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BFF4A" w14:textId="02AD7A00" w:rsidR="00522B6C" w:rsidRPr="007E232F" w:rsidRDefault="00522B6C">
      <w:pPr>
        <w:ind w:right="49"/>
        <w:jc w:val="center"/>
        <w:rPr>
          <w:rFonts w:ascii="Arial Narrow" w:eastAsia="Arial Narrow" w:hAnsi="Arial Narrow" w:cs="Arial Narrow"/>
          <w:b/>
          <w:sz w:val="24"/>
          <w:szCs w:val="24"/>
        </w:rPr>
      </w:pPr>
      <w:bookmarkStart w:id="0" w:name="_GoBack"/>
      <w:bookmarkEnd w:id="0"/>
    </w:p>
    <w:p w14:paraId="430D6125" w14:textId="77777777" w:rsidR="00522B6C" w:rsidRPr="007E232F" w:rsidRDefault="00E46E73">
      <w:pPr>
        <w:ind w:right="49"/>
        <w:jc w:val="center"/>
        <w:rPr>
          <w:rFonts w:ascii="Arial Narrow" w:eastAsia="Arial Narrow" w:hAnsi="Arial Narrow" w:cs="Arial Narrow"/>
          <w:b/>
          <w:sz w:val="24"/>
          <w:szCs w:val="24"/>
        </w:rPr>
      </w:pPr>
      <w:r w:rsidRPr="007E232F">
        <w:rPr>
          <w:rFonts w:ascii="Arial Narrow" w:eastAsia="Arial Narrow" w:hAnsi="Arial Narrow" w:cs="Arial Narrow"/>
          <w:b/>
          <w:sz w:val="24"/>
          <w:szCs w:val="24"/>
        </w:rPr>
        <w:t>SECRETARÍA DISTRITAL DE MOVILIDAD</w:t>
      </w:r>
    </w:p>
    <w:p w14:paraId="7354A92C" w14:textId="77777777" w:rsidR="00522B6C" w:rsidRPr="007E232F" w:rsidRDefault="00522B6C">
      <w:pPr>
        <w:ind w:right="49"/>
        <w:jc w:val="center"/>
        <w:rPr>
          <w:rFonts w:ascii="Arial Narrow" w:eastAsia="Arial Narrow" w:hAnsi="Arial Narrow" w:cs="Arial Narrow"/>
          <w:b/>
          <w:sz w:val="24"/>
          <w:szCs w:val="24"/>
        </w:rPr>
      </w:pPr>
    </w:p>
    <w:p w14:paraId="11EAE9EF" w14:textId="77777777" w:rsidR="00522B6C" w:rsidRPr="007E232F" w:rsidRDefault="00522B6C">
      <w:pPr>
        <w:ind w:right="49"/>
        <w:jc w:val="center"/>
        <w:rPr>
          <w:rFonts w:ascii="Arial Narrow" w:eastAsia="Arial Narrow" w:hAnsi="Arial Narrow" w:cs="Arial Narrow"/>
          <w:b/>
          <w:sz w:val="24"/>
          <w:szCs w:val="24"/>
        </w:rPr>
      </w:pPr>
    </w:p>
    <w:p w14:paraId="7C1D2D7E" w14:textId="77777777" w:rsidR="00522B6C" w:rsidRPr="007E232F" w:rsidRDefault="00522B6C">
      <w:pPr>
        <w:ind w:right="49"/>
        <w:jc w:val="center"/>
        <w:rPr>
          <w:rFonts w:ascii="Arial Narrow" w:eastAsia="Arial Narrow" w:hAnsi="Arial Narrow" w:cs="Arial Narrow"/>
          <w:b/>
          <w:sz w:val="24"/>
          <w:szCs w:val="24"/>
        </w:rPr>
      </w:pPr>
    </w:p>
    <w:p w14:paraId="06673968" w14:textId="77777777" w:rsidR="00522B6C" w:rsidRPr="007E232F" w:rsidRDefault="00522B6C">
      <w:pPr>
        <w:ind w:right="49"/>
        <w:jc w:val="center"/>
        <w:rPr>
          <w:rFonts w:ascii="Arial Narrow" w:eastAsia="Arial Narrow" w:hAnsi="Arial Narrow" w:cs="Arial Narrow"/>
          <w:b/>
          <w:sz w:val="24"/>
          <w:szCs w:val="24"/>
        </w:rPr>
      </w:pPr>
    </w:p>
    <w:p w14:paraId="4111FD5C" w14:textId="77777777" w:rsidR="00522B6C" w:rsidRPr="007E232F" w:rsidRDefault="00522B6C">
      <w:pPr>
        <w:ind w:right="49"/>
        <w:jc w:val="center"/>
        <w:rPr>
          <w:rFonts w:ascii="Arial Narrow" w:eastAsia="Arial Narrow" w:hAnsi="Arial Narrow" w:cs="Arial Narrow"/>
          <w:b/>
          <w:sz w:val="24"/>
          <w:szCs w:val="24"/>
        </w:rPr>
      </w:pPr>
    </w:p>
    <w:p w14:paraId="6A317D33" w14:textId="77777777" w:rsidR="00522B6C" w:rsidRPr="007E232F" w:rsidRDefault="00522B6C">
      <w:pPr>
        <w:ind w:right="49"/>
        <w:jc w:val="center"/>
        <w:rPr>
          <w:rFonts w:ascii="Arial Narrow" w:eastAsia="Arial Narrow" w:hAnsi="Arial Narrow" w:cs="Arial Narrow"/>
          <w:b/>
          <w:sz w:val="24"/>
          <w:szCs w:val="24"/>
        </w:rPr>
      </w:pPr>
    </w:p>
    <w:p w14:paraId="079CF203" w14:textId="77777777" w:rsidR="00522B6C" w:rsidRPr="007E232F" w:rsidRDefault="00522B6C">
      <w:pPr>
        <w:ind w:right="49"/>
        <w:jc w:val="center"/>
        <w:rPr>
          <w:rFonts w:ascii="Arial Narrow" w:eastAsia="Arial Narrow" w:hAnsi="Arial Narrow" w:cs="Arial Narrow"/>
          <w:b/>
          <w:sz w:val="24"/>
          <w:szCs w:val="24"/>
        </w:rPr>
      </w:pPr>
    </w:p>
    <w:p w14:paraId="2AFD0075" w14:textId="77777777" w:rsidR="00522B6C" w:rsidRPr="007E232F" w:rsidRDefault="00522B6C">
      <w:pPr>
        <w:ind w:right="49"/>
        <w:jc w:val="center"/>
        <w:rPr>
          <w:rFonts w:ascii="Arial Narrow" w:eastAsia="Arial Narrow" w:hAnsi="Arial Narrow" w:cs="Arial Narrow"/>
          <w:b/>
          <w:sz w:val="24"/>
          <w:szCs w:val="24"/>
        </w:rPr>
      </w:pPr>
    </w:p>
    <w:p w14:paraId="47075827" w14:textId="77777777" w:rsidR="00522B6C" w:rsidRPr="007E232F" w:rsidRDefault="00522B6C">
      <w:pPr>
        <w:ind w:right="49"/>
        <w:jc w:val="center"/>
        <w:rPr>
          <w:rFonts w:ascii="Arial Narrow" w:eastAsia="Arial Narrow" w:hAnsi="Arial Narrow" w:cs="Arial Narrow"/>
          <w:b/>
          <w:sz w:val="24"/>
          <w:szCs w:val="24"/>
        </w:rPr>
      </w:pPr>
    </w:p>
    <w:p w14:paraId="7FCDAD3A" w14:textId="77777777" w:rsidR="00522B6C" w:rsidRPr="007E232F" w:rsidRDefault="00522B6C">
      <w:pPr>
        <w:ind w:right="49"/>
        <w:jc w:val="center"/>
        <w:rPr>
          <w:rFonts w:ascii="Arial Narrow" w:eastAsia="Arial Narrow" w:hAnsi="Arial Narrow" w:cs="Arial Narrow"/>
          <w:b/>
          <w:sz w:val="24"/>
          <w:szCs w:val="24"/>
        </w:rPr>
      </w:pPr>
    </w:p>
    <w:p w14:paraId="107B7AD7" w14:textId="77777777" w:rsidR="00522B6C" w:rsidRPr="007E232F" w:rsidRDefault="00522B6C">
      <w:pPr>
        <w:ind w:right="49"/>
        <w:jc w:val="center"/>
        <w:rPr>
          <w:rFonts w:ascii="Arial Narrow" w:eastAsia="Arial Narrow" w:hAnsi="Arial Narrow" w:cs="Arial Narrow"/>
          <w:b/>
          <w:sz w:val="24"/>
          <w:szCs w:val="24"/>
        </w:rPr>
      </w:pPr>
    </w:p>
    <w:p w14:paraId="6C244BD1" w14:textId="77777777" w:rsidR="00522B6C" w:rsidRPr="007E232F" w:rsidRDefault="00522B6C">
      <w:pPr>
        <w:ind w:right="49"/>
        <w:jc w:val="center"/>
        <w:rPr>
          <w:rFonts w:ascii="Arial Narrow" w:eastAsia="Arial Narrow" w:hAnsi="Arial Narrow" w:cs="Arial Narrow"/>
          <w:b/>
          <w:sz w:val="24"/>
          <w:szCs w:val="24"/>
        </w:rPr>
      </w:pPr>
    </w:p>
    <w:p w14:paraId="477D763B" w14:textId="77777777" w:rsidR="00522B6C" w:rsidRPr="007E232F" w:rsidRDefault="00522B6C">
      <w:pPr>
        <w:ind w:right="49"/>
        <w:jc w:val="center"/>
        <w:rPr>
          <w:rFonts w:ascii="Arial Narrow" w:eastAsia="Arial Narrow" w:hAnsi="Arial Narrow" w:cs="Arial Narrow"/>
          <w:b/>
          <w:sz w:val="24"/>
          <w:szCs w:val="24"/>
        </w:rPr>
      </w:pPr>
    </w:p>
    <w:p w14:paraId="332D7F17" w14:textId="77777777" w:rsidR="00522B6C" w:rsidRPr="007E232F" w:rsidRDefault="00522B6C">
      <w:pPr>
        <w:ind w:right="49"/>
        <w:jc w:val="center"/>
        <w:rPr>
          <w:rFonts w:ascii="Arial Narrow" w:eastAsia="Arial Narrow" w:hAnsi="Arial Narrow" w:cs="Arial Narrow"/>
          <w:b/>
          <w:sz w:val="24"/>
          <w:szCs w:val="24"/>
        </w:rPr>
      </w:pPr>
    </w:p>
    <w:p w14:paraId="73715E08" w14:textId="77777777" w:rsidR="00522B6C" w:rsidRPr="007E232F" w:rsidRDefault="00522B6C">
      <w:pPr>
        <w:ind w:right="49"/>
        <w:jc w:val="center"/>
        <w:rPr>
          <w:rFonts w:ascii="Arial Narrow" w:eastAsia="Arial Narrow" w:hAnsi="Arial Narrow" w:cs="Arial Narrow"/>
          <w:b/>
          <w:sz w:val="24"/>
          <w:szCs w:val="24"/>
        </w:rPr>
      </w:pPr>
    </w:p>
    <w:p w14:paraId="5F316073" w14:textId="77777777" w:rsidR="00522B6C" w:rsidRPr="007E232F" w:rsidRDefault="00E46E73">
      <w:pPr>
        <w:ind w:right="49"/>
        <w:jc w:val="center"/>
        <w:rPr>
          <w:rFonts w:ascii="Arial Narrow" w:eastAsia="Arial Narrow" w:hAnsi="Arial Narrow" w:cs="Arial Narrow"/>
          <w:b/>
          <w:sz w:val="24"/>
          <w:szCs w:val="24"/>
        </w:rPr>
      </w:pPr>
      <w:r w:rsidRPr="007E232F">
        <w:rPr>
          <w:rFonts w:ascii="Arial Narrow" w:eastAsia="Arial Narrow" w:hAnsi="Arial Narrow" w:cs="Arial Narrow"/>
          <w:b/>
          <w:sz w:val="24"/>
          <w:szCs w:val="24"/>
        </w:rPr>
        <w:t>PROTOCOLO PARA EL APROVECHAMIENTO ECONÓMICO DEL ESPACIO PÚBLICO</w:t>
      </w:r>
    </w:p>
    <w:p w14:paraId="044E0C40" w14:textId="115ADEA9" w:rsidR="00522B6C" w:rsidRPr="007E232F" w:rsidRDefault="00E46E73">
      <w:pPr>
        <w:ind w:right="49"/>
        <w:jc w:val="center"/>
        <w:rPr>
          <w:rFonts w:ascii="Arial Narrow" w:eastAsia="Arial Narrow" w:hAnsi="Arial Narrow" w:cs="Arial Narrow"/>
          <w:b/>
          <w:i/>
          <w:sz w:val="24"/>
          <w:szCs w:val="24"/>
        </w:rPr>
      </w:pPr>
      <w:r w:rsidRPr="007E232F">
        <w:rPr>
          <w:rFonts w:ascii="Arial Narrow" w:eastAsia="Arial Narrow" w:hAnsi="Arial Narrow" w:cs="Arial Narrow"/>
          <w:b/>
          <w:sz w:val="24"/>
          <w:szCs w:val="24"/>
        </w:rPr>
        <w:t xml:space="preserve"> </w:t>
      </w:r>
      <w:r w:rsidR="002B79D2" w:rsidRPr="007E232F">
        <w:rPr>
          <w:rFonts w:ascii="Arial Narrow" w:eastAsia="Arial Narrow" w:hAnsi="Arial Narrow" w:cs="Arial Narrow"/>
          <w:b/>
          <w:sz w:val="24"/>
          <w:szCs w:val="24"/>
        </w:rPr>
        <w:t>PARA LA</w:t>
      </w:r>
      <w:r w:rsidR="00CB7FA3" w:rsidRPr="007E232F">
        <w:rPr>
          <w:rFonts w:ascii="Arial Narrow" w:eastAsia="Arial Narrow" w:hAnsi="Arial Narrow" w:cs="Arial Narrow"/>
          <w:b/>
          <w:sz w:val="24"/>
          <w:szCs w:val="24"/>
        </w:rPr>
        <w:t>S</w:t>
      </w:r>
      <w:r w:rsidR="002B79D2" w:rsidRPr="007E232F">
        <w:rPr>
          <w:rFonts w:ascii="Arial Narrow" w:eastAsia="Arial Narrow" w:hAnsi="Arial Narrow" w:cs="Arial Narrow"/>
          <w:b/>
          <w:sz w:val="24"/>
          <w:szCs w:val="24"/>
        </w:rPr>
        <w:t xml:space="preserve"> </w:t>
      </w:r>
      <w:r w:rsidRPr="007E232F">
        <w:rPr>
          <w:rFonts w:ascii="Arial Narrow" w:eastAsia="Arial Narrow" w:hAnsi="Arial Narrow" w:cs="Arial Narrow"/>
          <w:b/>
          <w:sz w:val="24"/>
          <w:szCs w:val="24"/>
        </w:rPr>
        <w:t>ACTIVIDAD</w:t>
      </w:r>
      <w:r w:rsidR="00F36FAA" w:rsidRPr="007E232F">
        <w:rPr>
          <w:rFonts w:ascii="Arial Narrow" w:eastAsia="Arial Narrow" w:hAnsi="Arial Narrow" w:cs="Arial Narrow"/>
          <w:b/>
          <w:sz w:val="24"/>
          <w:szCs w:val="24"/>
        </w:rPr>
        <w:t>ES</w:t>
      </w:r>
      <w:r w:rsidRPr="007E232F">
        <w:rPr>
          <w:rFonts w:ascii="Arial Narrow" w:eastAsia="Arial Narrow" w:hAnsi="Arial Narrow" w:cs="Arial Narrow"/>
          <w:b/>
          <w:sz w:val="24"/>
          <w:szCs w:val="24"/>
        </w:rPr>
        <w:t xml:space="preserve"> </w:t>
      </w:r>
      <w:r w:rsidR="00202B9D" w:rsidRPr="007E232F">
        <w:rPr>
          <w:rFonts w:ascii="Arial Narrow" w:eastAsia="Arial Narrow" w:hAnsi="Arial Narrow" w:cs="Arial Narrow"/>
          <w:b/>
          <w:sz w:val="24"/>
          <w:szCs w:val="24"/>
        </w:rPr>
        <w:t xml:space="preserve">DE </w:t>
      </w:r>
      <w:r w:rsidR="008B4644" w:rsidRPr="007E232F">
        <w:rPr>
          <w:rFonts w:ascii="Arial Narrow" w:eastAsia="Arial Narrow" w:hAnsi="Arial Narrow" w:cs="Arial Narrow"/>
          <w:b/>
          <w:sz w:val="24"/>
          <w:szCs w:val="24"/>
        </w:rPr>
        <w:t>ALQUILER, PRÉSTAMO O USO COMPARTIDO</w:t>
      </w:r>
      <w:r w:rsidR="001175BF" w:rsidRPr="007E232F">
        <w:rPr>
          <w:rFonts w:ascii="Arial Narrow" w:eastAsia="Arial Narrow" w:hAnsi="Arial Narrow" w:cs="Arial Narrow"/>
          <w:b/>
          <w:sz w:val="24"/>
          <w:szCs w:val="24"/>
        </w:rPr>
        <w:t>, A TÍTULO ONEROSO O GRATUITO,</w:t>
      </w:r>
      <w:r w:rsidR="001175BF" w:rsidRPr="007E232F">
        <w:rPr>
          <w:rFonts w:ascii="Arial Narrow" w:eastAsia="Arial Narrow" w:hAnsi="Arial Narrow" w:cs="Arial Narrow"/>
          <w:sz w:val="24"/>
          <w:szCs w:val="24"/>
        </w:rPr>
        <w:t xml:space="preserve"> </w:t>
      </w:r>
      <w:r w:rsidR="001175BF" w:rsidRPr="007E232F">
        <w:rPr>
          <w:rFonts w:ascii="Arial Narrow" w:eastAsia="Arial Narrow" w:hAnsi="Arial Narrow" w:cs="Arial Narrow"/>
          <w:b/>
          <w:sz w:val="24"/>
          <w:szCs w:val="24"/>
        </w:rPr>
        <w:t>DE BICICLETAS O PATINETAS</w:t>
      </w:r>
    </w:p>
    <w:p w14:paraId="41389904" w14:textId="77777777" w:rsidR="00522B6C" w:rsidRPr="007E232F" w:rsidRDefault="00522B6C">
      <w:pPr>
        <w:ind w:right="49"/>
        <w:jc w:val="center"/>
        <w:rPr>
          <w:rFonts w:ascii="Arial Narrow" w:eastAsia="Arial Narrow" w:hAnsi="Arial Narrow" w:cs="Arial Narrow"/>
          <w:b/>
          <w:sz w:val="24"/>
          <w:szCs w:val="24"/>
        </w:rPr>
      </w:pPr>
    </w:p>
    <w:p w14:paraId="3352F6E9" w14:textId="77777777" w:rsidR="00522B6C" w:rsidRPr="007E232F" w:rsidRDefault="00522B6C">
      <w:pPr>
        <w:ind w:right="49"/>
        <w:jc w:val="center"/>
        <w:rPr>
          <w:rFonts w:ascii="Arial Narrow" w:eastAsia="Arial Narrow" w:hAnsi="Arial Narrow" w:cs="Arial Narrow"/>
          <w:b/>
          <w:sz w:val="24"/>
          <w:szCs w:val="24"/>
        </w:rPr>
      </w:pPr>
    </w:p>
    <w:p w14:paraId="10D714ED" w14:textId="77777777" w:rsidR="00522B6C" w:rsidRPr="007E232F" w:rsidRDefault="00522B6C">
      <w:pPr>
        <w:ind w:right="49"/>
        <w:jc w:val="center"/>
        <w:rPr>
          <w:rFonts w:ascii="Arial Narrow" w:eastAsia="Arial Narrow" w:hAnsi="Arial Narrow" w:cs="Arial Narrow"/>
          <w:b/>
          <w:sz w:val="24"/>
          <w:szCs w:val="24"/>
        </w:rPr>
      </w:pPr>
    </w:p>
    <w:p w14:paraId="264A7821" w14:textId="77777777" w:rsidR="00522B6C" w:rsidRPr="007E232F" w:rsidRDefault="00522B6C">
      <w:pPr>
        <w:ind w:right="49"/>
        <w:jc w:val="center"/>
        <w:rPr>
          <w:rFonts w:ascii="Arial Narrow" w:eastAsia="Arial Narrow" w:hAnsi="Arial Narrow" w:cs="Arial Narrow"/>
          <w:b/>
          <w:sz w:val="24"/>
          <w:szCs w:val="24"/>
        </w:rPr>
      </w:pPr>
    </w:p>
    <w:p w14:paraId="11EF4E07" w14:textId="77777777" w:rsidR="00522B6C" w:rsidRPr="007E232F" w:rsidRDefault="00522B6C">
      <w:pPr>
        <w:ind w:right="49"/>
        <w:jc w:val="center"/>
        <w:rPr>
          <w:rFonts w:ascii="Arial Narrow" w:eastAsia="Arial Narrow" w:hAnsi="Arial Narrow" w:cs="Arial Narrow"/>
          <w:b/>
          <w:sz w:val="24"/>
          <w:szCs w:val="24"/>
        </w:rPr>
      </w:pPr>
    </w:p>
    <w:p w14:paraId="24911353" w14:textId="77777777" w:rsidR="00522B6C" w:rsidRPr="007E232F" w:rsidRDefault="00522B6C">
      <w:pPr>
        <w:ind w:right="49"/>
        <w:jc w:val="center"/>
        <w:rPr>
          <w:rFonts w:ascii="Arial Narrow" w:eastAsia="Arial Narrow" w:hAnsi="Arial Narrow" w:cs="Arial Narrow"/>
          <w:b/>
          <w:sz w:val="24"/>
          <w:szCs w:val="24"/>
        </w:rPr>
      </w:pPr>
    </w:p>
    <w:p w14:paraId="6C9F1424" w14:textId="77777777" w:rsidR="00522B6C" w:rsidRPr="007E232F" w:rsidRDefault="00522B6C">
      <w:pPr>
        <w:ind w:right="49"/>
        <w:jc w:val="center"/>
        <w:rPr>
          <w:rFonts w:ascii="Arial Narrow" w:eastAsia="Arial Narrow" w:hAnsi="Arial Narrow" w:cs="Arial Narrow"/>
          <w:sz w:val="24"/>
          <w:szCs w:val="24"/>
        </w:rPr>
      </w:pPr>
    </w:p>
    <w:p w14:paraId="2DD4A3BD" w14:textId="77777777" w:rsidR="00522B6C" w:rsidRPr="007E232F" w:rsidRDefault="00522B6C">
      <w:pPr>
        <w:ind w:right="49"/>
        <w:jc w:val="center"/>
        <w:rPr>
          <w:rFonts w:ascii="Arial Narrow" w:eastAsia="Arial Narrow" w:hAnsi="Arial Narrow" w:cs="Arial Narrow"/>
          <w:sz w:val="24"/>
          <w:szCs w:val="24"/>
        </w:rPr>
      </w:pPr>
    </w:p>
    <w:p w14:paraId="519A4A79" w14:textId="77777777" w:rsidR="00522B6C" w:rsidRPr="007E232F" w:rsidRDefault="00522B6C">
      <w:pPr>
        <w:ind w:right="49"/>
        <w:jc w:val="center"/>
        <w:rPr>
          <w:rFonts w:ascii="Arial Narrow" w:eastAsia="Arial Narrow" w:hAnsi="Arial Narrow" w:cs="Arial Narrow"/>
          <w:sz w:val="24"/>
          <w:szCs w:val="24"/>
        </w:rPr>
      </w:pPr>
    </w:p>
    <w:p w14:paraId="2727E25E" w14:textId="77777777" w:rsidR="00522B6C" w:rsidRPr="007E232F" w:rsidRDefault="00522B6C">
      <w:pPr>
        <w:ind w:right="49"/>
        <w:rPr>
          <w:rFonts w:ascii="Arial Narrow" w:eastAsia="Arial Narrow" w:hAnsi="Arial Narrow" w:cs="Arial Narrow"/>
          <w:sz w:val="24"/>
          <w:szCs w:val="24"/>
        </w:rPr>
      </w:pPr>
    </w:p>
    <w:p w14:paraId="402404E5" w14:textId="77777777" w:rsidR="00522B6C" w:rsidRPr="007E232F" w:rsidRDefault="00522B6C">
      <w:pPr>
        <w:ind w:right="49"/>
        <w:jc w:val="center"/>
        <w:rPr>
          <w:rFonts w:ascii="Arial Narrow" w:eastAsia="Arial Narrow" w:hAnsi="Arial Narrow" w:cs="Arial Narrow"/>
          <w:b/>
          <w:sz w:val="24"/>
          <w:szCs w:val="24"/>
        </w:rPr>
      </w:pPr>
    </w:p>
    <w:p w14:paraId="40DC8960" w14:textId="5620EF31" w:rsidR="00522B6C" w:rsidRPr="007E232F" w:rsidRDefault="00E46E73">
      <w:pPr>
        <w:ind w:right="49"/>
        <w:jc w:val="center"/>
        <w:rPr>
          <w:rFonts w:ascii="Arial Narrow" w:eastAsia="Arial Narrow" w:hAnsi="Arial Narrow" w:cs="Arial Narrow"/>
          <w:b/>
          <w:sz w:val="24"/>
          <w:szCs w:val="24"/>
        </w:rPr>
      </w:pPr>
      <w:r w:rsidRPr="007E232F">
        <w:rPr>
          <w:rFonts w:ascii="Arial Narrow" w:eastAsia="Arial Narrow" w:hAnsi="Arial Narrow" w:cs="Arial Narrow"/>
          <w:b/>
          <w:sz w:val="24"/>
          <w:szCs w:val="24"/>
        </w:rPr>
        <w:t xml:space="preserve">FECHA: </w:t>
      </w:r>
      <w:r w:rsidR="007A1FF9" w:rsidRPr="007E232F">
        <w:rPr>
          <w:rFonts w:ascii="Arial Narrow" w:eastAsia="Arial Narrow" w:hAnsi="Arial Narrow" w:cs="Arial Narrow"/>
          <w:b/>
          <w:sz w:val="24"/>
          <w:szCs w:val="24"/>
        </w:rPr>
        <w:t>ABRIL</w:t>
      </w:r>
      <w:r w:rsidRPr="007E232F">
        <w:rPr>
          <w:rFonts w:ascii="Arial Narrow" w:eastAsia="Arial Narrow" w:hAnsi="Arial Narrow" w:cs="Arial Narrow"/>
          <w:b/>
          <w:sz w:val="24"/>
          <w:szCs w:val="24"/>
        </w:rPr>
        <w:t xml:space="preserve"> DE 2019</w:t>
      </w:r>
    </w:p>
    <w:p w14:paraId="678F0CF4" w14:textId="77777777" w:rsidR="00522B6C" w:rsidRPr="007E232F" w:rsidRDefault="00522B6C">
      <w:pPr>
        <w:ind w:right="49"/>
        <w:jc w:val="center"/>
        <w:rPr>
          <w:rFonts w:ascii="Arial Narrow" w:eastAsia="Arial Narrow" w:hAnsi="Arial Narrow" w:cs="Arial Narrow"/>
          <w:b/>
          <w:sz w:val="24"/>
          <w:szCs w:val="24"/>
        </w:rPr>
      </w:pPr>
    </w:p>
    <w:p w14:paraId="75F0C7C0" w14:textId="77777777" w:rsidR="00522B6C" w:rsidRPr="007E232F" w:rsidRDefault="00522B6C">
      <w:pPr>
        <w:ind w:right="49"/>
        <w:jc w:val="center"/>
        <w:rPr>
          <w:rFonts w:ascii="Arial Narrow" w:eastAsia="Arial Narrow" w:hAnsi="Arial Narrow" w:cs="Arial Narrow"/>
          <w:b/>
          <w:sz w:val="24"/>
          <w:szCs w:val="24"/>
        </w:rPr>
      </w:pPr>
    </w:p>
    <w:p w14:paraId="312C0C28" w14:textId="77777777" w:rsidR="00522B6C" w:rsidRPr="007E232F" w:rsidRDefault="00522B6C">
      <w:pPr>
        <w:ind w:right="49"/>
        <w:jc w:val="center"/>
        <w:rPr>
          <w:rFonts w:ascii="Arial Narrow" w:eastAsia="Arial Narrow" w:hAnsi="Arial Narrow" w:cs="Arial Narrow"/>
          <w:b/>
          <w:sz w:val="24"/>
          <w:szCs w:val="24"/>
        </w:rPr>
      </w:pPr>
    </w:p>
    <w:p w14:paraId="01DB3AAB" w14:textId="77777777" w:rsidR="00522B6C" w:rsidRPr="007E232F" w:rsidRDefault="00E46E73">
      <w:pPr>
        <w:ind w:right="49"/>
        <w:jc w:val="center"/>
        <w:rPr>
          <w:rFonts w:ascii="Arial Narrow" w:eastAsia="Arial Narrow" w:hAnsi="Arial Narrow" w:cs="Arial Narrow"/>
          <w:b/>
          <w:sz w:val="24"/>
          <w:szCs w:val="24"/>
        </w:rPr>
      </w:pPr>
      <w:r w:rsidRPr="007E232F">
        <w:rPr>
          <w:rFonts w:ascii="Arial Narrow" w:eastAsia="Arial Narrow" w:hAnsi="Arial Narrow" w:cs="Arial Narrow"/>
          <w:b/>
          <w:sz w:val="24"/>
          <w:szCs w:val="24"/>
        </w:rPr>
        <w:t>SUBSECRETARÍA DE POLÍTICA DE MOVILIDAD</w:t>
      </w:r>
    </w:p>
    <w:p w14:paraId="52666752" w14:textId="77777777" w:rsidR="00522B6C" w:rsidRPr="007E232F" w:rsidRDefault="00522B6C">
      <w:pPr>
        <w:ind w:right="49"/>
        <w:jc w:val="center"/>
        <w:rPr>
          <w:rFonts w:ascii="Arial Narrow" w:eastAsia="Arial Narrow" w:hAnsi="Arial Narrow" w:cs="Arial Narrow"/>
          <w:b/>
          <w:sz w:val="24"/>
          <w:szCs w:val="24"/>
        </w:rPr>
      </w:pPr>
    </w:p>
    <w:p w14:paraId="3D968D48" w14:textId="77777777" w:rsidR="00522B6C" w:rsidRPr="007E232F" w:rsidRDefault="00522B6C">
      <w:pPr>
        <w:ind w:right="49"/>
        <w:jc w:val="center"/>
        <w:rPr>
          <w:rFonts w:ascii="Arial Narrow" w:eastAsia="Arial Narrow" w:hAnsi="Arial Narrow" w:cs="Arial Narrow"/>
          <w:b/>
          <w:sz w:val="24"/>
          <w:szCs w:val="24"/>
        </w:rPr>
      </w:pPr>
    </w:p>
    <w:p w14:paraId="53B6E17D" w14:textId="77777777" w:rsidR="00522B6C" w:rsidRPr="007E232F" w:rsidRDefault="00522B6C">
      <w:pPr>
        <w:ind w:right="49"/>
        <w:jc w:val="center"/>
        <w:rPr>
          <w:rFonts w:ascii="Arial Narrow" w:eastAsia="Arial Narrow" w:hAnsi="Arial Narrow" w:cs="Arial Narrow"/>
          <w:b/>
          <w:sz w:val="24"/>
          <w:szCs w:val="24"/>
        </w:rPr>
      </w:pPr>
    </w:p>
    <w:p w14:paraId="47522587" w14:textId="781D5648" w:rsidR="00522B6C" w:rsidRPr="007E232F" w:rsidRDefault="00E46E73" w:rsidP="007E232F">
      <w:pPr>
        <w:ind w:right="49"/>
        <w:jc w:val="center"/>
        <w:rPr>
          <w:rFonts w:ascii="Arial Narrow" w:eastAsia="Arial Narrow" w:hAnsi="Arial Narrow" w:cs="Arial Narrow"/>
          <w:b/>
          <w:color w:val="000000"/>
          <w:sz w:val="24"/>
          <w:szCs w:val="24"/>
        </w:rPr>
      </w:pPr>
      <w:r w:rsidRPr="007E232F">
        <w:rPr>
          <w:rFonts w:ascii="Arial Narrow" w:eastAsia="Arial Narrow" w:hAnsi="Arial Narrow" w:cs="Arial Narrow"/>
          <w:b/>
          <w:sz w:val="24"/>
          <w:szCs w:val="24"/>
        </w:rPr>
        <w:t xml:space="preserve">BOGOTÁ D.C. – COLOMBIA </w:t>
      </w:r>
    </w:p>
    <w:sdt>
      <w:sdtPr>
        <w:rPr>
          <w:rFonts w:ascii="Arial Narrow" w:eastAsia="Arial Narrow" w:hAnsi="Arial Narrow" w:cs="Arial Narrow"/>
          <w:b/>
          <w:sz w:val="24"/>
          <w:szCs w:val="24"/>
        </w:rPr>
        <w:id w:val="907654234"/>
        <w:docPartObj>
          <w:docPartGallery w:val="Table of Contents"/>
          <w:docPartUnique/>
        </w:docPartObj>
      </w:sdtPr>
      <w:sdtEndPr>
        <w:rPr>
          <w:rFonts w:ascii="Arial" w:eastAsia="Arial" w:hAnsi="Arial" w:cs="Arial"/>
          <w:b w:val="0"/>
        </w:rPr>
      </w:sdtEndPr>
      <w:sdtContent>
        <w:p w14:paraId="56674323" w14:textId="45D1DCB8" w:rsidR="009B308E" w:rsidRPr="00142457" w:rsidRDefault="004731F7">
          <w:pPr>
            <w:pStyle w:val="TDC1"/>
            <w:rPr>
              <w:rFonts w:asciiTheme="minorHAnsi" w:eastAsiaTheme="minorEastAsia" w:hAnsiTheme="minorHAnsi" w:cstheme="minorBidi"/>
              <w:b/>
              <w:noProof/>
            </w:rPr>
          </w:pPr>
          <w:r w:rsidRPr="007E232F">
            <w:rPr>
              <w:sz w:val="24"/>
              <w:szCs w:val="24"/>
            </w:rPr>
            <w:fldChar w:fldCharType="begin"/>
          </w:r>
          <w:r w:rsidRPr="007E232F">
            <w:rPr>
              <w:sz w:val="24"/>
              <w:szCs w:val="24"/>
            </w:rPr>
            <w:instrText xml:space="preserve"> TOC \o "1-1" \h \z \u  \* MERGEFORMAT </w:instrText>
          </w:r>
          <w:r w:rsidRPr="007E232F">
            <w:rPr>
              <w:sz w:val="24"/>
              <w:szCs w:val="24"/>
            </w:rPr>
            <w:fldChar w:fldCharType="separate"/>
          </w:r>
          <w:hyperlink w:anchor="_Toc5731530" w:history="1">
            <w:r w:rsidR="009B308E" w:rsidRPr="00142457">
              <w:rPr>
                <w:rStyle w:val="Hipervnculo"/>
                <w:b/>
                <w:noProof/>
              </w:rPr>
              <w:t>1.</w:t>
            </w:r>
            <w:r w:rsidR="009B308E" w:rsidRPr="00142457">
              <w:rPr>
                <w:rFonts w:asciiTheme="minorHAnsi" w:eastAsiaTheme="minorEastAsia" w:hAnsiTheme="minorHAnsi" w:cstheme="minorBidi"/>
                <w:b/>
                <w:noProof/>
              </w:rPr>
              <w:tab/>
            </w:r>
            <w:r w:rsidR="009B308E" w:rsidRPr="00142457">
              <w:rPr>
                <w:rStyle w:val="Hipervnculo"/>
                <w:b/>
                <w:noProof/>
              </w:rPr>
              <w:t>INTRODUCCIÓN</w:t>
            </w:r>
            <w:r w:rsidR="009B308E" w:rsidRPr="00142457">
              <w:rPr>
                <w:b/>
                <w:noProof/>
                <w:webHidden/>
              </w:rPr>
              <w:tab/>
            </w:r>
            <w:r w:rsidR="009B308E" w:rsidRPr="00142457">
              <w:rPr>
                <w:b/>
                <w:noProof/>
                <w:webHidden/>
              </w:rPr>
              <w:fldChar w:fldCharType="begin"/>
            </w:r>
            <w:r w:rsidR="009B308E" w:rsidRPr="00142457">
              <w:rPr>
                <w:b/>
                <w:noProof/>
                <w:webHidden/>
              </w:rPr>
              <w:instrText xml:space="preserve"> PAGEREF _Toc5731530 \h </w:instrText>
            </w:r>
            <w:r w:rsidR="009B308E" w:rsidRPr="00142457">
              <w:rPr>
                <w:b/>
                <w:noProof/>
                <w:webHidden/>
              </w:rPr>
            </w:r>
            <w:r w:rsidR="009B308E" w:rsidRPr="00142457">
              <w:rPr>
                <w:b/>
                <w:noProof/>
                <w:webHidden/>
              </w:rPr>
              <w:fldChar w:fldCharType="separate"/>
            </w:r>
            <w:r w:rsidR="00F650DD" w:rsidRPr="00142457">
              <w:rPr>
                <w:b/>
                <w:noProof/>
                <w:webHidden/>
              </w:rPr>
              <w:t>3</w:t>
            </w:r>
            <w:r w:rsidR="009B308E" w:rsidRPr="00142457">
              <w:rPr>
                <w:b/>
                <w:noProof/>
                <w:webHidden/>
              </w:rPr>
              <w:fldChar w:fldCharType="end"/>
            </w:r>
          </w:hyperlink>
        </w:p>
        <w:p w14:paraId="52877D91" w14:textId="6B1ACA79" w:rsidR="009B308E" w:rsidRPr="00142457" w:rsidRDefault="003E652C">
          <w:pPr>
            <w:pStyle w:val="TDC1"/>
            <w:rPr>
              <w:rFonts w:asciiTheme="minorHAnsi" w:eastAsiaTheme="minorEastAsia" w:hAnsiTheme="minorHAnsi" w:cstheme="minorBidi"/>
              <w:b/>
              <w:noProof/>
            </w:rPr>
          </w:pPr>
          <w:hyperlink w:anchor="_Toc5731531" w:history="1">
            <w:r w:rsidR="009B308E" w:rsidRPr="00142457">
              <w:rPr>
                <w:rStyle w:val="Hipervnculo"/>
                <w:b/>
                <w:noProof/>
              </w:rPr>
              <w:t>2.</w:t>
            </w:r>
            <w:r w:rsidR="009B308E" w:rsidRPr="00142457">
              <w:rPr>
                <w:rFonts w:asciiTheme="minorHAnsi" w:eastAsiaTheme="minorEastAsia" w:hAnsiTheme="minorHAnsi" w:cstheme="minorBidi"/>
                <w:b/>
                <w:noProof/>
              </w:rPr>
              <w:tab/>
            </w:r>
            <w:r w:rsidR="009B308E" w:rsidRPr="00142457">
              <w:rPr>
                <w:rStyle w:val="Hipervnculo"/>
                <w:b/>
                <w:noProof/>
              </w:rPr>
              <w:t>DEFINICIONES</w:t>
            </w:r>
            <w:r w:rsidR="009B308E" w:rsidRPr="00142457">
              <w:rPr>
                <w:b/>
                <w:noProof/>
                <w:webHidden/>
              </w:rPr>
              <w:tab/>
            </w:r>
            <w:r w:rsidR="009B308E" w:rsidRPr="00142457">
              <w:rPr>
                <w:b/>
                <w:noProof/>
                <w:webHidden/>
              </w:rPr>
              <w:fldChar w:fldCharType="begin"/>
            </w:r>
            <w:r w:rsidR="009B308E" w:rsidRPr="00142457">
              <w:rPr>
                <w:b/>
                <w:noProof/>
                <w:webHidden/>
              </w:rPr>
              <w:instrText xml:space="preserve"> PAGEREF _Toc5731531 \h </w:instrText>
            </w:r>
            <w:r w:rsidR="009B308E" w:rsidRPr="00142457">
              <w:rPr>
                <w:b/>
                <w:noProof/>
                <w:webHidden/>
              </w:rPr>
            </w:r>
            <w:r w:rsidR="009B308E" w:rsidRPr="00142457">
              <w:rPr>
                <w:b/>
                <w:noProof/>
                <w:webHidden/>
              </w:rPr>
              <w:fldChar w:fldCharType="separate"/>
            </w:r>
            <w:r w:rsidR="00F650DD" w:rsidRPr="00142457">
              <w:rPr>
                <w:b/>
                <w:noProof/>
                <w:webHidden/>
              </w:rPr>
              <w:t>4</w:t>
            </w:r>
            <w:r w:rsidR="009B308E" w:rsidRPr="00142457">
              <w:rPr>
                <w:b/>
                <w:noProof/>
                <w:webHidden/>
              </w:rPr>
              <w:fldChar w:fldCharType="end"/>
            </w:r>
          </w:hyperlink>
        </w:p>
        <w:p w14:paraId="32E8F413" w14:textId="28655868" w:rsidR="009B308E" w:rsidRPr="00142457" w:rsidRDefault="003E652C">
          <w:pPr>
            <w:pStyle w:val="TDC1"/>
            <w:rPr>
              <w:rFonts w:asciiTheme="minorHAnsi" w:eastAsiaTheme="minorEastAsia" w:hAnsiTheme="minorHAnsi" w:cstheme="minorBidi"/>
              <w:b/>
              <w:noProof/>
            </w:rPr>
          </w:pPr>
          <w:hyperlink w:anchor="_Toc5731532" w:history="1">
            <w:r w:rsidR="009B308E" w:rsidRPr="00142457">
              <w:rPr>
                <w:rStyle w:val="Hipervnculo"/>
                <w:b/>
                <w:noProof/>
              </w:rPr>
              <w:t>3.</w:t>
            </w:r>
            <w:r w:rsidR="009B308E" w:rsidRPr="00142457">
              <w:rPr>
                <w:rFonts w:asciiTheme="minorHAnsi" w:eastAsiaTheme="minorEastAsia" w:hAnsiTheme="minorHAnsi" w:cstheme="minorBidi"/>
                <w:b/>
                <w:noProof/>
              </w:rPr>
              <w:tab/>
            </w:r>
            <w:r w:rsidR="009B308E" w:rsidRPr="00142457">
              <w:rPr>
                <w:rStyle w:val="Hipervnculo"/>
                <w:b/>
                <w:noProof/>
              </w:rPr>
              <w:t>PRINCIPIOS DE OPERACIÓN</w:t>
            </w:r>
            <w:r w:rsidR="009B308E" w:rsidRPr="00142457">
              <w:rPr>
                <w:b/>
                <w:noProof/>
                <w:webHidden/>
              </w:rPr>
              <w:tab/>
            </w:r>
            <w:r w:rsidR="009B308E" w:rsidRPr="00142457">
              <w:rPr>
                <w:b/>
                <w:noProof/>
                <w:webHidden/>
              </w:rPr>
              <w:fldChar w:fldCharType="begin"/>
            </w:r>
            <w:r w:rsidR="009B308E" w:rsidRPr="00142457">
              <w:rPr>
                <w:b/>
                <w:noProof/>
                <w:webHidden/>
              </w:rPr>
              <w:instrText xml:space="preserve"> PAGEREF _Toc5731532 \h </w:instrText>
            </w:r>
            <w:r w:rsidR="009B308E" w:rsidRPr="00142457">
              <w:rPr>
                <w:b/>
                <w:noProof/>
                <w:webHidden/>
              </w:rPr>
            </w:r>
            <w:r w:rsidR="009B308E" w:rsidRPr="00142457">
              <w:rPr>
                <w:b/>
                <w:noProof/>
                <w:webHidden/>
              </w:rPr>
              <w:fldChar w:fldCharType="separate"/>
            </w:r>
            <w:r w:rsidR="00F650DD" w:rsidRPr="00142457">
              <w:rPr>
                <w:b/>
                <w:noProof/>
                <w:webHidden/>
              </w:rPr>
              <w:t>4</w:t>
            </w:r>
            <w:r w:rsidR="009B308E" w:rsidRPr="00142457">
              <w:rPr>
                <w:b/>
                <w:noProof/>
                <w:webHidden/>
              </w:rPr>
              <w:fldChar w:fldCharType="end"/>
            </w:r>
          </w:hyperlink>
        </w:p>
        <w:p w14:paraId="2DE852EC" w14:textId="5B863293" w:rsidR="009B308E" w:rsidRPr="00142457" w:rsidRDefault="003E652C">
          <w:pPr>
            <w:pStyle w:val="TDC1"/>
            <w:rPr>
              <w:rFonts w:asciiTheme="minorHAnsi" w:eastAsiaTheme="minorEastAsia" w:hAnsiTheme="minorHAnsi" w:cstheme="minorBidi"/>
              <w:b/>
              <w:noProof/>
            </w:rPr>
          </w:pPr>
          <w:hyperlink w:anchor="_Toc5731533" w:history="1">
            <w:r w:rsidR="009B308E" w:rsidRPr="00142457">
              <w:rPr>
                <w:rStyle w:val="Hipervnculo"/>
                <w:b/>
                <w:noProof/>
              </w:rPr>
              <w:t>4.</w:t>
            </w:r>
            <w:r w:rsidR="009B308E" w:rsidRPr="00142457">
              <w:rPr>
                <w:rFonts w:asciiTheme="minorHAnsi" w:eastAsiaTheme="minorEastAsia" w:hAnsiTheme="minorHAnsi" w:cstheme="minorBidi"/>
                <w:b/>
                <w:noProof/>
              </w:rPr>
              <w:tab/>
            </w:r>
            <w:r w:rsidR="009B308E" w:rsidRPr="00142457">
              <w:rPr>
                <w:rStyle w:val="Hipervnculo"/>
                <w:b/>
                <w:noProof/>
              </w:rPr>
              <w:t>CONTROL DEL CUMPLIMIENTO DEL PROTOCOLO</w:t>
            </w:r>
            <w:r w:rsidR="009B308E" w:rsidRPr="00142457">
              <w:rPr>
                <w:b/>
                <w:noProof/>
                <w:webHidden/>
              </w:rPr>
              <w:tab/>
            </w:r>
            <w:r w:rsidR="009B308E" w:rsidRPr="00142457">
              <w:rPr>
                <w:b/>
                <w:noProof/>
                <w:webHidden/>
              </w:rPr>
              <w:fldChar w:fldCharType="begin"/>
            </w:r>
            <w:r w:rsidR="009B308E" w:rsidRPr="00142457">
              <w:rPr>
                <w:b/>
                <w:noProof/>
                <w:webHidden/>
              </w:rPr>
              <w:instrText xml:space="preserve"> PAGEREF _Toc5731533 \h </w:instrText>
            </w:r>
            <w:r w:rsidR="009B308E" w:rsidRPr="00142457">
              <w:rPr>
                <w:b/>
                <w:noProof/>
                <w:webHidden/>
              </w:rPr>
            </w:r>
            <w:r w:rsidR="009B308E" w:rsidRPr="00142457">
              <w:rPr>
                <w:b/>
                <w:noProof/>
                <w:webHidden/>
              </w:rPr>
              <w:fldChar w:fldCharType="separate"/>
            </w:r>
            <w:r w:rsidR="00F650DD" w:rsidRPr="00142457">
              <w:rPr>
                <w:b/>
                <w:noProof/>
                <w:webHidden/>
              </w:rPr>
              <w:t>5</w:t>
            </w:r>
            <w:r w:rsidR="009B308E" w:rsidRPr="00142457">
              <w:rPr>
                <w:b/>
                <w:noProof/>
                <w:webHidden/>
              </w:rPr>
              <w:fldChar w:fldCharType="end"/>
            </w:r>
          </w:hyperlink>
        </w:p>
        <w:p w14:paraId="44C1EF4A" w14:textId="636EC42C" w:rsidR="009B308E" w:rsidRPr="00142457" w:rsidRDefault="003E652C">
          <w:pPr>
            <w:pStyle w:val="TDC1"/>
            <w:rPr>
              <w:rFonts w:asciiTheme="minorHAnsi" w:eastAsiaTheme="minorEastAsia" w:hAnsiTheme="minorHAnsi" w:cstheme="minorBidi"/>
              <w:b/>
              <w:noProof/>
            </w:rPr>
          </w:pPr>
          <w:hyperlink w:anchor="_Toc5731534" w:history="1">
            <w:r w:rsidR="009B308E" w:rsidRPr="00142457">
              <w:rPr>
                <w:rStyle w:val="Hipervnculo"/>
                <w:b/>
                <w:noProof/>
              </w:rPr>
              <w:t>5.</w:t>
            </w:r>
            <w:r w:rsidR="009B308E" w:rsidRPr="00142457">
              <w:rPr>
                <w:rFonts w:asciiTheme="minorHAnsi" w:eastAsiaTheme="minorEastAsia" w:hAnsiTheme="minorHAnsi" w:cstheme="minorBidi"/>
                <w:b/>
                <w:noProof/>
              </w:rPr>
              <w:tab/>
            </w:r>
            <w:r w:rsidR="009B308E" w:rsidRPr="00142457">
              <w:rPr>
                <w:rStyle w:val="Hipervnculo"/>
                <w:b/>
                <w:noProof/>
              </w:rPr>
              <w:t>APROVECHAMIENTO ECONÓMICO DEL ESPACIO PÚBLICO PARA EL ALQUILER, PRÉSTAMO O USO COMPARTIDO DE  BICICLETAS</w:t>
            </w:r>
            <w:r w:rsidR="009B308E" w:rsidRPr="00142457">
              <w:rPr>
                <w:b/>
                <w:noProof/>
                <w:webHidden/>
              </w:rPr>
              <w:tab/>
            </w:r>
            <w:r w:rsidR="009B308E" w:rsidRPr="00142457">
              <w:rPr>
                <w:b/>
                <w:noProof/>
                <w:webHidden/>
              </w:rPr>
              <w:fldChar w:fldCharType="begin"/>
            </w:r>
            <w:r w:rsidR="009B308E" w:rsidRPr="00142457">
              <w:rPr>
                <w:b/>
                <w:noProof/>
                <w:webHidden/>
              </w:rPr>
              <w:instrText xml:space="preserve"> PAGEREF _Toc5731534 \h </w:instrText>
            </w:r>
            <w:r w:rsidR="009B308E" w:rsidRPr="00142457">
              <w:rPr>
                <w:b/>
                <w:noProof/>
                <w:webHidden/>
              </w:rPr>
            </w:r>
            <w:r w:rsidR="009B308E" w:rsidRPr="00142457">
              <w:rPr>
                <w:b/>
                <w:noProof/>
                <w:webHidden/>
              </w:rPr>
              <w:fldChar w:fldCharType="separate"/>
            </w:r>
            <w:r w:rsidR="00F650DD" w:rsidRPr="00142457">
              <w:rPr>
                <w:b/>
                <w:noProof/>
                <w:webHidden/>
              </w:rPr>
              <w:t>5</w:t>
            </w:r>
            <w:r w:rsidR="009B308E" w:rsidRPr="00142457">
              <w:rPr>
                <w:b/>
                <w:noProof/>
                <w:webHidden/>
              </w:rPr>
              <w:fldChar w:fldCharType="end"/>
            </w:r>
          </w:hyperlink>
        </w:p>
        <w:p w14:paraId="5F05D5A1" w14:textId="6DAAA7E7" w:rsidR="009B308E" w:rsidRDefault="003E652C">
          <w:pPr>
            <w:pStyle w:val="TDC1"/>
            <w:rPr>
              <w:rFonts w:asciiTheme="minorHAnsi" w:eastAsiaTheme="minorEastAsia" w:hAnsiTheme="minorHAnsi" w:cstheme="minorBidi"/>
              <w:noProof/>
            </w:rPr>
          </w:pPr>
          <w:hyperlink w:anchor="_Toc5731535" w:history="1">
            <w:r w:rsidR="009B308E" w:rsidRPr="00385D3B">
              <w:rPr>
                <w:rStyle w:val="Hipervnculo"/>
                <w:noProof/>
              </w:rPr>
              <w:t>5.1</w:t>
            </w:r>
            <w:r w:rsidR="009B308E">
              <w:rPr>
                <w:rFonts w:asciiTheme="minorHAnsi" w:eastAsiaTheme="minorEastAsia" w:hAnsiTheme="minorHAnsi" w:cstheme="minorBidi"/>
                <w:noProof/>
              </w:rPr>
              <w:tab/>
            </w:r>
            <w:r w:rsidR="009B308E" w:rsidRPr="00385D3B">
              <w:rPr>
                <w:rStyle w:val="Hipervnculo"/>
                <w:noProof/>
              </w:rPr>
              <w:t>CONDICIONES GENERALES</w:t>
            </w:r>
            <w:r w:rsidR="009B308E">
              <w:rPr>
                <w:noProof/>
                <w:webHidden/>
              </w:rPr>
              <w:tab/>
            </w:r>
            <w:r w:rsidR="009B308E">
              <w:rPr>
                <w:noProof/>
                <w:webHidden/>
              </w:rPr>
              <w:fldChar w:fldCharType="begin"/>
            </w:r>
            <w:r w:rsidR="009B308E">
              <w:rPr>
                <w:noProof/>
                <w:webHidden/>
              </w:rPr>
              <w:instrText xml:space="preserve"> PAGEREF _Toc5731535 \h </w:instrText>
            </w:r>
            <w:r w:rsidR="009B308E">
              <w:rPr>
                <w:noProof/>
                <w:webHidden/>
              </w:rPr>
            </w:r>
            <w:r w:rsidR="009B308E">
              <w:rPr>
                <w:noProof/>
                <w:webHidden/>
              </w:rPr>
              <w:fldChar w:fldCharType="separate"/>
            </w:r>
            <w:r w:rsidR="00F650DD">
              <w:rPr>
                <w:noProof/>
                <w:webHidden/>
              </w:rPr>
              <w:t>5</w:t>
            </w:r>
            <w:r w:rsidR="009B308E">
              <w:rPr>
                <w:noProof/>
                <w:webHidden/>
              </w:rPr>
              <w:fldChar w:fldCharType="end"/>
            </w:r>
          </w:hyperlink>
        </w:p>
        <w:p w14:paraId="7DE162F7" w14:textId="3A096AD3" w:rsidR="009B308E" w:rsidRDefault="003E652C">
          <w:pPr>
            <w:pStyle w:val="TDC1"/>
            <w:rPr>
              <w:rFonts w:asciiTheme="minorHAnsi" w:eastAsiaTheme="minorEastAsia" w:hAnsiTheme="minorHAnsi" w:cstheme="minorBidi"/>
              <w:noProof/>
            </w:rPr>
          </w:pPr>
          <w:hyperlink w:anchor="_Toc5731536" w:history="1">
            <w:r w:rsidR="009B308E" w:rsidRPr="00385D3B">
              <w:rPr>
                <w:rStyle w:val="Hipervnculo"/>
                <w:noProof/>
              </w:rPr>
              <w:t>5.2</w:t>
            </w:r>
            <w:r w:rsidR="009B308E">
              <w:rPr>
                <w:rFonts w:asciiTheme="minorHAnsi" w:eastAsiaTheme="minorEastAsia" w:hAnsiTheme="minorHAnsi" w:cstheme="minorBidi"/>
                <w:noProof/>
              </w:rPr>
              <w:tab/>
            </w:r>
            <w:r w:rsidR="009B308E" w:rsidRPr="00385D3B">
              <w:rPr>
                <w:rStyle w:val="Hipervnculo"/>
                <w:noProof/>
              </w:rPr>
              <w:t>ASPECTOS TÉCNICOS DE OBLIGATORIO CUMPLIMIENTO PARA EL ALQUILER, PRÉSTAMO O USO COMPARTIDO DE BICICLETAS</w:t>
            </w:r>
            <w:r w:rsidR="009B308E">
              <w:rPr>
                <w:noProof/>
                <w:webHidden/>
              </w:rPr>
              <w:tab/>
            </w:r>
            <w:r w:rsidR="009B308E">
              <w:rPr>
                <w:noProof/>
                <w:webHidden/>
              </w:rPr>
              <w:fldChar w:fldCharType="begin"/>
            </w:r>
            <w:r w:rsidR="009B308E">
              <w:rPr>
                <w:noProof/>
                <w:webHidden/>
              </w:rPr>
              <w:instrText xml:space="preserve"> PAGEREF _Toc5731536 \h </w:instrText>
            </w:r>
            <w:r w:rsidR="009B308E">
              <w:rPr>
                <w:noProof/>
                <w:webHidden/>
              </w:rPr>
            </w:r>
            <w:r w:rsidR="009B308E">
              <w:rPr>
                <w:noProof/>
                <w:webHidden/>
              </w:rPr>
              <w:fldChar w:fldCharType="separate"/>
            </w:r>
            <w:r w:rsidR="00F650DD">
              <w:rPr>
                <w:noProof/>
                <w:webHidden/>
              </w:rPr>
              <w:t>7</w:t>
            </w:r>
            <w:r w:rsidR="009B308E">
              <w:rPr>
                <w:noProof/>
                <w:webHidden/>
              </w:rPr>
              <w:fldChar w:fldCharType="end"/>
            </w:r>
          </w:hyperlink>
        </w:p>
        <w:p w14:paraId="4A9EA9FF" w14:textId="2F10E1B2" w:rsidR="009B308E" w:rsidRDefault="003E652C">
          <w:pPr>
            <w:pStyle w:val="TDC1"/>
            <w:rPr>
              <w:rFonts w:asciiTheme="minorHAnsi" w:eastAsiaTheme="minorEastAsia" w:hAnsiTheme="minorHAnsi" w:cstheme="minorBidi"/>
              <w:noProof/>
            </w:rPr>
          </w:pPr>
          <w:hyperlink w:anchor="_Toc5731537" w:history="1">
            <w:r w:rsidR="009B308E" w:rsidRPr="00385D3B">
              <w:rPr>
                <w:rStyle w:val="Hipervnculo"/>
                <w:noProof/>
              </w:rPr>
              <w:t>5.3</w:t>
            </w:r>
            <w:r w:rsidR="009B308E">
              <w:rPr>
                <w:rFonts w:asciiTheme="minorHAnsi" w:eastAsiaTheme="minorEastAsia" w:hAnsiTheme="minorHAnsi" w:cstheme="minorBidi"/>
                <w:noProof/>
              </w:rPr>
              <w:tab/>
            </w:r>
            <w:r w:rsidR="009B308E" w:rsidRPr="00385D3B">
              <w:rPr>
                <w:rStyle w:val="Hipervnculo"/>
                <w:noProof/>
              </w:rPr>
              <w:t>FÓRMULA DE RETRIBUCIÓN PARA EL APROVECHAMIENTO ECONÓMICO DEL ESPACIO PÚBLICO PARA EL ALQUILER, PRÉSTAMO O USO COMPARTIDO DE BICICLETAS</w:t>
            </w:r>
            <w:r w:rsidR="009B308E">
              <w:rPr>
                <w:noProof/>
                <w:webHidden/>
              </w:rPr>
              <w:tab/>
            </w:r>
            <w:r w:rsidR="009B308E">
              <w:rPr>
                <w:noProof/>
                <w:webHidden/>
              </w:rPr>
              <w:fldChar w:fldCharType="begin"/>
            </w:r>
            <w:r w:rsidR="009B308E">
              <w:rPr>
                <w:noProof/>
                <w:webHidden/>
              </w:rPr>
              <w:instrText xml:space="preserve"> PAGEREF _Toc5731537 \h </w:instrText>
            </w:r>
            <w:r w:rsidR="009B308E">
              <w:rPr>
                <w:noProof/>
                <w:webHidden/>
              </w:rPr>
            </w:r>
            <w:r w:rsidR="009B308E">
              <w:rPr>
                <w:noProof/>
                <w:webHidden/>
              </w:rPr>
              <w:fldChar w:fldCharType="separate"/>
            </w:r>
            <w:r w:rsidR="00F650DD">
              <w:rPr>
                <w:noProof/>
                <w:webHidden/>
              </w:rPr>
              <w:t>9</w:t>
            </w:r>
            <w:r w:rsidR="009B308E">
              <w:rPr>
                <w:noProof/>
                <w:webHidden/>
              </w:rPr>
              <w:fldChar w:fldCharType="end"/>
            </w:r>
          </w:hyperlink>
        </w:p>
        <w:p w14:paraId="43EC76AD" w14:textId="1F02A5F2" w:rsidR="009B308E" w:rsidRDefault="003E652C">
          <w:pPr>
            <w:pStyle w:val="TDC1"/>
            <w:rPr>
              <w:rFonts w:asciiTheme="minorHAnsi" w:eastAsiaTheme="minorEastAsia" w:hAnsiTheme="minorHAnsi" w:cstheme="minorBidi"/>
              <w:noProof/>
            </w:rPr>
          </w:pPr>
          <w:hyperlink w:anchor="_Toc5731538" w:history="1">
            <w:r w:rsidR="009B308E" w:rsidRPr="00142457">
              <w:rPr>
                <w:rStyle w:val="Hipervnculo"/>
                <w:b/>
                <w:noProof/>
              </w:rPr>
              <w:t>6.</w:t>
            </w:r>
            <w:r w:rsidR="009B308E" w:rsidRPr="00142457">
              <w:rPr>
                <w:rFonts w:asciiTheme="minorHAnsi" w:eastAsiaTheme="minorEastAsia" w:hAnsiTheme="minorHAnsi" w:cstheme="minorBidi"/>
                <w:b/>
                <w:noProof/>
              </w:rPr>
              <w:tab/>
            </w:r>
            <w:r w:rsidR="009B308E" w:rsidRPr="00142457">
              <w:rPr>
                <w:rStyle w:val="Hipervnculo"/>
                <w:b/>
                <w:noProof/>
              </w:rPr>
              <w:t>APROVECHAMIENTO ECONÓMICO DEL ESPACIO PÚBLICO PARA EL ALQUILER, PRÉSTAMO O USO COMPARTIDO DE PATINETAS</w:t>
            </w:r>
            <w:r w:rsidR="009B308E">
              <w:rPr>
                <w:noProof/>
                <w:webHidden/>
              </w:rPr>
              <w:tab/>
            </w:r>
            <w:r w:rsidR="009B308E">
              <w:rPr>
                <w:noProof/>
                <w:webHidden/>
              </w:rPr>
              <w:fldChar w:fldCharType="begin"/>
            </w:r>
            <w:r w:rsidR="009B308E">
              <w:rPr>
                <w:noProof/>
                <w:webHidden/>
              </w:rPr>
              <w:instrText xml:space="preserve"> PAGEREF _Toc5731538 \h </w:instrText>
            </w:r>
            <w:r w:rsidR="009B308E">
              <w:rPr>
                <w:noProof/>
                <w:webHidden/>
              </w:rPr>
            </w:r>
            <w:r w:rsidR="009B308E">
              <w:rPr>
                <w:noProof/>
                <w:webHidden/>
              </w:rPr>
              <w:fldChar w:fldCharType="separate"/>
            </w:r>
            <w:r w:rsidR="00F650DD">
              <w:rPr>
                <w:noProof/>
                <w:webHidden/>
              </w:rPr>
              <w:t>11</w:t>
            </w:r>
            <w:r w:rsidR="009B308E">
              <w:rPr>
                <w:noProof/>
                <w:webHidden/>
              </w:rPr>
              <w:fldChar w:fldCharType="end"/>
            </w:r>
          </w:hyperlink>
        </w:p>
        <w:p w14:paraId="619198EC" w14:textId="2848F7F1" w:rsidR="009B308E" w:rsidRDefault="003E652C">
          <w:pPr>
            <w:pStyle w:val="TDC1"/>
            <w:rPr>
              <w:rFonts w:asciiTheme="minorHAnsi" w:eastAsiaTheme="minorEastAsia" w:hAnsiTheme="minorHAnsi" w:cstheme="minorBidi"/>
              <w:noProof/>
            </w:rPr>
          </w:pPr>
          <w:hyperlink w:anchor="_Toc5731539" w:history="1">
            <w:r w:rsidR="009B308E" w:rsidRPr="00385D3B">
              <w:rPr>
                <w:rStyle w:val="Hipervnculo"/>
                <w:noProof/>
              </w:rPr>
              <w:t>6.1</w:t>
            </w:r>
            <w:r w:rsidR="009B308E">
              <w:rPr>
                <w:rFonts w:asciiTheme="minorHAnsi" w:eastAsiaTheme="minorEastAsia" w:hAnsiTheme="minorHAnsi" w:cstheme="minorBidi"/>
                <w:noProof/>
              </w:rPr>
              <w:tab/>
            </w:r>
            <w:r w:rsidR="009B308E" w:rsidRPr="00385D3B">
              <w:rPr>
                <w:rStyle w:val="Hipervnculo"/>
                <w:noProof/>
              </w:rPr>
              <w:t>CONDICIONES GENERALES</w:t>
            </w:r>
            <w:r w:rsidR="009B308E">
              <w:rPr>
                <w:noProof/>
                <w:webHidden/>
              </w:rPr>
              <w:tab/>
            </w:r>
            <w:r w:rsidR="009B308E">
              <w:rPr>
                <w:noProof/>
                <w:webHidden/>
              </w:rPr>
              <w:fldChar w:fldCharType="begin"/>
            </w:r>
            <w:r w:rsidR="009B308E">
              <w:rPr>
                <w:noProof/>
                <w:webHidden/>
              </w:rPr>
              <w:instrText xml:space="preserve"> PAGEREF _Toc5731539 \h </w:instrText>
            </w:r>
            <w:r w:rsidR="009B308E">
              <w:rPr>
                <w:noProof/>
                <w:webHidden/>
              </w:rPr>
            </w:r>
            <w:r w:rsidR="009B308E">
              <w:rPr>
                <w:noProof/>
                <w:webHidden/>
              </w:rPr>
              <w:fldChar w:fldCharType="separate"/>
            </w:r>
            <w:r w:rsidR="00F650DD">
              <w:rPr>
                <w:noProof/>
                <w:webHidden/>
              </w:rPr>
              <w:t>11</w:t>
            </w:r>
            <w:r w:rsidR="009B308E">
              <w:rPr>
                <w:noProof/>
                <w:webHidden/>
              </w:rPr>
              <w:fldChar w:fldCharType="end"/>
            </w:r>
          </w:hyperlink>
        </w:p>
        <w:p w14:paraId="29A479EA" w14:textId="06E73284" w:rsidR="009B308E" w:rsidRDefault="003E652C">
          <w:pPr>
            <w:pStyle w:val="TDC1"/>
            <w:rPr>
              <w:rFonts w:asciiTheme="minorHAnsi" w:eastAsiaTheme="minorEastAsia" w:hAnsiTheme="minorHAnsi" w:cstheme="minorBidi"/>
              <w:noProof/>
            </w:rPr>
          </w:pPr>
          <w:hyperlink w:anchor="_Toc5731540" w:history="1">
            <w:r w:rsidR="009B308E" w:rsidRPr="00385D3B">
              <w:rPr>
                <w:rStyle w:val="Hipervnculo"/>
                <w:noProof/>
              </w:rPr>
              <w:t>6.2</w:t>
            </w:r>
            <w:r w:rsidR="009B308E">
              <w:rPr>
                <w:rFonts w:asciiTheme="minorHAnsi" w:eastAsiaTheme="minorEastAsia" w:hAnsiTheme="minorHAnsi" w:cstheme="minorBidi"/>
                <w:noProof/>
              </w:rPr>
              <w:tab/>
            </w:r>
            <w:r w:rsidR="009B308E" w:rsidRPr="00385D3B">
              <w:rPr>
                <w:rStyle w:val="Hipervnculo"/>
                <w:noProof/>
              </w:rPr>
              <w:t>ASPECTOS TÉCNICOS DE OBLIGATORIO CUMPLIMIENTO PARA EL ALQUILER, PRÉSTAMO O USO DE COMPARTIDO DE PATINETAS</w:t>
            </w:r>
            <w:r w:rsidR="009B308E">
              <w:rPr>
                <w:noProof/>
                <w:webHidden/>
              </w:rPr>
              <w:tab/>
            </w:r>
            <w:r w:rsidR="009B308E">
              <w:rPr>
                <w:noProof/>
                <w:webHidden/>
              </w:rPr>
              <w:fldChar w:fldCharType="begin"/>
            </w:r>
            <w:r w:rsidR="009B308E">
              <w:rPr>
                <w:noProof/>
                <w:webHidden/>
              </w:rPr>
              <w:instrText xml:space="preserve"> PAGEREF _Toc5731540 \h </w:instrText>
            </w:r>
            <w:r w:rsidR="009B308E">
              <w:rPr>
                <w:noProof/>
                <w:webHidden/>
              </w:rPr>
            </w:r>
            <w:r w:rsidR="009B308E">
              <w:rPr>
                <w:noProof/>
                <w:webHidden/>
              </w:rPr>
              <w:fldChar w:fldCharType="separate"/>
            </w:r>
            <w:r w:rsidR="00F650DD">
              <w:rPr>
                <w:noProof/>
                <w:webHidden/>
              </w:rPr>
              <w:t>12</w:t>
            </w:r>
            <w:r w:rsidR="009B308E">
              <w:rPr>
                <w:noProof/>
                <w:webHidden/>
              </w:rPr>
              <w:fldChar w:fldCharType="end"/>
            </w:r>
          </w:hyperlink>
        </w:p>
        <w:p w14:paraId="25E5DA3B" w14:textId="31AA9DFD" w:rsidR="009B308E" w:rsidRDefault="003E652C">
          <w:pPr>
            <w:pStyle w:val="TDC1"/>
            <w:rPr>
              <w:rFonts w:asciiTheme="minorHAnsi" w:eastAsiaTheme="minorEastAsia" w:hAnsiTheme="minorHAnsi" w:cstheme="minorBidi"/>
              <w:noProof/>
            </w:rPr>
          </w:pPr>
          <w:hyperlink w:anchor="_Toc5731541" w:history="1">
            <w:r w:rsidR="009B308E" w:rsidRPr="00385D3B">
              <w:rPr>
                <w:rStyle w:val="Hipervnculo"/>
                <w:noProof/>
              </w:rPr>
              <w:t>6.3</w:t>
            </w:r>
            <w:r w:rsidR="009B308E">
              <w:rPr>
                <w:rFonts w:asciiTheme="minorHAnsi" w:eastAsiaTheme="minorEastAsia" w:hAnsiTheme="minorHAnsi" w:cstheme="minorBidi"/>
                <w:noProof/>
              </w:rPr>
              <w:tab/>
            </w:r>
            <w:r w:rsidR="009B308E" w:rsidRPr="00385D3B">
              <w:rPr>
                <w:rStyle w:val="Hipervnculo"/>
                <w:noProof/>
              </w:rPr>
              <w:t>CONDICIONES PARA LA ACTIVIDAD DE ALQUILER, PRÉSTAMO O USO COMPARTIDO DE PATINETAS</w:t>
            </w:r>
            <w:r w:rsidR="009B308E">
              <w:rPr>
                <w:noProof/>
                <w:webHidden/>
              </w:rPr>
              <w:tab/>
            </w:r>
            <w:r w:rsidR="009B308E">
              <w:rPr>
                <w:noProof/>
                <w:webHidden/>
              </w:rPr>
              <w:fldChar w:fldCharType="begin"/>
            </w:r>
            <w:r w:rsidR="009B308E">
              <w:rPr>
                <w:noProof/>
                <w:webHidden/>
              </w:rPr>
              <w:instrText xml:space="preserve"> PAGEREF _Toc5731541 \h </w:instrText>
            </w:r>
            <w:r w:rsidR="009B308E">
              <w:rPr>
                <w:noProof/>
                <w:webHidden/>
              </w:rPr>
            </w:r>
            <w:r w:rsidR="009B308E">
              <w:rPr>
                <w:noProof/>
                <w:webHidden/>
              </w:rPr>
              <w:fldChar w:fldCharType="separate"/>
            </w:r>
            <w:r w:rsidR="00F650DD">
              <w:rPr>
                <w:noProof/>
                <w:webHidden/>
              </w:rPr>
              <w:t>15</w:t>
            </w:r>
            <w:r w:rsidR="009B308E">
              <w:rPr>
                <w:noProof/>
                <w:webHidden/>
              </w:rPr>
              <w:fldChar w:fldCharType="end"/>
            </w:r>
          </w:hyperlink>
        </w:p>
        <w:p w14:paraId="7DF1C333" w14:textId="1A45D7A3" w:rsidR="009B308E" w:rsidRDefault="003E652C">
          <w:pPr>
            <w:pStyle w:val="TDC1"/>
            <w:rPr>
              <w:rFonts w:asciiTheme="minorHAnsi" w:eastAsiaTheme="minorEastAsia" w:hAnsiTheme="minorHAnsi" w:cstheme="minorBidi"/>
              <w:noProof/>
            </w:rPr>
          </w:pPr>
          <w:hyperlink w:anchor="_Toc5731542" w:history="1">
            <w:r w:rsidR="009B308E" w:rsidRPr="00385D3B">
              <w:rPr>
                <w:rStyle w:val="Hipervnculo"/>
                <w:noProof/>
              </w:rPr>
              <w:t>6.4</w:t>
            </w:r>
            <w:r w:rsidR="009B308E">
              <w:rPr>
                <w:rFonts w:asciiTheme="minorHAnsi" w:eastAsiaTheme="minorEastAsia" w:hAnsiTheme="minorHAnsi" w:cstheme="minorBidi"/>
                <w:noProof/>
              </w:rPr>
              <w:tab/>
            </w:r>
            <w:r w:rsidR="009B308E" w:rsidRPr="00385D3B">
              <w:rPr>
                <w:rStyle w:val="Hipervnculo"/>
                <w:noProof/>
              </w:rPr>
              <w:t>FÓRMULA DE RETRIBUCIÓN PARA EL APROVECHAMIENTO ECONÓMICO DEL ESPACIO PÚBLICO PARA EL ALQUILER, PRÉSTAMO O USO COMPARTIDO DE PATINETAS</w:t>
            </w:r>
            <w:r w:rsidR="009B308E">
              <w:rPr>
                <w:noProof/>
                <w:webHidden/>
              </w:rPr>
              <w:tab/>
            </w:r>
            <w:r w:rsidR="009B308E">
              <w:rPr>
                <w:noProof/>
                <w:webHidden/>
              </w:rPr>
              <w:fldChar w:fldCharType="begin"/>
            </w:r>
            <w:r w:rsidR="009B308E">
              <w:rPr>
                <w:noProof/>
                <w:webHidden/>
              </w:rPr>
              <w:instrText xml:space="preserve"> PAGEREF _Toc5731542 \h </w:instrText>
            </w:r>
            <w:r w:rsidR="009B308E">
              <w:rPr>
                <w:noProof/>
                <w:webHidden/>
              </w:rPr>
            </w:r>
            <w:r w:rsidR="009B308E">
              <w:rPr>
                <w:noProof/>
                <w:webHidden/>
              </w:rPr>
              <w:fldChar w:fldCharType="separate"/>
            </w:r>
            <w:r w:rsidR="00F650DD">
              <w:rPr>
                <w:noProof/>
                <w:webHidden/>
              </w:rPr>
              <w:t>17</w:t>
            </w:r>
            <w:r w:rsidR="009B308E">
              <w:rPr>
                <w:noProof/>
                <w:webHidden/>
              </w:rPr>
              <w:fldChar w:fldCharType="end"/>
            </w:r>
          </w:hyperlink>
        </w:p>
        <w:p w14:paraId="6B54EBA9" w14:textId="32B7F60E" w:rsidR="007E232F" w:rsidRDefault="004731F7" w:rsidP="007E232F">
          <w:pPr>
            <w:pStyle w:val="TDC1"/>
            <w:rPr>
              <w:sz w:val="24"/>
              <w:szCs w:val="24"/>
            </w:rPr>
          </w:pPr>
          <w:r w:rsidRPr="007E232F">
            <w:rPr>
              <w:sz w:val="24"/>
              <w:szCs w:val="24"/>
            </w:rPr>
            <w:fldChar w:fldCharType="end"/>
          </w:r>
        </w:p>
      </w:sdtContent>
    </w:sdt>
    <w:p w14:paraId="6661993B" w14:textId="77777777" w:rsidR="00522B6C" w:rsidRPr="007E232F" w:rsidRDefault="00E46E73" w:rsidP="008E1827">
      <w:pPr>
        <w:pStyle w:val="Ttulo1"/>
        <w:numPr>
          <w:ilvl w:val="0"/>
          <w:numId w:val="11"/>
        </w:numPr>
        <w:rPr>
          <w:sz w:val="24"/>
          <w:szCs w:val="24"/>
        </w:rPr>
      </w:pPr>
      <w:bookmarkStart w:id="1" w:name="_Toc4096194"/>
      <w:bookmarkStart w:id="2" w:name="_Toc5731530"/>
      <w:r w:rsidRPr="007E232F">
        <w:rPr>
          <w:sz w:val="24"/>
          <w:szCs w:val="24"/>
        </w:rPr>
        <w:lastRenderedPageBreak/>
        <w:t>INTRODUCCIÓN</w:t>
      </w:r>
      <w:bookmarkEnd w:id="1"/>
      <w:bookmarkEnd w:id="2"/>
    </w:p>
    <w:p w14:paraId="4940599B" w14:textId="2DF2F937" w:rsidR="00522B6C" w:rsidRPr="007E232F" w:rsidRDefault="00E46E73" w:rsidP="008E1827">
      <w:pPr>
        <w:spacing w:line="276" w:lineRule="auto"/>
        <w:rPr>
          <w:rFonts w:ascii="Arial Narrow" w:eastAsia="Arial Narrow" w:hAnsi="Arial Narrow" w:cs="Arial Narrow"/>
          <w:sz w:val="24"/>
          <w:szCs w:val="24"/>
        </w:rPr>
      </w:pPr>
      <w:r w:rsidRPr="007E232F">
        <w:rPr>
          <w:rFonts w:ascii="Arial Narrow" w:eastAsia="Arial Narrow" w:hAnsi="Arial Narrow" w:cs="Arial Narrow"/>
          <w:sz w:val="24"/>
          <w:szCs w:val="24"/>
        </w:rPr>
        <w:t>Este protocolo regula el aprovechamiento económico del espacio público para el desarrollo de la</w:t>
      </w:r>
      <w:r w:rsidR="008732A1" w:rsidRPr="007E232F">
        <w:rPr>
          <w:rFonts w:ascii="Arial Narrow" w:eastAsia="Arial Narrow" w:hAnsi="Arial Narrow" w:cs="Arial Narrow"/>
          <w:sz w:val="24"/>
          <w:szCs w:val="24"/>
        </w:rPr>
        <w:t>s</w:t>
      </w:r>
      <w:r w:rsidRPr="007E232F">
        <w:rPr>
          <w:rFonts w:ascii="Arial Narrow" w:eastAsia="Arial Narrow" w:hAnsi="Arial Narrow" w:cs="Arial Narrow"/>
          <w:sz w:val="24"/>
          <w:szCs w:val="24"/>
        </w:rPr>
        <w:t xml:space="preserve"> actividad</w:t>
      </w:r>
      <w:r w:rsidR="00685E5C" w:rsidRPr="007E232F">
        <w:rPr>
          <w:rFonts w:ascii="Arial Narrow" w:eastAsia="Arial Narrow" w:hAnsi="Arial Narrow" w:cs="Arial Narrow"/>
          <w:sz w:val="24"/>
          <w:szCs w:val="24"/>
        </w:rPr>
        <w:t>es</w:t>
      </w:r>
      <w:r w:rsidRPr="007E232F">
        <w:rPr>
          <w:rFonts w:ascii="Arial Narrow" w:eastAsia="Arial Narrow" w:hAnsi="Arial Narrow" w:cs="Arial Narrow"/>
          <w:sz w:val="24"/>
          <w:szCs w:val="24"/>
        </w:rPr>
        <w:t xml:space="preserve"> de alquiler</w:t>
      </w:r>
      <w:r w:rsidR="007B2DBB" w:rsidRPr="007E232F">
        <w:rPr>
          <w:rFonts w:ascii="Arial Narrow" w:eastAsia="Arial Narrow" w:hAnsi="Arial Narrow" w:cs="Arial Narrow"/>
          <w:sz w:val="24"/>
          <w:szCs w:val="24"/>
        </w:rPr>
        <w:t xml:space="preserve">, </w:t>
      </w:r>
      <w:r w:rsidR="00340E5F" w:rsidRPr="007E232F">
        <w:rPr>
          <w:rFonts w:ascii="Arial Narrow" w:eastAsia="Arial Narrow" w:hAnsi="Arial Narrow" w:cs="Arial Narrow"/>
          <w:sz w:val="24"/>
          <w:szCs w:val="24"/>
        </w:rPr>
        <w:t>préstamo o uso compartido</w:t>
      </w:r>
      <w:r w:rsidR="00537252" w:rsidRPr="007E232F">
        <w:rPr>
          <w:rFonts w:ascii="Arial Narrow" w:eastAsia="Arial Narrow" w:hAnsi="Arial Narrow" w:cs="Arial Narrow"/>
          <w:sz w:val="24"/>
          <w:szCs w:val="24"/>
        </w:rPr>
        <w:t xml:space="preserve">, a título oneroso o gratuito, </w:t>
      </w:r>
      <w:r w:rsidR="00685E5C" w:rsidRPr="007E232F">
        <w:rPr>
          <w:rFonts w:ascii="Arial Narrow" w:eastAsia="Arial Narrow" w:hAnsi="Arial Narrow" w:cs="Arial Narrow"/>
          <w:sz w:val="24"/>
          <w:szCs w:val="24"/>
        </w:rPr>
        <w:t xml:space="preserve">de </w:t>
      </w:r>
      <w:r w:rsidRPr="007E232F">
        <w:rPr>
          <w:rFonts w:ascii="Arial Narrow" w:eastAsia="Arial Narrow" w:hAnsi="Arial Narrow" w:cs="Arial Narrow"/>
          <w:sz w:val="24"/>
          <w:szCs w:val="24"/>
        </w:rPr>
        <w:t>bicicletas</w:t>
      </w:r>
      <w:r w:rsidR="00340E5F" w:rsidRPr="007E232F">
        <w:rPr>
          <w:rFonts w:ascii="Arial Narrow" w:eastAsia="Arial Narrow" w:hAnsi="Arial Narrow" w:cs="Arial Narrow"/>
          <w:sz w:val="24"/>
          <w:szCs w:val="24"/>
        </w:rPr>
        <w:t xml:space="preserve"> o patinetas</w:t>
      </w:r>
      <w:r w:rsidR="00124CE9">
        <w:rPr>
          <w:rFonts w:ascii="Arial Narrow" w:eastAsia="Arial Narrow" w:hAnsi="Arial Narrow" w:cs="Arial Narrow"/>
          <w:sz w:val="24"/>
          <w:szCs w:val="24"/>
        </w:rPr>
        <w:t>,</w:t>
      </w:r>
      <w:r w:rsidRPr="007E232F">
        <w:rPr>
          <w:rFonts w:ascii="Arial Narrow" w:eastAsia="Arial Narrow" w:hAnsi="Arial Narrow" w:cs="Arial Narrow"/>
          <w:sz w:val="24"/>
          <w:szCs w:val="24"/>
        </w:rPr>
        <w:t xml:space="preserve"> en el marco del Decreto Distrital 552 de 2018</w:t>
      </w:r>
      <w:r w:rsidR="00BE3CF8" w:rsidRPr="007E232F">
        <w:rPr>
          <w:rFonts w:ascii="Arial Narrow" w:eastAsia="Arial Narrow" w:hAnsi="Arial Narrow" w:cs="Arial Narrow"/>
          <w:sz w:val="24"/>
          <w:szCs w:val="24"/>
        </w:rPr>
        <w:t>, o las normas que lo modifiquen, sustituyan o adicionen,</w:t>
      </w:r>
      <w:r w:rsidRPr="007E232F">
        <w:rPr>
          <w:rFonts w:ascii="Arial Narrow" w:eastAsia="Arial Narrow" w:hAnsi="Arial Narrow" w:cs="Arial Narrow"/>
          <w:sz w:val="24"/>
          <w:szCs w:val="24"/>
        </w:rPr>
        <w:t xml:space="preserve"> </w:t>
      </w:r>
      <w:r w:rsidR="00523972" w:rsidRPr="007E232F">
        <w:rPr>
          <w:rFonts w:ascii="Arial Narrow" w:eastAsia="Arial Narrow" w:hAnsi="Arial Narrow" w:cs="Arial Narrow"/>
          <w:sz w:val="24"/>
          <w:szCs w:val="24"/>
        </w:rPr>
        <w:t xml:space="preserve">el cual </w:t>
      </w:r>
      <w:r w:rsidRPr="007E232F">
        <w:rPr>
          <w:rFonts w:ascii="Arial Narrow" w:eastAsia="Arial Narrow" w:hAnsi="Arial Narrow" w:cs="Arial Narrow"/>
          <w:sz w:val="24"/>
          <w:szCs w:val="24"/>
        </w:rPr>
        <w:t xml:space="preserve">establece el Marco Regulatorio del Aprovechamiento Económico de Espacio Público en cuanto a la ocupación del espacio público para el alquiler de Bicicletas o Patinetas, actividad aprobada por la Comisión Intersectorial del Espacio Público e incluida mediante Resolución 036 de 2019 proferida por el </w:t>
      </w:r>
      <w:r w:rsidR="00124CE9">
        <w:rPr>
          <w:rFonts w:ascii="Arial Narrow" w:eastAsia="Arial Narrow" w:hAnsi="Arial Narrow" w:cs="Arial Narrow"/>
          <w:sz w:val="24"/>
          <w:szCs w:val="24"/>
        </w:rPr>
        <w:t xml:space="preserve">Departamento Administrativo de </w:t>
      </w:r>
      <w:r w:rsidRPr="007E232F">
        <w:rPr>
          <w:rFonts w:ascii="Arial Narrow" w:eastAsia="Arial Narrow" w:hAnsi="Arial Narrow" w:cs="Arial Narrow"/>
          <w:sz w:val="24"/>
          <w:szCs w:val="24"/>
        </w:rPr>
        <w:t>la Defensoría del Espacio Público</w:t>
      </w:r>
      <w:r w:rsidR="00124CE9">
        <w:rPr>
          <w:rFonts w:ascii="Arial Narrow" w:eastAsia="Arial Narrow" w:hAnsi="Arial Narrow" w:cs="Arial Narrow"/>
          <w:sz w:val="24"/>
          <w:szCs w:val="24"/>
        </w:rPr>
        <w:t>,</w:t>
      </w:r>
      <w:r w:rsidRPr="007E232F">
        <w:rPr>
          <w:rFonts w:ascii="Arial Narrow" w:eastAsia="Arial Narrow" w:hAnsi="Arial Narrow" w:cs="Arial Narrow"/>
          <w:sz w:val="24"/>
          <w:szCs w:val="24"/>
        </w:rPr>
        <w:t xml:space="preserve"> como </w:t>
      </w:r>
      <w:r w:rsidRPr="007E232F">
        <w:rPr>
          <w:rFonts w:ascii="Arial Narrow" w:eastAsia="Arial Narrow" w:hAnsi="Arial Narrow" w:cs="Arial Narrow"/>
          <w:i/>
          <w:sz w:val="24"/>
          <w:szCs w:val="24"/>
        </w:rPr>
        <w:t>“Alquiler, préstamo o uso compartido, a título oneroso o gratuito, de bicicletas o patinetas ubicadas en estaciones o en elementos del espacio público, el cual es permitido por un conjunto de tecnologías, recursos y operaciones logísticas. Las bicicletas, patinetas y estaciones pueden ser usadas para la exhibición de las marcas de los aprovechadores y de otras formas de publicidad exterior visual, según la normatividad vigentes”.</w:t>
      </w:r>
      <w:r w:rsidRPr="007E232F">
        <w:rPr>
          <w:rFonts w:ascii="Arial Narrow" w:eastAsia="Arial Narrow" w:hAnsi="Arial Narrow" w:cs="Arial Narrow"/>
          <w:sz w:val="24"/>
          <w:szCs w:val="24"/>
        </w:rPr>
        <w:t xml:space="preserve"> </w:t>
      </w:r>
    </w:p>
    <w:p w14:paraId="44BA5BBC" w14:textId="77777777" w:rsidR="00522B6C" w:rsidRPr="007E232F" w:rsidRDefault="00522B6C" w:rsidP="008E1827">
      <w:pPr>
        <w:spacing w:line="276" w:lineRule="auto"/>
        <w:rPr>
          <w:rFonts w:ascii="Arial Narrow" w:eastAsia="Arial Narrow" w:hAnsi="Arial Narrow" w:cs="Arial Narrow"/>
          <w:sz w:val="24"/>
          <w:szCs w:val="24"/>
        </w:rPr>
      </w:pPr>
    </w:p>
    <w:p w14:paraId="3C5E1FA0" w14:textId="63DFB1C9" w:rsidR="00522B6C" w:rsidRPr="007E232F" w:rsidRDefault="00124CE9" w:rsidP="008E1827">
      <w:pPr>
        <w:spacing w:line="276" w:lineRule="auto"/>
        <w:rPr>
          <w:rFonts w:ascii="Arial Narrow" w:eastAsia="Arial Narrow" w:hAnsi="Arial Narrow" w:cs="Arial Narrow"/>
          <w:sz w:val="24"/>
          <w:szCs w:val="24"/>
        </w:rPr>
      </w:pPr>
      <w:r>
        <w:rPr>
          <w:rFonts w:ascii="Arial Narrow" w:eastAsia="Arial Narrow" w:hAnsi="Arial Narrow" w:cs="Arial Narrow"/>
          <w:sz w:val="24"/>
          <w:szCs w:val="24"/>
        </w:rPr>
        <w:t>S</w:t>
      </w:r>
      <w:r w:rsidR="00E46E73" w:rsidRPr="007E232F">
        <w:rPr>
          <w:rFonts w:ascii="Arial Narrow" w:eastAsia="Arial Narrow" w:hAnsi="Arial Narrow" w:cs="Arial Narrow"/>
          <w:sz w:val="24"/>
          <w:szCs w:val="24"/>
        </w:rPr>
        <w:t xml:space="preserve">egún el artículo 11 y 12 </w:t>
      </w:r>
      <w:r w:rsidR="00A57B51" w:rsidRPr="007E232F">
        <w:rPr>
          <w:rFonts w:ascii="Arial Narrow" w:eastAsia="Arial Narrow" w:hAnsi="Arial Narrow" w:cs="Arial Narrow"/>
          <w:sz w:val="24"/>
          <w:szCs w:val="24"/>
        </w:rPr>
        <w:t>del</w:t>
      </w:r>
      <w:r w:rsidR="00E46E73" w:rsidRPr="007E232F">
        <w:rPr>
          <w:rFonts w:ascii="Arial Narrow" w:eastAsia="Arial Narrow" w:hAnsi="Arial Narrow" w:cs="Arial Narrow"/>
          <w:sz w:val="24"/>
          <w:szCs w:val="24"/>
        </w:rPr>
        <w:t xml:space="preserve"> Decreto</w:t>
      </w:r>
      <w:r w:rsidR="00685E5C" w:rsidRPr="007E232F">
        <w:rPr>
          <w:rFonts w:ascii="Arial Narrow" w:eastAsia="Arial Narrow" w:hAnsi="Arial Narrow" w:cs="Arial Narrow"/>
          <w:sz w:val="24"/>
          <w:szCs w:val="24"/>
        </w:rPr>
        <w:t xml:space="preserve"> Distrital 552 de 2018</w:t>
      </w:r>
      <w:r w:rsidR="009178EE">
        <w:rPr>
          <w:rFonts w:ascii="Arial Narrow" w:eastAsia="Arial Narrow" w:hAnsi="Arial Narrow" w:cs="Arial Narrow"/>
          <w:sz w:val="24"/>
          <w:szCs w:val="24"/>
        </w:rPr>
        <w:t xml:space="preserve"> y el artículo 5 de la Resolución 036 de 2019</w:t>
      </w:r>
      <w:r w:rsidR="00E46E73" w:rsidRPr="007E232F">
        <w:rPr>
          <w:rFonts w:ascii="Arial Narrow" w:eastAsia="Arial Narrow" w:hAnsi="Arial Narrow" w:cs="Arial Narrow"/>
          <w:sz w:val="24"/>
          <w:szCs w:val="24"/>
        </w:rPr>
        <w:t xml:space="preserve">, la Secretaría Distrital de Movilidad es la entidad administradora de la malla vial y </w:t>
      </w:r>
      <w:r w:rsidR="00CB3CB1">
        <w:rPr>
          <w:rFonts w:ascii="Arial Narrow" w:eastAsia="Arial Narrow" w:hAnsi="Arial Narrow" w:cs="Arial Narrow"/>
          <w:sz w:val="24"/>
          <w:szCs w:val="24"/>
        </w:rPr>
        <w:t xml:space="preserve">la </w:t>
      </w:r>
      <w:r w:rsidR="00E46E73" w:rsidRPr="007E232F">
        <w:rPr>
          <w:rFonts w:ascii="Arial Narrow" w:eastAsia="Arial Narrow" w:hAnsi="Arial Narrow" w:cs="Arial Narrow"/>
          <w:sz w:val="24"/>
          <w:szCs w:val="24"/>
        </w:rPr>
        <w:t xml:space="preserve">gestora de la actividad </w:t>
      </w:r>
      <w:r w:rsidR="00A70D4E" w:rsidRPr="007E232F">
        <w:rPr>
          <w:rFonts w:ascii="Arial Narrow" w:eastAsia="Arial Narrow" w:hAnsi="Arial Narrow" w:cs="Arial Narrow"/>
          <w:sz w:val="24"/>
          <w:szCs w:val="24"/>
        </w:rPr>
        <w:t>de “</w:t>
      </w:r>
      <w:r w:rsidR="00CB3CB1">
        <w:rPr>
          <w:rFonts w:ascii="Arial Narrow" w:eastAsia="Arial Narrow" w:hAnsi="Arial Narrow" w:cs="Arial Narrow"/>
          <w:sz w:val="24"/>
          <w:szCs w:val="24"/>
        </w:rPr>
        <w:t>A</w:t>
      </w:r>
      <w:r w:rsidR="00A70D4E" w:rsidRPr="007E232F">
        <w:rPr>
          <w:rFonts w:ascii="Arial Narrow" w:eastAsia="Arial Narrow" w:hAnsi="Arial Narrow" w:cs="Arial Narrow"/>
          <w:sz w:val="24"/>
          <w:szCs w:val="24"/>
        </w:rPr>
        <w:t>lquiler de patinetas” y “</w:t>
      </w:r>
      <w:r w:rsidR="00CB3CB1">
        <w:rPr>
          <w:rFonts w:ascii="Arial Narrow" w:eastAsia="Arial Narrow" w:hAnsi="Arial Narrow" w:cs="Arial Narrow"/>
          <w:sz w:val="24"/>
          <w:szCs w:val="24"/>
        </w:rPr>
        <w:t>A</w:t>
      </w:r>
      <w:r w:rsidR="00A70D4E" w:rsidRPr="007E232F">
        <w:rPr>
          <w:rFonts w:ascii="Arial Narrow" w:eastAsia="Arial Narrow" w:hAnsi="Arial Narrow" w:cs="Arial Narrow"/>
          <w:sz w:val="24"/>
          <w:szCs w:val="24"/>
        </w:rPr>
        <w:t>lquiler de bicicletas”</w:t>
      </w:r>
      <w:r w:rsidR="00E46E73" w:rsidRPr="007E232F">
        <w:rPr>
          <w:rFonts w:ascii="Arial Narrow" w:eastAsia="Arial Narrow" w:hAnsi="Arial Narrow" w:cs="Arial Narrow"/>
          <w:sz w:val="24"/>
          <w:szCs w:val="24"/>
        </w:rPr>
        <w:t>. De acuerdo con estas facultades</w:t>
      </w:r>
      <w:r w:rsidR="00CB3CB1">
        <w:rPr>
          <w:rFonts w:ascii="Arial Narrow" w:eastAsia="Arial Narrow" w:hAnsi="Arial Narrow" w:cs="Arial Narrow"/>
          <w:sz w:val="24"/>
          <w:szCs w:val="24"/>
        </w:rPr>
        <w:t>,</w:t>
      </w:r>
      <w:r w:rsidR="00E46E73" w:rsidRPr="007E232F">
        <w:rPr>
          <w:rFonts w:ascii="Arial Narrow" w:eastAsia="Arial Narrow" w:hAnsi="Arial Narrow" w:cs="Arial Narrow"/>
          <w:sz w:val="24"/>
          <w:szCs w:val="24"/>
        </w:rPr>
        <w:t xml:space="preserve"> este protocolo define las condiciones generales, aspectos técnicos de obligatorio cumplimiento, fórmula de retribución por aprovechamiento económico, requisitos y procedimientos, para que personas jurídicas o naturales puedan realizar la</w:t>
      </w:r>
      <w:r w:rsidR="00CB3CB1">
        <w:rPr>
          <w:rFonts w:ascii="Arial Narrow" w:eastAsia="Arial Narrow" w:hAnsi="Arial Narrow" w:cs="Arial Narrow"/>
          <w:sz w:val="24"/>
          <w:szCs w:val="24"/>
        </w:rPr>
        <w:t>s</w:t>
      </w:r>
      <w:r w:rsidR="00E46E73" w:rsidRPr="007E232F">
        <w:rPr>
          <w:rFonts w:ascii="Arial Narrow" w:eastAsia="Arial Narrow" w:hAnsi="Arial Narrow" w:cs="Arial Narrow"/>
          <w:sz w:val="24"/>
          <w:szCs w:val="24"/>
        </w:rPr>
        <w:t xml:space="preserve"> actividad</w:t>
      </w:r>
      <w:r w:rsidR="00CB3CB1">
        <w:rPr>
          <w:rFonts w:ascii="Arial Narrow" w:eastAsia="Arial Narrow" w:hAnsi="Arial Narrow" w:cs="Arial Narrow"/>
          <w:sz w:val="24"/>
          <w:szCs w:val="24"/>
        </w:rPr>
        <w:t>es</w:t>
      </w:r>
      <w:r w:rsidR="00685E5C" w:rsidRPr="007E232F">
        <w:rPr>
          <w:rFonts w:ascii="Arial Narrow" w:eastAsia="Arial Narrow" w:hAnsi="Arial Narrow" w:cs="Arial Narrow"/>
          <w:sz w:val="24"/>
          <w:szCs w:val="24"/>
        </w:rPr>
        <w:t xml:space="preserve"> en el espacio público</w:t>
      </w:r>
      <w:r w:rsidR="00E46E73" w:rsidRPr="007E232F">
        <w:rPr>
          <w:rFonts w:ascii="Arial Narrow" w:eastAsia="Arial Narrow" w:hAnsi="Arial Narrow" w:cs="Arial Narrow"/>
          <w:sz w:val="24"/>
          <w:szCs w:val="24"/>
        </w:rPr>
        <w:t>. Igualmente, permite tener información para la aprobación de solicitudes o contratos para el desarrollo de la</w:t>
      </w:r>
      <w:r w:rsidR="008732A1" w:rsidRPr="007E232F">
        <w:rPr>
          <w:rFonts w:ascii="Arial Narrow" w:eastAsia="Arial Narrow" w:hAnsi="Arial Narrow" w:cs="Arial Narrow"/>
          <w:sz w:val="24"/>
          <w:szCs w:val="24"/>
        </w:rPr>
        <w:t>s</w:t>
      </w:r>
      <w:r w:rsidR="00E46E73" w:rsidRPr="007E232F">
        <w:rPr>
          <w:rFonts w:ascii="Arial Narrow" w:eastAsia="Arial Narrow" w:hAnsi="Arial Narrow" w:cs="Arial Narrow"/>
          <w:sz w:val="24"/>
          <w:szCs w:val="24"/>
        </w:rPr>
        <w:t xml:space="preserve"> actividad</w:t>
      </w:r>
      <w:r w:rsidR="008732A1" w:rsidRPr="007E232F">
        <w:rPr>
          <w:rFonts w:ascii="Arial Narrow" w:eastAsia="Arial Narrow" w:hAnsi="Arial Narrow" w:cs="Arial Narrow"/>
          <w:sz w:val="24"/>
          <w:szCs w:val="24"/>
        </w:rPr>
        <w:t>es</w:t>
      </w:r>
      <w:r w:rsidR="00E46E73" w:rsidRPr="007E232F">
        <w:rPr>
          <w:rFonts w:ascii="Arial Narrow" w:eastAsia="Arial Narrow" w:hAnsi="Arial Narrow" w:cs="Arial Narrow"/>
          <w:sz w:val="24"/>
          <w:szCs w:val="24"/>
        </w:rPr>
        <w:t xml:space="preserve"> de </w:t>
      </w:r>
      <w:r w:rsidR="00340E5F" w:rsidRPr="007E232F">
        <w:rPr>
          <w:rFonts w:ascii="Arial Narrow" w:eastAsia="Arial Narrow" w:hAnsi="Arial Narrow" w:cs="Arial Narrow"/>
          <w:sz w:val="24"/>
          <w:szCs w:val="24"/>
        </w:rPr>
        <w:t>alquiler, préstamo o uso compartido</w:t>
      </w:r>
      <w:r w:rsidR="0030774C" w:rsidRPr="007E232F">
        <w:rPr>
          <w:rFonts w:ascii="Arial Narrow" w:eastAsia="Arial Narrow" w:hAnsi="Arial Narrow" w:cs="Arial Narrow"/>
          <w:sz w:val="24"/>
          <w:szCs w:val="24"/>
        </w:rPr>
        <w:t>, a título oneroso o gratuito,</w:t>
      </w:r>
      <w:r w:rsidR="00340E5F" w:rsidRPr="007E232F">
        <w:rPr>
          <w:rFonts w:ascii="Arial Narrow" w:eastAsia="Arial Narrow" w:hAnsi="Arial Narrow" w:cs="Arial Narrow"/>
          <w:sz w:val="24"/>
          <w:szCs w:val="24"/>
        </w:rPr>
        <w:t xml:space="preserve"> de bicicletas o patinetas </w:t>
      </w:r>
      <w:r w:rsidR="00E46E73" w:rsidRPr="007E232F">
        <w:rPr>
          <w:rFonts w:ascii="Arial Narrow" w:eastAsia="Arial Narrow" w:hAnsi="Arial Narrow" w:cs="Arial Narrow"/>
          <w:sz w:val="24"/>
          <w:szCs w:val="24"/>
        </w:rPr>
        <w:t>en el espacio público</w:t>
      </w:r>
      <w:r w:rsidR="00CB3CB1">
        <w:rPr>
          <w:rFonts w:ascii="Arial Narrow" w:eastAsia="Arial Narrow" w:hAnsi="Arial Narrow" w:cs="Arial Narrow"/>
          <w:sz w:val="24"/>
          <w:szCs w:val="24"/>
        </w:rPr>
        <w:t>,</w:t>
      </w:r>
      <w:r w:rsidR="00E46E73" w:rsidRPr="007E232F">
        <w:rPr>
          <w:rFonts w:ascii="Arial Narrow" w:eastAsia="Arial Narrow" w:hAnsi="Arial Narrow" w:cs="Arial Narrow"/>
          <w:sz w:val="24"/>
          <w:szCs w:val="24"/>
        </w:rPr>
        <w:t xml:space="preserve"> y apoya </w:t>
      </w:r>
      <w:r w:rsidR="00CB3CB1">
        <w:rPr>
          <w:rFonts w:ascii="Arial Narrow" w:eastAsia="Arial Narrow" w:hAnsi="Arial Narrow" w:cs="Arial Narrow"/>
          <w:sz w:val="24"/>
          <w:szCs w:val="24"/>
        </w:rPr>
        <w:t>las tareas de</w:t>
      </w:r>
      <w:r w:rsidR="00E46E73" w:rsidRPr="007E232F">
        <w:rPr>
          <w:rFonts w:ascii="Arial Narrow" w:eastAsia="Arial Narrow" w:hAnsi="Arial Narrow" w:cs="Arial Narrow"/>
          <w:sz w:val="24"/>
          <w:szCs w:val="24"/>
        </w:rPr>
        <w:t xml:space="preserve"> inspección, vigilancia y control </w:t>
      </w:r>
      <w:r w:rsidR="00CC716C" w:rsidRPr="007E232F">
        <w:rPr>
          <w:rFonts w:ascii="Arial Narrow" w:eastAsia="Arial Narrow" w:hAnsi="Arial Narrow" w:cs="Arial Narrow"/>
          <w:sz w:val="24"/>
          <w:szCs w:val="24"/>
        </w:rPr>
        <w:t>de acuerdo con las competencias de la Administración Distrital</w:t>
      </w:r>
      <w:r w:rsidR="00CB3CB1">
        <w:rPr>
          <w:rFonts w:ascii="Arial Narrow" w:eastAsia="Arial Narrow" w:hAnsi="Arial Narrow" w:cs="Arial Narrow"/>
          <w:sz w:val="24"/>
          <w:szCs w:val="24"/>
        </w:rPr>
        <w:t>,</w:t>
      </w:r>
      <w:r w:rsidR="00E46E73" w:rsidRPr="007E232F">
        <w:rPr>
          <w:rFonts w:ascii="Arial Narrow" w:eastAsia="Arial Narrow" w:hAnsi="Arial Narrow" w:cs="Arial Narrow"/>
          <w:sz w:val="24"/>
          <w:szCs w:val="24"/>
        </w:rPr>
        <w:t xml:space="preserve"> constituyéndose como referente sobre los antecedentes de los particulares que realizan estas actividades de aprovechamiento económico del espacio público, en cuanto al cumplimiento de las obligaciones derivadas del mismo. </w:t>
      </w:r>
    </w:p>
    <w:p w14:paraId="01F01F49" w14:textId="77777777" w:rsidR="00522B6C" w:rsidRPr="007E232F" w:rsidRDefault="00522B6C" w:rsidP="008E1827">
      <w:pPr>
        <w:spacing w:line="276" w:lineRule="auto"/>
        <w:rPr>
          <w:rFonts w:ascii="Arial Narrow" w:eastAsia="Arial Narrow" w:hAnsi="Arial Narrow" w:cs="Arial Narrow"/>
          <w:sz w:val="24"/>
          <w:szCs w:val="24"/>
        </w:rPr>
      </w:pPr>
    </w:p>
    <w:p w14:paraId="73ECE50B" w14:textId="30A32F9C" w:rsidR="00522B6C" w:rsidRPr="007E232F" w:rsidRDefault="00E46E73" w:rsidP="008E1827">
      <w:pPr>
        <w:spacing w:line="276" w:lineRule="auto"/>
        <w:rPr>
          <w:rFonts w:ascii="Arial Narrow" w:eastAsia="Arial Narrow" w:hAnsi="Arial Narrow" w:cs="Arial Narrow"/>
          <w:sz w:val="24"/>
          <w:szCs w:val="24"/>
        </w:rPr>
      </w:pPr>
      <w:bookmarkStart w:id="3" w:name="_1fob9te" w:colFirst="0" w:colLast="0"/>
      <w:bookmarkEnd w:id="3"/>
      <w:r w:rsidRPr="007E232F">
        <w:rPr>
          <w:rFonts w:ascii="Arial Narrow" w:eastAsia="Arial Narrow" w:hAnsi="Arial Narrow" w:cs="Arial Narrow"/>
          <w:sz w:val="24"/>
          <w:szCs w:val="24"/>
        </w:rPr>
        <w:t>Por otra parte, este protocolo se adopta para mantener uniformidad en los trámites y términos del desarrollo de la</w:t>
      </w:r>
      <w:r w:rsidR="00472F9E" w:rsidRPr="007E232F">
        <w:rPr>
          <w:rFonts w:ascii="Arial Narrow" w:eastAsia="Arial Narrow" w:hAnsi="Arial Narrow" w:cs="Arial Narrow"/>
          <w:sz w:val="24"/>
          <w:szCs w:val="24"/>
        </w:rPr>
        <w:t>s</w:t>
      </w:r>
      <w:r w:rsidRPr="007E232F">
        <w:rPr>
          <w:rFonts w:ascii="Arial Narrow" w:eastAsia="Arial Narrow" w:hAnsi="Arial Narrow" w:cs="Arial Narrow"/>
          <w:sz w:val="24"/>
          <w:szCs w:val="24"/>
        </w:rPr>
        <w:t xml:space="preserve"> actividad</w:t>
      </w:r>
      <w:r w:rsidR="00472F9E" w:rsidRPr="007E232F">
        <w:rPr>
          <w:rFonts w:ascii="Arial Narrow" w:eastAsia="Arial Narrow" w:hAnsi="Arial Narrow" w:cs="Arial Narrow"/>
          <w:sz w:val="24"/>
          <w:szCs w:val="24"/>
        </w:rPr>
        <w:t>es</w:t>
      </w:r>
      <w:r w:rsidRPr="007E232F">
        <w:rPr>
          <w:rFonts w:ascii="Arial Narrow" w:eastAsia="Arial Narrow" w:hAnsi="Arial Narrow" w:cs="Arial Narrow"/>
          <w:sz w:val="24"/>
          <w:szCs w:val="24"/>
        </w:rPr>
        <w:t xml:space="preserve"> por parte de los solicitantes de acuerdo con los instrumentos </w:t>
      </w:r>
      <w:r w:rsidR="00523972" w:rsidRPr="007E232F">
        <w:rPr>
          <w:rFonts w:ascii="Arial Narrow" w:eastAsia="Arial Narrow" w:hAnsi="Arial Narrow" w:cs="Arial Narrow"/>
          <w:sz w:val="24"/>
          <w:szCs w:val="24"/>
        </w:rPr>
        <w:t xml:space="preserve">establecidos en el Decreto </w:t>
      </w:r>
      <w:r w:rsidR="00316027" w:rsidRPr="007E232F">
        <w:rPr>
          <w:rFonts w:ascii="Arial Narrow" w:eastAsia="Arial Narrow" w:hAnsi="Arial Narrow" w:cs="Arial Narrow"/>
          <w:sz w:val="24"/>
          <w:szCs w:val="24"/>
        </w:rPr>
        <w:t xml:space="preserve">Distrital </w:t>
      </w:r>
      <w:r w:rsidR="00523972" w:rsidRPr="007E232F">
        <w:rPr>
          <w:rFonts w:ascii="Arial Narrow" w:eastAsia="Arial Narrow" w:hAnsi="Arial Narrow" w:cs="Arial Narrow"/>
          <w:sz w:val="24"/>
          <w:szCs w:val="24"/>
        </w:rPr>
        <w:t>552 de 2018 Artículos 16 y ss</w:t>
      </w:r>
      <w:r w:rsidR="00CB3CB1">
        <w:rPr>
          <w:rFonts w:ascii="Arial Narrow" w:eastAsia="Arial Narrow" w:hAnsi="Arial Narrow" w:cs="Arial Narrow"/>
          <w:sz w:val="24"/>
          <w:szCs w:val="24"/>
        </w:rPr>
        <w:t>.</w:t>
      </w:r>
      <w:r w:rsidR="00523972" w:rsidRPr="007E232F">
        <w:rPr>
          <w:rFonts w:ascii="Arial Narrow" w:eastAsia="Arial Narrow" w:hAnsi="Arial Narrow" w:cs="Arial Narrow"/>
          <w:sz w:val="24"/>
          <w:szCs w:val="24"/>
        </w:rPr>
        <w:t xml:space="preserve"> </w:t>
      </w:r>
      <w:r w:rsidRPr="007E232F">
        <w:rPr>
          <w:rFonts w:ascii="Arial Narrow" w:eastAsia="Arial Narrow" w:hAnsi="Arial Narrow" w:cs="Arial Narrow"/>
          <w:sz w:val="24"/>
          <w:szCs w:val="24"/>
        </w:rPr>
        <w:t xml:space="preserve">para la administración del aprovechamiento económico del espacio público. </w:t>
      </w:r>
    </w:p>
    <w:p w14:paraId="621BD9AC" w14:textId="77777777" w:rsidR="00522B6C" w:rsidRPr="007E232F" w:rsidRDefault="00522B6C" w:rsidP="008E1827">
      <w:pPr>
        <w:spacing w:line="276" w:lineRule="auto"/>
        <w:rPr>
          <w:rFonts w:ascii="Arial Narrow" w:eastAsia="Arial Narrow" w:hAnsi="Arial Narrow" w:cs="Arial Narrow"/>
          <w:sz w:val="24"/>
          <w:szCs w:val="24"/>
        </w:rPr>
      </w:pPr>
    </w:p>
    <w:p w14:paraId="617A8402" w14:textId="66081A41" w:rsidR="00522B6C" w:rsidRPr="007E232F" w:rsidRDefault="00E46E73" w:rsidP="008E1827">
      <w:pPr>
        <w:spacing w:line="276" w:lineRule="auto"/>
        <w:rPr>
          <w:rFonts w:ascii="Arial Narrow" w:eastAsia="Arial Narrow" w:hAnsi="Arial Narrow" w:cs="Arial Narrow"/>
          <w:sz w:val="24"/>
          <w:szCs w:val="24"/>
        </w:rPr>
      </w:pPr>
      <w:r w:rsidRPr="007E232F">
        <w:rPr>
          <w:rFonts w:ascii="Arial Narrow" w:eastAsia="Arial Narrow" w:hAnsi="Arial Narrow" w:cs="Arial Narrow"/>
          <w:sz w:val="24"/>
          <w:szCs w:val="24"/>
        </w:rPr>
        <w:lastRenderedPageBreak/>
        <w:t>Los permisos o contratos de aprovechamiento económico para desarrollar la</w:t>
      </w:r>
      <w:r w:rsidR="00472F9E" w:rsidRPr="007E232F">
        <w:rPr>
          <w:rFonts w:ascii="Arial Narrow" w:eastAsia="Arial Narrow" w:hAnsi="Arial Narrow" w:cs="Arial Narrow"/>
          <w:sz w:val="24"/>
          <w:szCs w:val="24"/>
        </w:rPr>
        <w:t>s</w:t>
      </w:r>
      <w:r w:rsidRPr="007E232F">
        <w:rPr>
          <w:rFonts w:ascii="Arial Narrow" w:eastAsia="Arial Narrow" w:hAnsi="Arial Narrow" w:cs="Arial Narrow"/>
          <w:sz w:val="24"/>
          <w:szCs w:val="24"/>
        </w:rPr>
        <w:t xml:space="preserve"> actividad</w:t>
      </w:r>
      <w:r w:rsidR="00472F9E" w:rsidRPr="007E232F">
        <w:rPr>
          <w:rFonts w:ascii="Arial Narrow" w:eastAsia="Arial Narrow" w:hAnsi="Arial Narrow" w:cs="Arial Narrow"/>
          <w:sz w:val="24"/>
          <w:szCs w:val="24"/>
        </w:rPr>
        <w:t>es</w:t>
      </w:r>
      <w:r w:rsidRPr="007E232F">
        <w:rPr>
          <w:rFonts w:ascii="Arial Narrow" w:eastAsia="Arial Narrow" w:hAnsi="Arial Narrow" w:cs="Arial Narrow"/>
          <w:sz w:val="24"/>
          <w:szCs w:val="24"/>
        </w:rPr>
        <w:t xml:space="preserve"> de </w:t>
      </w:r>
      <w:r w:rsidR="00340E5F" w:rsidRPr="007E232F">
        <w:rPr>
          <w:rFonts w:ascii="Arial Narrow" w:eastAsia="Arial Narrow" w:hAnsi="Arial Narrow" w:cs="Arial Narrow"/>
          <w:sz w:val="24"/>
          <w:szCs w:val="24"/>
        </w:rPr>
        <w:t>alquiler, préstamo o uso compartido</w:t>
      </w:r>
      <w:r w:rsidR="0030774C" w:rsidRPr="007E232F">
        <w:rPr>
          <w:rFonts w:ascii="Arial Narrow" w:eastAsia="Arial Narrow" w:hAnsi="Arial Narrow" w:cs="Arial Narrow"/>
          <w:sz w:val="24"/>
          <w:szCs w:val="24"/>
        </w:rPr>
        <w:t xml:space="preserve">, a título oneroso o gratuito, </w:t>
      </w:r>
      <w:r w:rsidR="00340E5F" w:rsidRPr="007E232F">
        <w:rPr>
          <w:rFonts w:ascii="Arial Narrow" w:eastAsia="Arial Narrow" w:hAnsi="Arial Narrow" w:cs="Arial Narrow"/>
          <w:sz w:val="24"/>
          <w:szCs w:val="24"/>
        </w:rPr>
        <w:t xml:space="preserve">de bicicletas o patinetas en el espacio público </w:t>
      </w:r>
      <w:r w:rsidRPr="007E232F">
        <w:rPr>
          <w:rFonts w:ascii="Arial Narrow" w:eastAsia="Arial Narrow" w:hAnsi="Arial Narrow" w:cs="Arial Narrow"/>
          <w:sz w:val="24"/>
          <w:szCs w:val="24"/>
        </w:rPr>
        <w:t xml:space="preserve">dados por la entidad no generan derechos reales ni adquiridos, ni trasladan la propiedad de los espacios públicos autorizados, y en todo caso, siempre el beneficiario de dicho permiso deberá dar estricta prevalencia al interés general sobre el interés particular, tal como lo dispone el artículo 82 de la Constitución Política de 1991 y la normatividad vigente que regula el espacio público. </w:t>
      </w:r>
    </w:p>
    <w:p w14:paraId="3427297A" w14:textId="77777777" w:rsidR="00D46C7F" w:rsidRPr="007E232F" w:rsidRDefault="00D46C7F" w:rsidP="008E1827">
      <w:pPr>
        <w:spacing w:line="276" w:lineRule="auto"/>
        <w:rPr>
          <w:rFonts w:ascii="Arial Narrow" w:eastAsia="Arial Narrow" w:hAnsi="Arial Narrow" w:cs="Arial Narrow"/>
          <w:sz w:val="24"/>
          <w:szCs w:val="24"/>
        </w:rPr>
      </w:pPr>
    </w:p>
    <w:p w14:paraId="298760C9" w14:textId="77777777" w:rsidR="00522B6C" w:rsidRPr="007E232F" w:rsidRDefault="00E46E73" w:rsidP="008E1827">
      <w:pPr>
        <w:pStyle w:val="Ttulo1"/>
        <w:numPr>
          <w:ilvl w:val="0"/>
          <w:numId w:val="11"/>
        </w:numPr>
        <w:rPr>
          <w:sz w:val="24"/>
          <w:szCs w:val="24"/>
        </w:rPr>
      </w:pPr>
      <w:bookmarkStart w:id="4" w:name="_Toc4096195"/>
      <w:bookmarkStart w:id="5" w:name="_Toc5731531"/>
      <w:r w:rsidRPr="007E232F">
        <w:rPr>
          <w:sz w:val="24"/>
          <w:szCs w:val="24"/>
        </w:rPr>
        <w:t>DEFINICIONES</w:t>
      </w:r>
      <w:bookmarkEnd w:id="4"/>
      <w:bookmarkEnd w:id="5"/>
    </w:p>
    <w:p w14:paraId="3D54083C" w14:textId="2D2203D1" w:rsidR="00771532" w:rsidRPr="007E232F" w:rsidRDefault="00771532" w:rsidP="008E1827">
      <w:pPr>
        <w:spacing w:before="120" w:after="120" w:line="276" w:lineRule="auto"/>
        <w:rPr>
          <w:rFonts w:ascii="Arial Narrow" w:eastAsia="Arial Narrow" w:hAnsi="Arial Narrow" w:cs="Arial Narrow"/>
          <w:sz w:val="24"/>
          <w:szCs w:val="24"/>
        </w:rPr>
      </w:pPr>
      <w:r w:rsidRPr="007E232F">
        <w:rPr>
          <w:rFonts w:ascii="Arial Narrow" w:eastAsia="Arial Narrow" w:hAnsi="Arial Narrow" w:cs="Arial Narrow"/>
          <w:sz w:val="24"/>
          <w:szCs w:val="24"/>
        </w:rPr>
        <w:t>Para efectos del presente protocolo y su aplicación, se entenderá como:</w:t>
      </w:r>
    </w:p>
    <w:p w14:paraId="16D35816" w14:textId="752E403F" w:rsidR="00522B6C" w:rsidRPr="007E232F" w:rsidRDefault="00E46E73" w:rsidP="008E1827">
      <w:pPr>
        <w:spacing w:before="120" w:after="120" w:line="276" w:lineRule="auto"/>
        <w:rPr>
          <w:rFonts w:ascii="Arial Narrow" w:eastAsia="Arial Narrow" w:hAnsi="Arial Narrow" w:cs="Arial Narrow"/>
          <w:sz w:val="24"/>
          <w:szCs w:val="24"/>
        </w:rPr>
      </w:pPr>
      <w:r w:rsidRPr="007E232F">
        <w:rPr>
          <w:rFonts w:ascii="Arial Narrow" w:eastAsia="Arial Narrow" w:hAnsi="Arial Narrow" w:cs="Arial Narrow"/>
          <w:b/>
          <w:sz w:val="24"/>
          <w:szCs w:val="24"/>
        </w:rPr>
        <w:t>Patineta:</w:t>
      </w:r>
      <w:r w:rsidRPr="007E232F">
        <w:rPr>
          <w:rFonts w:ascii="Arial Narrow" w:eastAsia="Arial Narrow" w:hAnsi="Arial Narrow" w:cs="Arial Narrow"/>
          <w:sz w:val="24"/>
          <w:szCs w:val="24"/>
        </w:rPr>
        <w:t xml:space="preserve">  Vehículo de dos (2)</w:t>
      </w:r>
      <w:r w:rsidR="00616E01" w:rsidRPr="007E232F">
        <w:rPr>
          <w:rFonts w:ascii="Arial Narrow" w:eastAsia="Arial Narrow" w:hAnsi="Arial Narrow" w:cs="Arial Narrow"/>
          <w:sz w:val="24"/>
          <w:szCs w:val="24"/>
        </w:rPr>
        <w:t xml:space="preserve"> o más ruedas</w:t>
      </w:r>
      <w:r w:rsidRPr="007E232F">
        <w:rPr>
          <w:rFonts w:ascii="Arial Narrow" w:eastAsia="Arial Narrow" w:hAnsi="Arial Narrow" w:cs="Arial Narrow"/>
          <w:sz w:val="24"/>
          <w:szCs w:val="24"/>
        </w:rPr>
        <w:t xml:space="preserve"> en línea </w:t>
      </w:r>
      <w:r w:rsidR="00CB7FA3" w:rsidRPr="007E232F">
        <w:rPr>
          <w:rFonts w:ascii="Arial Narrow" w:eastAsia="Arial Narrow" w:hAnsi="Arial Narrow" w:cs="Arial Narrow"/>
          <w:sz w:val="24"/>
          <w:szCs w:val="24"/>
        </w:rPr>
        <w:t xml:space="preserve">compuesto de una plataforma y un sistema de dirección, diseñado para que un pasajero viaje de pie, y </w:t>
      </w:r>
      <w:r w:rsidRPr="007E232F">
        <w:rPr>
          <w:rFonts w:ascii="Arial Narrow" w:eastAsia="Arial Narrow" w:hAnsi="Arial Narrow" w:cs="Arial Narrow"/>
          <w:sz w:val="24"/>
          <w:szCs w:val="24"/>
        </w:rPr>
        <w:t>cuyo movimiento está generado a partir de una fuerza que empuja o da impulso</w:t>
      </w:r>
      <w:r w:rsidR="00CB7FA3" w:rsidRPr="007E232F">
        <w:rPr>
          <w:rFonts w:ascii="Arial Narrow" w:eastAsia="Arial Narrow" w:hAnsi="Arial Narrow" w:cs="Arial Narrow"/>
          <w:sz w:val="24"/>
          <w:szCs w:val="24"/>
        </w:rPr>
        <w:t>.</w:t>
      </w:r>
      <w:r w:rsidR="00CB7FA3" w:rsidRPr="007E232F">
        <w:rPr>
          <w:rStyle w:val="Refdenotaalpie"/>
          <w:rFonts w:ascii="Arial Narrow" w:eastAsia="Arial Narrow" w:hAnsi="Arial Narrow" w:cs="Arial Narrow"/>
          <w:sz w:val="24"/>
          <w:szCs w:val="24"/>
        </w:rPr>
        <w:footnoteReference w:id="1"/>
      </w:r>
    </w:p>
    <w:p w14:paraId="6D823350" w14:textId="5C926038" w:rsidR="00522B6C" w:rsidRPr="007E232F" w:rsidRDefault="00E46E73" w:rsidP="008E1827">
      <w:pPr>
        <w:spacing w:before="120" w:after="120" w:line="276" w:lineRule="auto"/>
        <w:rPr>
          <w:rFonts w:ascii="Arial Narrow" w:eastAsia="Arial Narrow" w:hAnsi="Arial Narrow" w:cs="Arial Narrow"/>
          <w:sz w:val="24"/>
          <w:szCs w:val="24"/>
        </w:rPr>
      </w:pPr>
      <w:r w:rsidRPr="007E232F">
        <w:rPr>
          <w:rFonts w:ascii="Arial Narrow" w:eastAsia="Arial Narrow" w:hAnsi="Arial Narrow" w:cs="Arial Narrow"/>
          <w:b/>
          <w:sz w:val="24"/>
          <w:szCs w:val="24"/>
        </w:rPr>
        <w:t xml:space="preserve">Cajón para el </w:t>
      </w:r>
      <w:r w:rsidR="004308E3" w:rsidRPr="007E232F">
        <w:rPr>
          <w:rFonts w:ascii="Arial Narrow" w:eastAsia="Arial Narrow" w:hAnsi="Arial Narrow" w:cs="Arial Narrow"/>
          <w:b/>
          <w:sz w:val="24"/>
          <w:szCs w:val="24"/>
        </w:rPr>
        <w:t>alquiler, préstamo o uso compartido de</w:t>
      </w:r>
      <w:r w:rsidRPr="007E232F">
        <w:rPr>
          <w:rFonts w:ascii="Arial Narrow" w:eastAsia="Arial Narrow" w:hAnsi="Arial Narrow" w:cs="Arial Narrow"/>
          <w:b/>
          <w:sz w:val="24"/>
          <w:szCs w:val="24"/>
        </w:rPr>
        <w:t xml:space="preserve"> patinetas:</w:t>
      </w:r>
      <w:r w:rsidRPr="007E232F">
        <w:rPr>
          <w:rFonts w:ascii="Arial Narrow" w:eastAsia="Arial Narrow" w:hAnsi="Arial Narrow" w:cs="Arial Narrow"/>
          <w:sz w:val="24"/>
          <w:szCs w:val="24"/>
        </w:rPr>
        <w:t xml:space="preserve"> Área</w:t>
      </w:r>
      <w:r w:rsidR="004C6B67">
        <w:rPr>
          <w:rFonts w:ascii="Arial Narrow" w:eastAsia="Arial Narrow" w:hAnsi="Arial Narrow" w:cs="Arial Narrow"/>
          <w:sz w:val="24"/>
          <w:szCs w:val="24"/>
        </w:rPr>
        <w:t xml:space="preserve"> de la calzada vehicular</w:t>
      </w:r>
      <w:r w:rsidRPr="007E232F">
        <w:rPr>
          <w:rFonts w:ascii="Arial Narrow" w:eastAsia="Arial Narrow" w:hAnsi="Arial Narrow" w:cs="Arial Narrow"/>
          <w:sz w:val="24"/>
          <w:szCs w:val="24"/>
        </w:rPr>
        <w:t xml:space="preserve"> designada por la Secretaría Distrital de Movilidad donde es permitido desarrollar la actividad de </w:t>
      </w:r>
      <w:r w:rsidR="004308E3" w:rsidRPr="007E232F">
        <w:rPr>
          <w:rFonts w:ascii="Arial Narrow" w:eastAsia="Arial Narrow" w:hAnsi="Arial Narrow" w:cs="Arial Narrow"/>
          <w:sz w:val="24"/>
          <w:szCs w:val="24"/>
        </w:rPr>
        <w:t>alquiler, préstamo o uso compartido</w:t>
      </w:r>
      <w:r w:rsidR="0030774C" w:rsidRPr="007E232F">
        <w:rPr>
          <w:rFonts w:ascii="Arial Narrow" w:eastAsia="Arial Narrow" w:hAnsi="Arial Narrow" w:cs="Arial Narrow"/>
          <w:sz w:val="24"/>
          <w:szCs w:val="24"/>
        </w:rPr>
        <w:t>, a título oneroso o gratuito,</w:t>
      </w:r>
      <w:r w:rsidR="004308E3" w:rsidRPr="007E232F">
        <w:rPr>
          <w:rFonts w:ascii="Arial Narrow" w:eastAsia="Arial Narrow" w:hAnsi="Arial Narrow" w:cs="Arial Narrow"/>
          <w:sz w:val="24"/>
          <w:szCs w:val="24"/>
        </w:rPr>
        <w:t xml:space="preserve"> de</w:t>
      </w:r>
      <w:r w:rsidRPr="007E232F">
        <w:rPr>
          <w:rFonts w:ascii="Arial Narrow" w:eastAsia="Arial Narrow" w:hAnsi="Arial Narrow" w:cs="Arial Narrow"/>
          <w:sz w:val="24"/>
          <w:szCs w:val="24"/>
        </w:rPr>
        <w:t xml:space="preserve"> patinetas</w:t>
      </w:r>
      <w:r w:rsidR="00316027" w:rsidRPr="007E232F">
        <w:rPr>
          <w:rFonts w:ascii="Arial Narrow" w:eastAsia="Arial Narrow" w:hAnsi="Arial Narrow" w:cs="Arial Narrow"/>
          <w:sz w:val="24"/>
          <w:szCs w:val="24"/>
        </w:rPr>
        <w:t xml:space="preserve"> en el espacio público,</w:t>
      </w:r>
      <w:r w:rsidRPr="007E232F">
        <w:rPr>
          <w:rFonts w:ascii="Arial Narrow" w:eastAsia="Arial Narrow" w:hAnsi="Arial Narrow" w:cs="Arial Narrow"/>
          <w:sz w:val="24"/>
          <w:szCs w:val="24"/>
        </w:rPr>
        <w:t xml:space="preserve"> cumpliendo con características técnicas definidas.</w:t>
      </w:r>
    </w:p>
    <w:p w14:paraId="36F77462" w14:textId="7662A308" w:rsidR="00522B6C" w:rsidRDefault="00160321" w:rsidP="008E1827">
      <w:pPr>
        <w:spacing w:before="120" w:after="120" w:line="276" w:lineRule="auto"/>
        <w:rPr>
          <w:rFonts w:ascii="Arial Narrow" w:eastAsia="Arial Narrow" w:hAnsi="Arial Narrow" w:cs="Arial Narrow"/>
          <w:sz w:val="24"/>
          <w:szCs w:val="24"/>
        </w:rPr>
      </w:pPr>
      <w:r>
        <w:rPr>
          <w:rFonts w:ascii="Arial Narrow" w:eastAsia="Arial Narrow" w:hAnsi="Arial Narrow" w:cs="Arial Narrow"/>
          <w:b/>
          <w:sz w:val="24"/>
          <w:szCs w:val="24"/>
        </w:rPr>
        <w:t>Área para e</w:t>
      </w:r>
      <w:r w:rsidR="00E46E73" w:rsidRPr="007E232F">
        <w:rPr>
          <w:rFonts w:ascii="Arial Narrow" w:eastAsia="Arial Narrow" w:hAnsi="Arial Narrow" w:cs="Arial Narrow"/>
          <w:b/>
          <w:sz w:val="24"/>
          <w:szCs w:val="24"/>
        </w:rPr>
        <w:t>stación de bicicletas:</w:t>
      </w:r>
      <w:r w:rsidR="00E46E73" w:rsidRPr="007E232F">
        <w:rPr>
          <w:rFonts w:ascii="Arial Narrow" w:eastAsia="Arial Narrow" w:hAnsi="Arial Narrow" w:cs="Arial Narrow"/>
          <w:sz w:val="24"/>
          <w:szCs w:val="24"/>
        </w:rPr>
        <w:t xml:space="preserve"> Área</w:t>
      </w:r>
      <w:r>
        <w:rPr>
          <w:rFonts w:ascii="Arial Narrow" w:eastAsia="Arial Narrow" w:hAnsi="Arial Narrow" w:cs="Arial Narrow"/>
          <w:sz w:val="24"/>
          <w:szCs w:val="24"/>
        </w:rPr>
        <w:t xml:space="preserve"> de la calzada vehicular</w:t>
      </w:r>
      <w:r w:rsidR="00E46E73" w:rsidRPr="007E232F">
        <w:rPr>
          <w:rFonts w:ascii="Arial Narrow" w:eastAsia="Arial Narrow" w:hAnsi="Arial Narrow" w:cs="Arial Narrow"/>
          <w:sz w:val="24"/>
          <w:szCs w:val="24"/>
        </w:rPr>
        <w:t xml:space="preserve"> designada por la Secretaría Distrital de Movilidad </w:t>
      </w:r>
      <w:r w:rsidR="004C6B67">
        <w:rPr>
          <w:rFonts w:ascii="Arial Narrow" w:eastAsia="Arial Narrow" w:hAnsi="Arial Narrow" w:cs="Arial Narrow"/>
          <w:sz w:val="24"/>
          <w:szCs w:val="24"/>
        </w:rPr>
        <w:t xml:space="preserve">donde es permitido </w:t>
      </w:r>
      <w:r w:rsidR="00E46E73" w:rsidRPr="007E232F">
        <w:rPr>
          <w:rFonts w:ascii="Arial Narrow" w:eastAsia="Arial Narrow" w:hAnsi="Arial Narrow" w:cs="Arial Narrow"/>
          <w:sz w:val="24"/>
          <w:szCs w:val="24"/>
        </w:rPr>
        <w:t xml:space="preserve">desarrollar la actividad de </w:t>
      </w:r>
      <w:r w:rsidR="004308E3" w:rsidRPr="007E232F">
        <w:rPr>
          <w:rFonts w:ascii="Arial Narrow" w:eastAsia="Arial Narrow" w:hAnsi="Arial Narrow" w:cs="Arial Narrow"/>
          <w:sz w:val="24"/>
          <w:szCs w:val="24"/>
        </w:rPr>
        <w:t>alquiler, préstamo o uso compartido</w:t>
      </w:r>
      <w:r w:rsidR="0030774C" w:rsidRPr="007E232F">
        <w:rPr>
          <w:rFonts w:ascii="Arial Narrow" w:eastAsia="Arial Narrow" w:hAnsi="Arial Narrow" w:cs="Arial Narrow"/>
          <w:sz w:val="24"/>
          <w:szCs w:val="24"/>
        </w:rPr>
        <w:t xml:space="preserve">, a título oneroso o gratuito, </w:t>
      </w:r>
      <w:r w:rsidR="004308E3" w:rsidRPr="007E232F">
        <w:rPr>
          <w:rFonts w:ascii="Arial Narrow" w:eastAsia="Arial Narrow" w:hAnsi="Arial Narrow" w:cs="Arial Narrow"/>
          <w:sz w:val="24"/>
          <w:szCs w:val="24"/>
        </w:rPr>
        <w:t>de</w:t>
      </w:r>
      <w:r w:rsidR="00E46E73" w:rsidRPr="007E232F">
        <w:rPr>
          <w:rFonts w:ascii="Arial Narrow" w:eastAsia="Arial Narrow" w:hAnsi="Arial Narrow" w:cs="Arial Narrow"/>
          <w:sz w:val="24"/>
          <w:szCs w:val="24"/>
        </w:rPr>
        <w:t xml:space="preserve"> bicicletas </w:t>
      </w:r>
      <w:r w:rsidR="00316027" w:rsidRPr="007E232F">
        <w:rPr>
          <w:rFonts w:ascii="Arial Narrow" w:eastAsia="Arial Narrow" w:hAnsi="Arial Narrow" w:cs="Arial Narrow"/>
          <w:sz w:val="24"/>
          <w:szCs w:val="24"/>
        </w:rPr>
        <w:t>en el espacio público</w:t>
      </w:r>
      <w:r w:rsidR="00771532" w:rsidRPr="007E232F">
        <w:rPr>
          <w:rFonts w:ascii="Arial Narrow" w:eastAsia="Arial Narrow" w:hAnsi="Arial Narrow" w:cs="Arial Narrow"/>
          <w:sz w:val="24"/>
          <w:szCs w:val="24"/>
        </w:rPr>
        <w:t>.</w:t>
      </w:r>
    </w:p>
    <w:p w14:paraId="5E1A7766" w14:textId="637725AE" w:rsidR="00160321" w:rsidRPr="007E232F" w:rsidRDefault="00160321" w:rsidP="00160321">
      <w:pPr>
        <w:spacing w:before="120" w:after="120" w:line="276" w:lineRule="auto"/>
        <w:rPr>
          <w:rFonts w:ascii="Arial Narrow" w:eastAsia="Arial Narrow" w:hAnsi="Arial Narrow" w:cs="Arial Narrow"/>
          <w:sz w:val="24"/>
          <w:szCs w:val="24"/>
        </w:rPr>
      </w:pPr>
      <w:r w:rsidRPr="007E232F">
        <w:rPr>
          <w:rFonts w:ascii="Arial Narrow" w:eastAsia="Arial Narrow" w:hAnsi="Arial Narrow" w:cs="Arial Narrow"/>
          <w:b/>
          <w:sz w:val="24"/>
          <w:szCs w:val="24"/>
        </w:rPr>
        <w:t>Estación de bicicletas:</w:t>
      </w:r>
      <w:r w:rsidRPr="007E232F">
        <w:rPr>
          <w:rFonts w:ascii="Arial Narrow" w:eastAsia="Arial Narrow" w:hAnsi="Arial Narrow" w:cs="Arial Narrow"/>
          <w:sz w:val="24"/>
          <w:szCs w:val="24"/>
        </w:rPr>
        <w:t xml:space="preserve"> </w:t>
      </w:r>
      <w:r>
        <w:rPr>
          <w:rFonts w:ascii="Arial Narrow" w:eastAsia="Arial Narrow" w:hAnsi="Arial Narrow" w:cs="Arial Narrow"/>
          <w:sz w:val="24"/>
          <w:szCs w:val="24"/>
        </w:rPr>
        <w:t xml:space="preserve">Elemento complementario del espacio público </w:t>
      </w:r>
      <w:r w:rsidR="00EA652E">
        <w:rPr>
          <w:rFonts w:ascii="Arial Narrow" w:eastAsia="Arial Narrow" w:hAnsi="Arial Narrow" w:cs="Arial Narrow"/>
          <w:sz w:val="24"/>
          <w:szCs w:val="24"/>
        </w:rPr>
        <w:t xml:space="preserve">que permite </w:t>
      </w:r>
      <w:r w:rsidRPr="007E232F">
        <w:rPr>
          <w:rFonts w:ascii="Arial Narrow" w:eastAsia="Arial Narrow" w:hAnsi="Arial Narrow" w:cs="Arial Narrow"/>
          <w:sz w:val="24"/>
          <w:szCs w:val="24"/>
        </w:rPr>
        <w:t>desarrollar la actividad de alquiler, préstamo o uso compartido, a título oneroso o gratuito, de bicicletas, cumpliendo con características técnicas definidas.</w:t>
      </w:r>
    </w:p>
    <w:p w14:paraId="4E3891DE" w14:textId="77777777" w:rsidR="00522B6C" w:rsidRPr="007E232F" w:rsidRDefault="00E46E73" w:rsidP="008E1827">
      <w:pPr>
        <w:spacing w:before="120" w:after="120" w:line="276" w:lineRule="auto"/>
        <w:rPr>
          <w:rFonts w:ascii="Arial Narrow" w:eastAsia="Arial Narrow" w:hAnsi="Arial Narrow" w:cs="Arial Narrow"/>
          <w:sz w:val="24"/>
          <w:szCs w:val="24"/>
        </w:rPr>
      </w:pPr>
      <w:r w:rsidRPr="007E232F">
        <w:rPr>
          <w:rFonts w:ascii="Arial Narrow" w:eastAsia="Arial Narrow" w:hAnsi="Arial Narrow" w:cs="Arial Narrow"/>
          <w:b/>
          <w:sz w:val="24"/>
          <w:szCs w:val="24"/>
        </w:rPr>
        <w:t xml:space="preserve">Suministro de información en línea y de manera sincrónica: </w:t>
      </w:r>
      <w:r w:rsidRPr="007E232F">
        <w:rPr>
          <w:rFonts w:ascii="Arial Narrow" w:eastAsia="Arial Narrow" w:hAnsi="Arial Narrow" w:cs="Arial Narrow"/>
          <w:sz w:val="24"/>
          <w:szCs w:val="24"/>
        </w:rPr>
        <w:t>Es aquel que se realiza en el momento en el que ocurren los eventos a los que hace referencia la información, mediante una conexión entre el sistema de un</w:t>
      </w:r>
      <w:r w:rsidR="003002F7" w:rsidRPr="007E232F">
        <w:rPr>
          <w:rFonts w:ascii="Arial Narrow" w:eastAsia="Arial Narrow" w:hAnsi="Arial Narrow" w:cs="Arial Narrow"/>
          <w:sz w:val="24"/>
          <w:szCs w:val="24"/>
        </w:rPr>
        <w:t xml:space="preserve"> aprovechador </w:t>
      </w:r>
      <w:r w:rsidRPr="007E232F">
        <w:rPr>
          <w:rFonts w:ascii="Arial Narrow" w:eastAsia="Arial Narrow" w:hAnsi="Arial Narrow" w:cs="Arial Narrow"/>
          <w:sz w:val="24"/>
          <w:szCs w:val="24"/>
        </w:rPr>
        <w:t>autorizad</w:t>
      </w:r>
      <w:r w:rsidR="003002F7" w:rsidRPr="007E232F">
        <w:rPr>
          <w:rFonts w:ascii="Arial Narrow" w:eastAsia="Arial Narrow" w:hAnsi="Arial Narrow" w:cs="Arial Narrow"/>
          <w:sz w:val="24"/>
          <w:szCs w:val="24"/>
        </w:rPr>
        <w:t>o</w:t>
      </w:r>
      <w:r w:rsidRPr="007E232F">
        <w:rPr>
          <w:rFonts w:ascii="Arial Narrow" w:eastAsia="Arial Narrow" w:hAnsi="Arial Narrow" w:cs="Arial Narrow"/>
          <w:sz w:val="24"/>
          <w:szCs w:val="24"/>
        </w:rPr>
        <w:t xml:space="preserve"> y el sistema de la Secretaría Distrital de Movilidad, y que finaliza antes de que inicie el siguiente evento cuya información deba ser suministrada.</w:t>
      </w:r>
    </w:p>
    <w:p w14:paraId="4682201E" w14:textId="671DBC57" w:rsidR="0017709B" w:rsidRPr="007E232F" w:rsidRDefault="00E46E73" w:rsidP="008E1827">
      <w:pPr>
        <w:spacing w:before="120" w:after="120" w:line="276" w:lineRule="auto"/>
        <w:rPr>
          <w:rFonts w:ascii="Arial Narrow" w:eastAsia="Arial Narrow" w:hAnsi="Arial Narrow" w:cs="Arial Narrow"/>
          <w:sz w:val="24"/>
          <w:szCs w:val="24"/>
        </w:rPr>
      </w:pPr>
      <w:r w:rsidRPr="007E232F">
        <w:rPr>
          <w:rFonts w:ascii="Arial Narrow" w:eastAsia="Arial Narrow" w:hAnsi="Arial Narrow" w:cs="Arial Narrow"/>
          <w:b/>
          <w:sz w:val="24"/>
          <w:szCs w:val="24"/>
        </w:rPr>
        <w:t>Aglomeración</w:t>
      </w:r>
      <w:r w:rsidR="002B79D2" w:rsidRPr="007E232F">
        <w:rPr>
          <w:rFonts w:ascii="Arial Narrow" w:eastAsia="Arial Narrow" w:hAnsi="Arial Narrow" w:cs="Arial Narrow"/>
          <w:b/>
          <w:sz w:val="24"/>
          <w:szCs w:val="24"/>
        </w:rPr>
        <w:t xml:space="preserve"> de patinetas</w:t>
      </w:r>
      <w:r w:rsidRPr="007E232F">
        <w:rPr>
          <w:rFonts w:ascii="Arial Narrow" w:eastAsia="Arial Narrow" w:hAnsi="Arial Narrow" w:cs="Arial Narrow"/>
          <w:sz w:val="24"/>
          <w:szCs w:val="24"/>
        </w:rPr>
        <w:t xml:space="preserve">: Externalidad causada </w:t>
      </w:r>
      <w:r w:rsidR="002B79D2" w:rsidRPr="007E232F">
        <w:rPr>
          <w:rFonts w:ascii="Arial Narrow" w:eastAsia="Arial Narrow" w:hAnsi="Arial Narrow" w:cs="Arial Narrow"/>
          <w:sz w:val="24"/>
          <w:szCs w:val="24"/>
        </w:rPr>
        <w:t>por</w:t>
      </w:r>
      <w:r w:rsidRPr="007E232F">
        <w:rPr>
          <w:rFonts w:ascii="Arial Narrow" w:eastAsia="Arial Narrow" w:hAnsi="Arial Narrow" w:cs="Arial Narrow"/>
          <w:sz w:val="24"/>
          <w:szCs w:val="24"/>
        </w:rPr>
        <w:t xml:space="preserve"> excede</w:t>
      </w:r>
      <w:r w:rsidR="002B79D2" w:rsidRPr="007E232F">
        <w:rPr>
          <w:rFonts w:ascii="Arial Narrow" w:eastAsia="Arial Narrow" w:hAnsi="Arial Narrow" w:cs="Arial Narrow"/>
          <w:sz w:val="24"/>
          <w:szCs w:val="24"/>
        </w:rPr>
        <w:t>r el número de patinetas permitida</w:t>
      </w:r>
      <w:r w:rsidRPr="007E232F">
        <w:rPr>
          <w:rFonts w:ascii="Arial Narrow" w:eastAsia="Arial Narrow" w:hAnsi="Arial Narrow" w:cs="Arial Narrow"/>
          <w:sz w:val="24"/>
          <w:szCs w:val="24"/>
        </w:rPr>
        <w:t>s en un área.</w:t>
      </w:r>
    </w:p>
    <w:p w14:paraId="2F77EFD5" w14:textId="77777777" w:rsidR="00522B6C" w:rsidRPr="007E232F" w:rsidRDefault="00E46E73">
      <w:pPr>
        <w:pStyle w:val="Ttulo1"/>
        <w:numPr>
          <w:ilvl w:val="0"/>
          <w:numId w:val="11"/>
        </w:numPr>
        <w:rPr>
          <w:sz w:val="24"/>
          <w:szCs w:val="24"/>
        </w:rPr>
      </w:pPr>
      <w:bookmarkStart w:id="6" w:name="_Toc4096196"/>
      <w:bookmarkStart w:id="7" w:name="_Toc5731532"/>
      <w:r w:rsidRPr="007E232F">
        <w:rPr>
          <w:sz w:val="24"/>
          <w:szCs w:val="24"/>
        </w:rPr>
        <w:lastRenderedPageBreak/>
        <w:t>PRINCIPIOS DE OPERACIÓN</w:t>
      </w:r>
      <w:bookmarkEnd w:id="6"/>
      <w:bookmarkEnd w:id="7"/>
    </w:p>
    <w:p w14:paraId="27389C44" w14:textId="62DA620D" w:rsidR="00522B6C" w:rsidRPr="007E232F" w:rsidRDefault="00E46E73" w:rsidP="00264DC1">
      <w:pPr>
        <w:pStyle w:val="Ttulo3"/>
        <w:rPr>
          <w:sz w:val="24"/>
          <w:szCs w:val="24"/>
        </w:rPr>
      </w:pPr>
      <w:r w:rsidRPr="007E232F">
        <w:rPr>
          <w:sz w:val="24"/>
          <w:szCs w:val="24"/>
        </w:rPr>
        <w:t xml:space="preserve">Para la prestación del servicio de </w:t>
      </w:r>
      <w:r w:rsidR="004308E3" w:rsidRPr="007E232F">
        <w:rPr>
          <w:sz w:val="24"/>
          <w:szCs w:val="24"/>
        </w:rPr>
        <w:t>alquiler, préstamo o uso compartido</w:t>
      </w:r>
      <w:r w:rsidR="0030774C" w:rsidRPr="007E232F">
        <w:rPr>
          <w:sz w:val="24"/>
          <w:szCs w:val="24"/>
        </w:rPr>
        <w:t xml:space="preserve">, a título oneroso o gratuito, </w:t>
      </w:r>
      <w:r w:rsidR="004308E3" w:rsidRPr="007E232F">
        <w:rPr>
          <w:sz w:val="24"/>
          <w:szCs w:val="24"/>
        </w:rPr>
        <w:t>de</w:t>
      </w:r>
      <w:r w:rsidRPr="007E232F">
        <w:rPr>
          <w:sz w:val="24"/>
          <w:szCs w:val="24"/>
        </w:rPr>
        <w:t xml:space="preserve"> bicicletas </w:t>
      </w:r>
      <w:r w:rsidR="00A57B51" w:rsidRPr="007E232F">
        <w:rPr>
          <w:sz w:val="24"/>
          <w:szCs w:val="24"/>
        </w:rPr>
        <w:t>o</w:t>
      </w:r>
      <w:r w:rsidRPr="007E232F">
        <w:rPr>
          <w:sz w:val="24"/>
          <w:szCs w:val="24"/>
        </w:rPr>
        <w:t xml:space="preserve"> patinetas </w:t>
      </w:r>
      <w:r w:rsidR="00A57B51" w:rsidRPr="007E232F">
        <w:rPr>
          <w:sz w:val="24"/>
          <w:szCs w:val="24"/>
        </w:rPr>
        <w:t xml:space="preserve">en el espacio público </w:t>
      </w:r>
      <w:r w:rsidRPr="007E232F">
        <w:rPr>
          <w:sz w:val="24"/>
          <w:szCs w:val="24"/>
        </w:rPr>
        <w:t>se deberán observar los siguientes principios:</w:t>
      </w:r>
    </w:p>
    <w:p w14:paraId="41CFA708" w14:textId="6EF0765E" w:rsidR="00522B6C" w:rsidRPr="007E232F" w:rsidRDefault="00E46E73" w:rsidP="007E232F">
      <w:pPr>
        <w:numPr>
          <w:ilvl w:val="0"/>
          <w:numId w:val="10"/>
        </w:numPr>
        <w:pBdr>
          <w:top w:val="nil"/>
          <w:left w:val="nil"/>
          <w:bottom w:val="nil"/>
          <w:right w:val="nil"/>
          <w:between w:val="nil"/>
        </w:pBdr>
        <w:spacing w:line="276" w:lineRule="auto"/>
        <w:ind w:left="709"/>
        <w:rPr>
          <w:sz w:val="24"/>
          <w:szCs w:val="24"/>
        </w:rPr>
      </w:pPr>
      <w:r w:rsidRPr="007E232F">
        <w:rPr>
          <w:rFonts w:ascii="Arial Narrow" w:eastAsia="Arial Narrow" w:hAnsi="Arial Narrow" w:cs="Arial Narrow"/>
          <w:b/>
          <w:color w:val="000000"/>
          <w:sz w:val="24"/>
          <w:szCs w:val="24"/>
        </w:rPr>
        <w:t>Seguridad vial:</w:t>
      </w:r>
      <w:r w:rsidRPr="007E232F">
        <w:rPr>
          <w:rFonts w:ascii="Arial Narrow" w:eastAsia="Arial Narrow" w:hAnsi="Arial Narrow" w:cs="Arial Narrow"/>
          <w:color w:val="000000"/>
          <w:sz w:val="24"/>
          <w:szCs w:val="24"/>
        </w:rPr>
        <w:t xml:space="preserve"> </w:t>
      </w:r>
      <w:r w:rsidRPr="007E232F">
        <w:rPr>
          <w:rFonts w:ascii="Arial Narrow" w:eastAsia="Arial Narrow" w:hAnsi="Arial Narrow" w:cs="Arial Narrow"/>
          <w:sz w:val="24"/>
          <w:szCs w:val="24"/>
        </w:rPr>
        <w:t>D</w:t>
      </w:r>
      <w:r w:rsidRPr="007E232F">
        <w:rPr>
          <w:rFonts w:ascii="Arial Narrow" w:eastAsia="Arial Narrow" w:hAnsi="Arial Narrow" w:cs="Arial Narrow"/>
          <w:color w:val="000000"/>
          <w:sz w:val="24"/>
          <w:szCs w:val="24"/>
        </w:rPr>
        <w:t>ebe contribuir al cumplimiento de los objetivos del Plan Distrital de Seguridad Vial y del Motociclista</w:t>
      </w:r>
      <w:r w:rsidR="00FA17B8">
        <w:rPr>
          <w:rFonts w:ascii="Arial Narrow" w:eastAsia="Arial Narrow" w:hAnsi="Arial Narrow" w:cs="Arial Narrow"/>
          <w:color w:val="000000"/>
          <w:sz w:val="24"/>
          <w:szCs w:val="24"/>
        </w:rPr>
        <w:t>,</w:t>
      </w:r>
      <w:r w:rsidRPr="007E232F">
        <w:rPr>
          <w:rFonts w:ascii="Arial Narrow" w:eastAsia="Arial Narrow" w:hAnsi="Arial Narrow" w:cs="Arial Narrow"/>
          <w:color w:val="000000"/>
          <w:sz w:val="24"/>
          <w:szCs w:val="24"/>
        </w:rPr>
        <w:t xml:space="preserve"> </w:t>
      </w:r>
      <w:r w:rsidR="00D46C7F" w:rsidRPr="007E232F">
        <w:rPr>
          <w:rFonts w:ascii="Arial Narrow" w:eastAsia="Arial Narrow" w:hAnsi="Arial Narrow" w:cs="Arial Narrow"/>
          <w:color w:val="000000"/>
          <w:sz w:val="24"/>
          <w:szCs w:val="24"/>
        </w:rPr>
        <w:t>(</w:t>
      </w:r>
      <w:r w:rsidRPr="007E232F">
        <w:rPr>
          <w:rFonts w:ascii="Arial Narrow" w:eastAsia="Arial Narrow" w:hAnsi="Arial Narrow" w:cs="Arial Narrow"/>
          <w:color w:val="000000"/>
          <w:sz w:val="24"/>
          <w:szCs w:val="24"/>
        </w:rPr>
        <w:t>Decret</w:t>
      </w:r>
      <w:r w:rsidRPr="007E232F">
        <w:rPr>
          <w:rFonts w:ascii="Arial Narrow" w:eastAsia="Arial Narrow" w:hAnsi="Arial Narrow" w:cs="Arial Narrow"/>
          <w:sz w:val="24"/>
          <w:szCs w:val="24"/>
        </w:rPr>
        <w:t>o 813 de 2017</w:t>
      </w:r>
      <w:r w:rsidR="00D46C7F" w:rsidRPr="007E232F">
        <w:rPr>
          <w:rFonts w:ascii="Arial Narrow" w:eastAsia="Arial Narrow" w:hAnsi="Arial Narrow" w:cs="Arial Narrow"/>
          <w:sz w:val="24"/>
          <w:szCs w:val="24"/>
        </w:rPr>
        <w:t>)</w:t>
      </w:r>
      <w:r w:rsidR="00FA17B8">
        <w:rPr>
          <w:rFonts w:ascii="Arial Narrow" w:eastAsia="Arial Narrow" w:hAnsi="Arial Narrow" w:cs="Arial Narrow"/>
          <w:sz w:val="24"/>
          <w:szCs w:val="24"/>
        </w:rPr>
        <w:t>.</w:t>
      </w:r>
    </w:p>
    <w:p w14:paraId="5647BEF0" w14:textId="77777777" w:rsidR="00522B6C" w:rsidRPr="007E232F" w:rsidRDefault="00E46E73" w:rsidP="007E232F">
      <w:pPr>
        <w:numPr>
          <w:ilvl w:val="0"/>
          <w:numId w:val="10"/>
        </w:numPr>
        <w:pBdr>
          <w:top w:val="nil"/>
          <w:left w:val="nil"/>
          <w:bottom w:val="nil"/>
          <w:right w:val="nil"/>
          <w:between w:val="nil"/>
        </w:pBdr>
        <w:spacing w:line="276" w:lineRule="auto"/>
        <w:ind w:left="709" w:hanging="425"/>
        <w:rPr>
          <w:rFonts w:ascii="Arial Narrow" w:eastAsia="Arial Narrow" w:hAnsi="Arial Narrow" w:cs="Arial Narrow"/>
          <w:sz w:val="24"/>
          <w:szCs w:val="24"/>
        </w:rPr>
      </w:pPr>
      <w:r w:rsidRPr="007E232F">
        <w:rPr>
          <w:rFonts w:ascii="Arial Narrow" w:eastAsia="Arial Narrow" w:hAnsi="Arial Narrow" w:cs="Arial Narrow"/>
          <w:b/>
          <w:color w:val="000000"/>
          <w:sz w:val="24"/>
          <w:szCs w:val="24"/>
        </w:rPr>
        <w:t>Uso adecuado del espacio público:</w:t>
      </w:r>
      <w:r w:rsidRPr="007E232F">
        <w:rPr>
          <w:rFonts w:ascii="Arial Narrow" w:eastAsia="Arial Narrow" w:hAnsi="Arial Narrow" w:cs="Arial Narrow"/>
          <w:color w:val="000000"/>
          <w:sz w:val="24"/>
          <w:szCs w:val="24"/>
        </w:rPr>
        <w:t xml:space="preserve"> </w:t>
      </w:r>
      <w:r w:rsidRPr="007E232F">
        <w:rPr>
          <w:rFonts w:ascii="Arial Narrow" w:eastAsia="Arial Narrow" w:hAnsi="Arial Narrow" w:cs="Arial Narrow"/>
          <w:sz w:val="24"/>
          <w:szCs w:val="24"/>
        </w:rPr>
        <w:t>D</w:t>
      </w:r>
      <w:r w:rsidRPr="007E232F">
        <w:rPr>
          <w:rFonts w:ascii="Arial Narrow" w:eastAsia="Arial Narrow" w:hAnsi="Arial Narrow" w:cs="Arial Narrow"/>
          <w:color w:val="000000"/>
          <w:sz w:val="24"/>
          <w:szCs w:val="24"/>
        </w:rPr>
        <w:t>ebe ser destinado al uso común sobre el interés particular</w:t>
      </w:r>
      <w:r w:rsidR="00C26EA8" w:rsidRPr="007E232F">
        <w:rPr>
          <w:rFonts w:ascii="Arial Narrow" w:eastAsia="Arial Narrow" w:hAnsi="Arial Narrow" w:cs="Arial Narrow"/>
          <w:sz w:val="24"/>
          <w:szCs w:val="24"/>
        </w:rPr>
        <w:t xml:space="preserve">, </w:t>
      </w:r>
      <w:r w:rsidR="00D46C7F" w:rsidRPr="007E232F">
        <w:rPr>
          <w:rFonts w:ascii="Arial Narrow" w:eastAsia="Arial Narrow" w:hAnsi="Arial Narrow" w:cs="Arial Narrow"/>
          <w:sz w:val="24"/>
          <w:szCs w:val="24"/>
        </w:rPr>
        <w:t>garantizando el equilibrio entre desarrollo económico, cuidado del ambiente y bienestar social permitiendo su accesibilidad, goce, disfrute y aprovechamiento.</w:t>
      </w:r>
    </w:p>
    <w:p w14:paraId="7D803E58" w14:textId="25C6AAF1" w:rsidR="00CF5166" w:rsidRPr="007E232F" w:rsidRDefault="00CF5166" w:rsidP="00CF5166">
      <w:pPr>
        <w:numPr>
          <w:ilvl w:val="0"/>
          <w:numId w:val="10"/>
        </w:numPr>
        <w:pBdr>
          <w:top w:val="nil"/>
          <w:left w:val="nil"/>
          <w:bottom w:val="nil"/>
          <w:right w:val="nil"/>
          <w:between w:val="nil"/>
        </w:pBdr>
        <w:spacing w:line="276" w:lineRule="auto"/>
        <w:ind w:left="709"/>
        <w:rPr>
          <w:sz w:val="24"/>
          <w:szCs w:val="24"/>
        </w:rPr>
      </w:pPr>
      <w:r w:rsidRPr="007E232F">
        <w:rPr>
          <w:rFonts w:ascii="Arial Narrow" w:eastAsia="Arial Narrow" w:hAnsi="Arial Narrow" w:cs="Arial Narrow"/>
          <w:b/>
          <w:color w:val="000000"/>
          <w:sz w:val="24"/>
          <w:szCs w:val="24"/>
        </w:rPr>
        <w:t>Facilidad de uso:</w:t>
      </w:r>
      <w:r w:rsidRPr="007E232F">
        <w:rPr>
          <w:rFonts w:ascii="Arial Narrow" w:eastAsia="Arial Narrow" w:hAnsi="Arial Narrow" w:cs="Arial Narrow"/>
          <w:color w:val="000000"/>
          <w:sz w:val="24"/>
          <w:szCs w:val="24"/>
        </w:rPr>
        <w:t xml:space="preserve"> </w:t>
      </w:r>
      <w:r w:rsidRPr="007E232F">
        <w:rPr>
          <w:rFonts w:ascii="Arial Narrow" w:eastAsia="Arial Narrow" w:hAnsi="Arial Narrow" w:cs="Arial Narrow"/>
          <w:sz w:val="24"/>
          <w:szCs w:val="24"/>
        </w:rPr>
        <w:t>D</w:t>
      </w:r>
      <w:r w:rsidRPr="007E232F">
        <w:rPr>
          <w:rFonts w:ascii="Arial Narrow" w:eastAsia="Arial Narrow" w:hAnsi="Arial Narrow" w:cs="Arial Narrow"/>
          <w:color w:val="000000"/>
          <w:sz w:val="24"/>
          <w:szCs w:val="24"/>
        </w:rPr>
        <w:t xml:space="preserve">ebe propender por facilitar el acceso de los usuarios en los aspectos de </w:t>
      </w:r>
      <w:r w:rsidR="00F82F20" w:rsidRPr="007E232F">
        <w:rPr>
          <w:rFonts w:ascii="Arial Narrow" w:eastAsia="Arial Narrow" w:hAnsi="Arial Narrow" w:cs="Arial Narrow"/>
          <w:color w:val="000000"/>
          <w:sz w:val="24"/>
          <w:szCs w:val="24"/>
        </w:rPr>
        <w:t xml:space="preserve">tarifas, inscripción, </w:t>
      </w:r>
      <w:r w:rsidRPr="007E232F">
        <w:rPr>
          <w:rFonts w:ascii="Arial Narrow" w:eastAsia="Arial Narrow" w:hAnsi="Arial Narrow" w:cs="Arial Narrow"/>
          <w:color w:val="000000"/>
          <w:sz w:val="24"/>
          <w:szCs w:val="24"/>
        </w:rPr>
        <w:t>medios de acceso a una bicicleta o patineta, medios de atención y medios de pago.</w:t>
      </w:r>
    </w:p>
    <w:p w14:paraId="33B48A58" w14:textId="156D31F9" w:rsidR="00522B6C" w:rsidRPr="007E232F" w:rsidRDefault="00E46E73" w:rsidP="00264DC1">
      <w:pPr>
        <w:numPr>
          <w:ilvl w:val="0"/>
          <w:numId w:val="10"/>
        </w:numPr>
        <w:pBdr>
          <w:top w:val="nil"/>
          <w:left w:val="nil"/>
          <w:bottom w:val="nil"/>
          <w:right w:val="nil"/>
          <w:between w:val="nil"/>
        </w:pBdr>
        <w:spacing w:line="276" w:lineRule="auto"/>
        <w:ind w:left="709"/>
        <w:rPr>
          <w:sz w:val="24"/>
          <w:szCs w:val="24"/>
        </w:rPr>
      </w:pPr>
      <w:r w:rsidRPr="007E232F">
        <w:rPr>
          <w:rFonts w:ascii="Arial Narrow" w:eastAsia="Arial Narrow" w:hAnsi="Arial Narrow" w:cs="Arial Narrow"/>
          <w:b/>
          <w:color w:val="000000"/>
          <w:sz w:val="24"/>
          <w:szCs w:val="24"/>
        </w:rPr>
        <w:t>Protección al usuario:</w:t>
      </w:r>
      <w:r w:rsidRPr="007E232F">
        <w:rPr>
          <w:rFonts w:ascii="Arial Narrow" w:eastAsia="Arial Narrow" w:hAnsi="Arial Narrow" w:cs="Arial Narrow"/>
          <w:color w:val="000000"/>
          <w:sz w:val="24"/>
          <w:szCs w:val="24"/>
        </w:rPr>
        <w:t xml:space="preserve"> </w:t>
      </w:r>
      <w:r w:rsidR="00AA222C" w:rsidRPr="007E232F">
        <w:rPr>
          <w:rFonts w:ascii="Arial Narrow" w:eastAsia="Arial Narrow" w:hAnsi="Arial Narrow" w:cs="Arial Narrow"/>
          <w:color w:val="000000"/>
          <w:sz w:val="24"/>
          <w:szCs w:val="24"/>
        </w:rPr>
        <w:t>D</w:t>
      </w:r>
      <w:r w:rsidRPr="007E232F">
        <w:rPr>
          <w:rFonts w:ascii="Arial Narrow" w:eastAsia="Arial Narrow" w:hAnsi="Arial Narrow" w:cs="Arial Narrow"/>
          <w:color w:val="000000"/>
          <w:sz w:val="24"/>
          <w:szCs w:val="24"/>
        </w:rPr>
        <w:t>ebe proteger los derechos de los usuarios como consumidores del servicio prestado a través de la actividad económica del aprovechador, y debe garantizar su derecho fundamental de petición.</w:t>
      </w:r>
    </w:p>
    <w:p w14:paraId="302C1DCC" w14:textId="16505A2F" w:rsidR="00522B6C" w:rsidRPr="007E232F" w:rsidRDefault="00E46E73" w:rsidP="00264DC1">
      <w:pPr>
        <w:numPr>
          <w:ilvl w:val="0"/>
          <w:numId w:val="10"/>
        </w:numPr>
        <w:pBdr>
          <w:top w:val="nil"/>
          <w:left w:val="nil"/>
          <w:bottom w:val="nil"/>
          <w:right w:val="nil"/>
          <w:between w:val="nil"/>
        </w:pBdr>
        <w:spacing w:line="276" w:lineRule="auto"/>
        <w:ind w:left="709"/>
        <w:rPr>
          <w:sz w:val="24"/>
          <w:szCs w:val="24"/>
        </w:rPr>
      </w:pPr>
      <w:r w:rsidRPr="007E232F">
        <w:rPr>
          <w:rFonts w:ascii="Arial Narrow" w:eastAsia="Arial Narrow" w:hAnsi="Arial Narrow" w:cs="Arial Narrow"/>
          <w:b/>
          <w:color w:val="000000"/>
          <w:sz w:val="24"/>
          <w:szCs w:val="24"/>
        </w:rPr>
        <w:t>Gestión social:</w:t>
      </w:r>
      <w:r w:rsidR="00AA222C" w:rsidRPr="007E232F">
        <w:rPr>
          <w:rFonts w:ascii="Arial Narrow" w:eastAsia="Arial Narrow" w:hAnsi="Arial Narrow" w:cs="Arial Narrow"/>
          <w:color w:val="000000"/>
          <w:sz w:val="24"/>
          <w:szCs w:val="24"/>
        </w:rPr>
        <w:t xml:space="preserve"> Debe </w:t>
      </w:r>
      <w:r w:rsidRPr="007E232F">
        <w:rPr>
          <w:rFonts w:ascii="Arial Narrow" w:eastAsia="Arial Narrow" w:hAnsi="Arial Narrow" w:cs="Arial Narrow"/>
          <w:color w:val="000000"/>
          <w:sz w:val="24"/>
          <w:szCs w:val="24"/>
        </w:rPr>
        <w:t>implementar medidas de gestión social hacia las comunidades aledañas al espa</w:t>
      </w:r>
      <w:r w:rsidR="003C5D7D" w:rsidRPr="007E232F">
        <w:rPr>
          <w:rFonts w:ascii="Arial Narrow" w:eastAsia="Arial Narrow" w:hAnsi="Arial Narrow" w:cs="Arial Narrow"/>
          <w:color w:val="000000"/>
          <w:sz w:val="24"/>
          <w:szCs w:val="24"/>
        </w:rPr>
        <w:t xml:space="preserve">cio asignado para el </w:t>
      </w:r>
      <w:r w:rsidR="004308E3" w:rsidRPr="007E232F">
        <w:rPr>
          <w:rFonts w:ascii="Arial Narrow" w:eastAsia="Arial Narrow" w:hAnsi="Arial Narrow" w:cs="Arial Narrow"/>
          <w:color w:val="000000"/>
          <w:sz w:val="24"/>
          <w:szCs w:val="24"/>
        </w:rPr>
        <w:t>alquiler, préstamo o uso compartido</w:t>
      </w:r>
      <w:r w:rsidR="0030774C" w:rsidRPr="007E232F">
        <w:rPr>
          <w:rFonts w:ascii="Arial Narrow" w:eastAsia="Arial Narrow" w:hAnsi="Arial Narrow" w:cs="Arial Narrow"/>
          <w:color w:val="000000"/>
          <w:sz w:val="24"/>
          <w:szCs w:val="24"/>
        </w:rPr>
        <w:t xml:space="preserve">, </w:t>
      </w:r>
      <w:r w:rsidR="0030774C" w:rsidRPr="007E232F">
        <w:rPr>
          <w:rFonts w:ascii="Arial Narrow" w:eastAsia="Arial Narrow" w:hAnsi="Arial Narrow" w:cs="Arial Narrow"/>
          <w:sz w:val="24"/>
          <w:szCs w:val="24"/>
        </w:rPr>
        <w:t>a título oneroso o gratuito,</w:t>
      </w:r>
      <w:r w:rsidR="0030774C" w:rsidRPr="007E232F">
        <w:rPr>
          <w:rFonts w:ascii="Arial Narrow" w:eastAsia="Arial Narrow" w:hAnsi="Arial Narrow" w:cs="Arial Narrow"/>
          <w:color w:val="000000"/>
          <w:sz w:val="24"/>
          <w:szCs w:val="24"/>
        </w:rPr>
        <w:t xml:space="preserve"> </w:t>
      </w:r>
      <w:r w:rsidR="004308E3" w:rsidRPr="007E232F">
        <w:rPr>
          <w:rFonts w:ascii="Arial Narrow" w:eastAsia="Arial Narrow" w:hAnsi="Arial Narrow" w:cs="Arial Narrow"/>
          <w:color w:val="000000"/>
          <w:sz w:val="24"/>
          <w:szCs w:val="24"/>
        </w:rPr>
        <w:t>de</w:t>
      </w:r>
      <w:r w:rsidRPr="007E232F">
        <w:rPr>
          <w:rFonts w:ascii="Arial Narrow" w:eastAsia="Arial Narrow" w:hAnsi="Arial Narrow" w:cs="Arial Narrow"/>
          <w:color w:val="000000"/>
          <w:sz w:val="24"/>
          <w:szCs w:val="24"/>
        </w:rPr>
        <w:t xml:space="preserve"> </w:t>
      </w:r>
      <w:r w:rsidR="00FA17B8">
        <w:rPr>
          <w:rFonts w:ascii="Arial Narrow" w:eastAsia="Arial Narrow" w:hAnsi="Arial Narrow" w:cs="Arial Narrow"/>
          <w:color w:val="000000"/>
          <w:sz w:val="24"/>
          <w:szCs w:val="24"/>
        </w:rPr>
        <w:t>bicicletas o patinetas</w:t>
      </w:r>
      <w:r w:rsidRPr="007E232F">
        <w:rPr>
          <w:rFonts w:ascii="Arial Narrow" w:eastAsia="Arial Narrow" w:hAnsi="Arial Narrow" w:cs="Arial Narrow"/>
          <w:color w:val="000000"/>
          <w:sz w:val="24"/>
          <w:szCs w:val="24"/>
        </w:rPr>
        <w:t>, buscando mitigar los riesgos sociales derivados del aprovechamiento económico del espacio público.</w:t>
      </w:r>
    </w:p>
    <w:p w14:paraId="277FEE0F" w14:textId="77777777" w:rsidR="00522B6C" w:rsidRPr="007E232F" w:rsidRDefault="00E46E73" w:rsidP="00264DC1">
      <w:pPr>
        <w:numPr>
          <w:ilvl w:val="0"/>
          <w:numId w:val="10"/>
        </w:numPr>
        <w:pBdr>
          <w:top w:val="nil"/>
          <w:left w:val="nil"/>
          <w:bottom w:val="nil"/>
          <w:right w:val="nil"/>
          <w:between w:val="nil"/>
        </w:pBdr>
        <w:spacing w:after="120" w:line="276" w:lineRule="auto"/>
        <w:ind w:left="709"/>
        <w:rPr>
          <w:sz w:val="24"/>
          <w:szCs w:val="24"/>
        </w:rPr>
      </w:pPr>
      <w:r w:rsidRPr="007E232F">
        <w:rPr>
          <w:rFonts w:ascii="Arial Narrow" w:eastAsia="Arial Narrow" w:hAnsi="Arial Narrow" w:cs="Arial Narrow"/>
          <w:b/>
          <w:color w:val="000000"/>
          <w:sz w:val="24"/>
          <w:szCs w:val="24"/>
        </w:rPr>
        <w:t>Datos abiertos:</w:t>
      </w:r>
      <w:r w:rsidRPr="007E232F">
        <w:rPr>
          <w:rFonts w:ascii="Arial Narrow" w:eastAsia="Arial Narrow" w:hAnsi="Arial Narrow" w:cs="Arial Narrow"/>
          <w:color w:val="000000"/>
          <w:sz w:val="24"/>
          <w:szCs w:val="24"/>
        </w:rPr>
        <w:t xml:space="preserve"> </w:t>
      </w:r>
      <w:r w:rsidR="009D35A2" w:rsidRPr="007E232F">
        <w:rPr>
          <w:rFonts w:ascii="Arial Narrow" w:eastAsia="Arial Narrow" w:hAnsi="Arial Narrow" w:cs="Arial Narrow"/>
          <w:color w:val="000000"/>
          <w:sz w:val="24"/>
          <w:szCs w:val="24"/>
        </w:rPr>
        <w:t>D</w:t>
      </w:r>
      <w:r w:rsidRPr="007E232F">
        <w:rPr>
          <w:rFonts w:ascii="Arial Narrow" w:eastAsia="Arial Narrow" w:hAnsi="Arial Narrow" w:cs="Arial Narrow"/>
          <w:color w:val="000000"/>
          <w:sz w:val="24"/>
          <w:szCs w:val="24"/>
        </w:rPr>
        <w:t>ebe adoptar una política de datos abiertos que incluya, al menos, datos históricos de uso y desempeño del sistema.</w:t>
      </w:r>
    </w:p>
    <w:p w14:paraId="71DC6BD8" w14:textId="77777777" w:rsidR="00522B6C" w:rsidRPr="007E232F" w:rsidRDefault="00E46E73">
      <w:pPr>
        <w:pStyle w:val="Ttulo1"/>
        <w:numPr>
          <w:ilvl w:val="0"/>
          <w:numId w:val="11"/>
        </w:numPr>
        <w:rPr>
          <w:sz w:val="24"/>
          <w:szCs w:val="24"/>
        </w:rPr>
      </w:pPr>
      <w:bookmarkStart w:id="8" w:name="_Toc4096197"/>
      <w:bookmarkStart w:id="9" w:name="_Toc5731533"/>
      <w:r w:rsidRPr="007E232F">
        <w:rPr>
          <w:sz w:val="24"/>
          <w:szCs w:val="24"/>
        </w:rPr>
        <w:t>CONTROL DEL CUMPLIMIENTO DEL PROTOCOLO</w:t>
      </w:r>
      <w:bookmarkEnd w:id="8"/>
      <w:bookmarkEnd w:id="9"/>
    </w:p>
    <w:p w14:paraId="4DA8E32D" w14:textId="359821C8" w:rsidR="00CF5166" w:rsidRPr="007E232F" w:rsidRDefault="00E46E73" w:rsidP="007E232F">
      <w:pPr>
        <w:rPr>
          <w:sz w:val="24"/>
          <w:szCs w:val="24"/>
        </w:rPr>
      </w:pPr>
      <w:r w:rsidRPr="007E232F">
        <w:rPr>
          <w:rFonts w:ascii="Arial Narrow" w:eastAsia="Arial Narrow" w:hAnsi="Arial Narrow" w:cs="Arial Narrow"/>
          <w:sz w:val="24"/>
          <w:szCs w:val="24"/>
        </w:rPr>
        <w:t xml:space="preserve">La Secretaría Distrital de Movilidad coordinará la inspección, vigilancia y control del </w:t>
      </w:r>
      <w:r w:rsidR="00CF5166" w:rsidRPr="007E232F">
        <w:rPr>
          <w:rFonts w:ascii="Arial Narrow" w:eastAsia="Arial Narrow" w:hAnsi="Arial Narrow" w:cs="Arial Narrow"/>
          <w:sz w:val="24"/>
          <w:szCs w:val="24"/>
        </w:rPr>
        <w:t>ejercicio del aprovechamiento económico del espacio público</w:t>
      </w:r>
      <w:r w:rsidRPr="007E232F">
        <w:rPr>
          <w:rFonts w:ascii="Arial Narrow" w:eastAsia="Arial Narrow" w:hAnsi="Arial Narrow" w:cs="Arial Narrow"/>
          <w:sz w:val="24"/>
          <w:szCs w:val="24"/>
        </w:rPr>
        <w:t>, de conformidad con lo establecido en este protocolo.</w:t>
      </w:r>
      <w:bookmarkStart w:id="10" w:name="_Toc4096198"/>
    </w:p>
    <w:p w14:paraId="773483B9" w14:textId="28A15D5B" w:rsidR="00CF5166" w:rsidRPr="007E232F" w:rsidRDefault="00CF5166" w:rsidP="00CF5166">
      <w:pPr>
        <w:pStyle w:val="Ttulo1"/>
        <w:numPr>
          <w:ilvl w:val="0"/>
          <w:numId w:val="11"/>
        </w:numPr>
        <w:rPr>
          <w:sz w:val="24"/>
          <w:szCs w:val="24"/>
        </w:rPr>
      </w:pPr>
      <w:bookmarkStart w:id="11" w:name="_Toc5731534"/>
      <w:r w:rsidRPr="007E232F">
        <w:rPr>
          <w:sz w:val="24"/>
          <w:szCs w:val="24"/>
        </w:rPr>
        <w:t>APROVECHAMIENTO ECONÓMICO DEL ESPACIO PÚBLICO PARA EL ALQUILER</w:t>
      </w:r>
      <w:r w:rsidR="003D3C6A" w:rsidRPr="007E232F">
        <w:rPr>
          <w:sz w:val="24"/>
          <w:szCs w:val="24"/>
        </w:rPr>
        <w:t>, PRÉSTAMO O USO COMPARTIDO DE</w:t>
      </w:r>
      <w:r w:rsidRPr="007E232F">
        <w:rPr>
          <w:sz w:val="24"/>
          <w:szCs w:val="24"/>
        </w:rPr>
        <w:t xml:space="preserve"> BICICLETAS</w:t>
      </w:r>
      <w:bookmarkEnd w:id="11"/>
      <w:r w:rsidRPr="007E232F">
        <w:rPr>
          <w:sz w:val="24"/>
          <w:szCs w:val="24"/>
        </w:rPr>
        <w:t xml:space="preserve"> </w:t>
      </w:r>
    </w:p>
    <w:p w14:paraId="34AE53A2" w14:textId="77777777" w:rsidR="00CF5166" w:rsidRPr="007E232F" w:rsidRDefault="00CF5166" w:rsidP="00CF5166">
      <w:pPr>
        <w:pStyle w:val="Ttulo1"/>
        <w:numPr>
          <w:ilvl w:val="1"/>
          <w:numId w:val="11"/>
        </w:numPr>
        <w:rPr>
          <w:sz w:val="24"/>
          <w:szCs w:val="24"/>
        </w:rPr>
      </w:pPr>
      <w:bookmarkStart w:id="12" w:name="_Toc5731535"/>
      <w:r w:rsidRPr="007E232F">
        <w:rPr>
          <w:sz w:val="24"/>
          <w:szCs w:val="24"/>
        </w:rPr>
        <w:t>CONDICIONES GENERALES</w:t>
      </w:r>
      <w:bookmarkEnd w:id="12"/>
    </w:p>
    <w:p w14:paraId="1ECB3868" w14:textId="447BC47D" w:rsidR="00CF5166" w:rsidRPr="007E232F" w:rsidRDefault="00CF5166" w:rsidP="00CF5166">
      <w:pPr>
        <w:pStyle w:val="Ttulo3"/>
        <w:numPr>
          <w:ilvl w:val="2"/>
          <w:numId w:val="11"/>
        </w:numPr>
        <w:rPr>
          <w:sz w:val="24"/>
          <w:szCs w:val="24"/>
        </w:rPr>
      </w:pPr>
      <w:r w:rsidRPr="007E232F">
        <w:rPr>
          <w:sz w:val="24"/>
          <w:szCs w:val="24"/>
        </w:rPr>
        <w:t>El uso de</w:t>
      </w:r>
      <w:r w:rsidR="004C6B67">
        <w:rPr>
          <w:sz w:val="24"/>
          <w:szCs w:val="24"/>
        </w:rPr>
        <w:t>l</w:t>
      </w:r>
      <w:r w:rsidRPr="007E232F">
        <w:rPr>
          <w:sz w:val="24"/>
          <w:szCs w:val="24"/>
        </w:rPr>
        <w:t xml:space="preserve"> espacio público</w:t>
      </w:r>
      <w:r w:rsidR="004C6B67">
        <w:rPr>
          <w:sz w:val="24"/>
          <w:szCs w:val="24"/>
        </w:rPr>
        <w:t>, específicamente la</w:t>
      </w:r>
      <w:r w:rsidR="009C7A9D">
        <w:rPr>
          <w:sz w:val="24"/>
          <w:szCs w:val="24"/>
        </w:rPr>
        <w:t xml:space="preserve"> calzada vehicular de la </w:t>
      </w:r>
      <w:r w:rsidR="004C6B67">
        <w:rPr>
          <w:sz w:val="24"/>
          <w:szCs w:val="24"/>
        </w:rPr>
        <w:t>malla vial,</w:t>
      </w:r>
      <w:r w:rsidRPr="007E232F">
        <w:rPr>
          <w:sz w:val="24"/>
          <w:szCs w:val="24"/>
        </w:rPr>
        <w:t xml:space="preserve"> para el desarrollo de la actividad de alquiler</w:t>
      </w:r>
      <w:r w:rsidR="00C654C9" w:rsidRPr="007E232F">
        <w:rPr>
          <w:sz w:val="24"/>
          <w:szCs w:val="24"/>
        </w:rPr>
        <w:t>, préstamo o uso compartido</w:t>
      </w:r>
      <w:r w:rsidR="0030774C" w:rsidRPr="007E232F">
        <w:rPr>
          <w:sz w:val="24"/>
          <w:szCs w:val="24"/>
        </w:rPr>
        <w:t xml:space="preserve">, a título oneroso o gratuito, </w:t>
      </w:r>
      <w:r w:rsidRPr="007E232F">
        <w:rPr>
          <w:sz w:val="24"/>
          <w:szCs w:val="24"/>
        </w:rPr>
        <w:t>de bicicletas</w:t>
      </w:r>
      <w:r w:rsidR="002D6076">
        <w:rPr>
          <w:sz w:val="24"/>
          <w:szCs w:val="24"/>
        </w:rPr>
        <w:t>,</w:t>
      </w:r>
      <w:r w:rsidRPr="007E232F">
        <w:rPr>
          <w:sz w:val="24"/>
          <w:szCs w:val="24"/>
        </w:rPr>
        <w:t xml:space="preserve"> estará sujeto a las siguientes condiciones y requisitos generales:</w:t>
      </w:r>
    </w:p>
    <w:p w14:paraId="753FBD5A" w14:textId="7F4C3C00" w:rsidR="00CF5166" w:rsidRPr="007E232F" w:rsidRDefault="00CF5166" w:rsidP="00CF5166">
      <w:pPr>
        <w:pStyle w:val="Ttulo3"/>
        <w:numPr>
          <w:ilvl w:val="0"/>
          <w:numId w:val="4"/>
        </w:numPr>
        <w:spacing w:after="0"/>
        <w:rPr>
          <w:sz w:val="24"/>
          <w:szCs w:val="24"/>
        </w:rPr>
      </w:pPr>
      <w:r w:rsidRPr="007E232F">
        <w:rPr>
          <w:b/>
          <w:sz w:val="24"/>
          <w:szCs w:val="24"/>
        </w:rPr>
        <w:lastRenderedPageBreak/>
        <w:t>Aplicación:</w:t>
      </w:r>
      <w:r w:rsidRPr="007E232F">
        <w:rPr>
          <w:sz w:val="24"/>
          <w:szCs w:val="24"/>
        </w:rPr>
        <w:t xml:space="preserve"> El presente protocolo reglamenta las condiciones para desarrollar la actividad de alquiler, préstamo o uso compartido, a título oneroso o gratuito, de bicicletas </w:t>
      </w:r>
      <w:r w:rsidR="00867F1B" w:rsidRPr="007E232F">
        <w:rPr>
          <w:sz w:val="24"/>
          <w:szCs w:val="24"/>
        </w:rPr>
        <w:t>ubicadas en elementos del espacio público</w:t>
      </w:r>
      <w:r w:rsidR="00867F1B">
        <w:rPr>
          <w:sz w:val="24"/>
          <w:szCs w:val="24"/>
        </w:rPr>
        <w:t xml:space="preserve"> autorizados </w:t>
      </w:r>
      <w:r w:rsidRPr="007E232F">
        <w:rPr>
          <w:sz w:val="24"/>
          <w:szCs w:val="24"/>
        </w:rPr>
        <w:t>por la Secretaría Distrital de Movilidad para el aprovechamiento económico del espacio público, de acuerdo con lo establecido en el Decreto Distrital 552 de 2018 y la Resolución 036 de 2019 expedida por el Departamento Administrativo de la Defensoría del Espacio Público</w:t>
      </w:r>
      <w:r w:rsidR="002D6076">
        <w:rPr>
          <w:sz w:val="24"/>
          <w:szCs w:val="24"/>
        </w:rPr>
        <w:t>,</w:t>
      </w:r>
      <w:r w:rsidRPr="007E232F">
        <w:rPr>
          <w:sz w:val="24"/>
          <w:szCs w:val="24"/>
        </w:rPr>
        <w:t xml:space="preserve"> o las normas que lo modifiquen, sustituyan o adicionen.</w:t>
      </w:r>
    </w:p>
    <w:p w14:paraId="29502227" w14:textId="77777777" w:rsidR="00CF5166" w:rsidRPr="007E232F" w:rsidRDefault="00CF5166" w:rsidP="00CF5166">
      <w:pPr>
        <w:rPr>
          <w:sz w:val="24"/>
          <w:szCs w:val="24"/>
        </w:rPr>
      </w:pPr>
    </w:p>
    <w:p w14:paraId="023B00C6" w14:textId="67D42045" w:rsidR="00CF5166" w:rsidRPr="007E232F" w:rsidRDefault="00CF5166" w:rsidP="007E232F">
      <w:pPr>
        <w:pStyle w:val="Ttulo3"/>
        <w:numPr>
          <w:ilvl w:val="0"/>
          <w:numId w:val="4"/>
        </w:numPr>
        <w:spacing w:before="0"/>
        <w:ind w:left="1434" w:hanging="357"/>
        <w:rPr>
          <w:sz w:val="24"/>
          <w:szCs w:val="24"/>
        </w:rPr>
      </w:pPr>
      <w:r w:rsidRPr="007E232F">
        <w:rPr>
          <w:b/>
          <w:sz w:val="24"/>
          <w:szCs w:val="24"/>
        </w:rPr>
        <w:t xml:space="preserve">Duración: </w:t>
      </w:r>
      <w:r w:rsidRPr="007E232F">
        <w:rPr>
          <w:sz w:val="24"/>
          <w:szCs w:val="24"/>
        </w:rPr>
        <w:t xml:space="preserve">La actividad de aprovechamiento </w:t>
      </w:r>
      <w:r w:rsidR="00867F1B" w:rsidRPr="00AD2528">
        <w:rPr>
          <w:sz w:val="24"/>
          <w:szCs w:val="24"/>
        </w:rPr>
        <w:t>se desarrolla</w:t>
      </w:r>
      <w:r w:rsidR="00E7537A" w:rsidRPr="00AD2528">
        <w:rPr>
          <w:sz w:val="24"/>
          <w:szCs w:val="24"/>
        </w:rPr>
        <w:t xml:space="preserve"> </w:t>
      </w:r>
      <w:r w:rsidR="009C0C46">
        <w:rPr>
          <w:sz w:val="24"/>
          <w:szCs w:val="24"/>
        </w:rPr>
        <w:t xml:space="preserve">en el mediano plazo: </w:t>
      </w:r>
      <w:r w:rsidR="00E7537A" w:rsidRPr="00AD2528">
        <w:rPr>
          <w:sz w:val="24"/>
          <w:szCs w:val="24"/>
        </w:rPr>
        <w:t>durante</w:t>
      </w:r>
      <w:r w:rsidR="00867F1B" w:rsidRPr="00AD2528">
        <w:rPr>
          <w:sz w:val="24"/>
          <w:szCs w:val="24"/>
        </w:rPr>
        <w:t xml:space="preserve"> un periodo que</w:t>
      </w:r>
      <w:r w:rsidR="00E7537A" w:rsidRPr="00AD2528">
        <w:rPr>
          <w:sz w:val="24"/>
          <w:szCs w:val="24"/>
        </w:rPr>
        <w:t xml:space="preserve"> puede ser</w:t>
      </w:r>
      <w:r w:rsidR="00867F1B" w:rsidRPr="00AD2528">
        <w:rPr>
          <w:sz w:val="24"/>
          <w:szCs w:val="24"/>
        </w:rPr>
        <w:t xml:space="preserve"> de</w:t>
      </w:r>
      <w:r w:rsidR="00E7537A" w:rsidRPr="00AD2528">
        <w:rPr>
          <w:sz w:val="24"/>
          <w:szCs w:val="24"/>
        </w:rPr>
        <w:t>sde</w:t>
      </w:r>
      <w:r w:rsidR="00867F1B" w:rsidRPr="007E232F">
        <w:rPr>
          <w:sz w:val="24"/>
          <w:szCs w:val="24"/>
        </w:rPr>
        <w:t xml:space="preserve"> </w:t>
      </w:r>
      <w:r w:rsidR="00951D27" w:rsidRPr="007E232F">
        <w:rPr>
          <w:sz w:val="24"/>
          <w:szCs w:val="24"/>
        </w:rPr>
        <w:t>un (1) año</w:t>
      </w:r>
      <w:r w:rsidR="00E7537A" w:rsidRPr="00AD2528">
        <w:rPr>
          <w:sz w:val="24"/>
          <w:szCs w:val="24"/>
        </w:rPr>
        <w:t xml:space="preserve"> y un (1) día</w:t>
      </w:r>
      <w:r w:rsidR="00951D27" w:rsidRPr="007E232F">
        <w:rPr>
          <w:sz w:val="24"/>
          <w:szCs w:val="24"/>
        </w:rPr>
        <w:t xml:space="preserve"> hasta cinco (5) años.</w:t>
      </w:r>
    </w:p>
    <w:p w14:paraId="104A68DA" w14:textId="3C4C5A44" w:rsidR="00CF5166" w:rsidRPr="007E232F" w:rsidRDefault="00CF5166" w:rsidP="007E232F">
      <w:pPr>
        <w:pStyle w:val="Ttulo3"/>
        <w:numPr>
          <w:ilvl w:val="0"/>
          <w:numId w:val="4"/>
        </w:numPr>
        <w:spacing w:before="0"/>
        <w:ind w:left="1434" w:hanging="357"/>
        <w:rPr>
          <w:b/>
          <w:sz w:val="24"/>
          <w:szCs w:val="24"/>
        </w:rPr>
      </w:pPr>
      <w:r w:rsidRPr="007E232F">
        <w:rPr>
          <w:b/>
          <w:sz w:val="24"/>
          <w:szCs w:val="24"/>
        </w:rPr>
        <w:t xml:space="preserve">Ubicación: </w:t>
      </w:r>
      <w:r w:rsidRPr="007E232F">
        <w:rPr>
          <w:sz w:val="24"/>
          <w:szCs w:val="24"/>
        </w:rPr>
        <w:t>Ver numeral 5.2.</w:t>
      </w:r>
      <w:r w:rsidR="009503BC" w:rsidRPr="007E232F">
        <w:rPr>
          <w:sz w:val="24"/>
          <w:szCs w:val="24"/>
        </w:rPr>
        <w:t>1</w:t>
      </w:r>
      <w:r w:rsidR="00AD2528">
        <w:rPr>
          <w:sz w:val="24"/>
          <w:szCs w:val="24"/>
        </w:rPr>
        <w:t xml:space="preserve"> </w:t>
      </w:r>
      <w:r w:rsidRPr="007E232F">
        <w:rPr>
          <w:sz w:val="24"/>
          <w:szCs w:val="24"/>
        </w:rPr>
        <w:t>“</w:t>
      </w:r>
      <w:r w:rsidR="009503BC" w:rsidRPr="007E232F">
        <w:rPr>
          <w:sz w:val="24"/>
          <w:szCs w:val="24"/>
        </w:rPr>
        <w:t>LINEAMIENTOS PARA LA UBICACIÓN DE ESTACIONES DE BICICLETAS</w:t>
      </w:r>
      <w:r w:rsidRPr="007E232F">
        <w:rPr>
          <w:b/>
          <w:sz w:val="24"/>
          <w:szCs w:val="24"/>
        </w:rPr>
        <w:t>”.</w:t>
      </w:r>
    </w:p>
    <w:p w14:paraId="36C287CE" w14:textId="47F15778" w:rsidR="00ED49F1" w:rsidRPr="007E232F" w:rsidRDefault="002A1CF9">
      <w:pPr>
        <w:pStyle w:val="Ttulo3"/>
        <w:numPr>
          <w:ilvl w:val="0"/>
          <w:numId w:val="4"/>
        </w:numPr>
        <w:rPr>
          <w:sz w:val="24"/>
          <w:szCs w:val="24"/>
        </w:rPr>
      </w:pPr>
      <w:r w:rsidRPr="007E232F">
        <w:rPr>
          <w:b/>
          <w:sz w:val="24"/>
          <w:szCs w:val="24"/>
        </w:rPr>
        <w:t>Autoriza</w:t>
      </w:r>
      <w:r w:rsidR="00CF5166" w:rsidRPr="007E232F">
        <w:rPr>
          <w:b/>
          <w:sz w:val="24"/>
          <w:szCs w:val="24"/>
        </w:rPr>
        <w:t>ción:</w:t>
      </w:r>
      <w:r w:rsidR="00CF5166" w:rsidRPr="007E232F">
        <w:rPr>
          <w:sz w:val="24"/>
          <w:szCs w:val="24"/>
        </w:rPr>
        <w:t xml:space="preserve"> Se </w:t>
      </w:r>
      <w:r>
        <w:rPr>
          <w:sz w:val="24"/>
          <w:szCs w:val="24"/>
        </w:rPr>
        <w:t>autoriza</w:t>
      </w:r>
      <w:r w:rsidR="00CF5166" w:rsidRPr="007E232F">
        <w:rPr>
          <w:sz w:val="24"/>
          <w:szCs w:val="24"/>
        </w:rPr>
        <w:t xml:space="preserve"> el uso del espacio público administrado por la Secretaría Distrital de Movilidad mediante un </w:t>
      </w:r>
      <w:r>
        <w:rPr>
          <w:sz w:val="24"/>
          <w:szCs w:val="24"/>
        </w:rPr>
        <w:t>C</w:t>
      </w:r>
      <w:r w:rsidR="00CF5166" w:rsidRPr="007E232F">
        <w:rPr>
          <w:sz w:val="24"/>
          <w:szCs w:val="24"/>
        </w:rPr>
        <w:t xml:space="preserve">ontrato, </w:t>
      </w:r>
      <w:r w:rsidR="007F1DDA" w:rsidRPr="00E25D73">
        <w:rPr>
          <w:sz w:val="24"/>
          <w:szCs w:val="24"/>
        </w:rPr>
        <w:t xml:space="preserve">para el alquiler, préstamo o uso compartido, a título oneroso o gratuito, de </w:t>
      </w:r>
      <w:r w:rsidR="007F1DDA" w:rsidRPr="00867F1B">
        <w:rPr>
          <w:sz w:val="24"/>
          <w:szCs w:val="24"/>
        </w:rPr>
        <w:t xml:space="preserve">bicicletas ubicadas en elementos del espacio público, </w:t>
      </w:r>
      <w:r w:rsidR="00CF5166" w:rsidRPr="007E232F">
        <w:rPr>
          <w:sz w:val="24"/>
          <w:szCs w:val="24"/>
        </w:rPr>
        <w:t>contemplando los requisitos señalados en el Decreto Distrital 552 de 2018 y la Resolución 036 de 2019 expedida por el Departamento Administrativo de la Defensoría del Espacio Público</w:t>
      </w:r>
      <w:r w:rsidR="002D6076">
        <w:rPr>
          <w:sz w:val="24"/>
          <w:szCs w:val="24"/>
        </w:rPr>
        <w:t>,</w:t>
      </w:r>
      <w:r w:rsidR="00CF5166" w:rsidRPr="007E232F">
        <w:rPr>
          <w:sz w:val="24"/>
          <w:szCs w:val="24"/>
        </w:rPr>
        <w:t xml:space="preserve"> o las normas que lo modi</w:t>
      </w:r>
      <w:r w:rsidR="00ED49F1">
        <w:rPr>
          <w:sz w:val="24"/>
          <w:szCs w:val="24"/>
        </w:rPr>
        <w:t xml:space="preserve">fiquen, sustituyan o adicionen </w:t>
      </w:r>
      <w:r w:rsidR="00ED49F1" w:rsidRPr="007E232F">
        <w:rPr>
          <w:sz w:val="24"/>
          <w:szCs w:val="24"/>
        </w:rPr>
        <w:t>y en las normas establecidas en el presente protocolo.</w:t>
      </w:r>
    </w:p>
    <w:p w14:paraId="06D23148" w14:textId="26D093ED" w:rsidR="00CF5166" w:rsidRPr="007E232F" w:rsidRDefault="00CF5166" w:rsidP="00CF5166">
      <w:pPr>
        <w:pStyle w:val="Ttulo3"/>
        <w:numPr>
          <w:ilvl w:val="0"/>
          <w:numId w:val="4"/>
        </w:numPr>
        <w:rPr>
          <w:sz w:val="24"/>
          <w:szCs w:val="24"/>
        </w:rPr>
      </w:pPr>
      <w:r w:rsidRPr="007E232F">
        <w:rPr>
          <w:b/>
          <w:sz w:val="24"/>
          <w:szCs w:val="24"/>
        </w:rPr>
        <w:t>Retribución</w:t>
      </w:r>
      <w:r w:rsidRPr="007E232F">
        <w:rPr>
          <w:sz w:val="24"/>
          <w:szCs w:val="24"/>
        </w:rPr>
        <w:t>: El aprovechamiento del espacio público para la actividad de alquiler, préstamo o uso compartido, a título oneroso o gratuito, de bicicletas</w:t>
      </w:r>
      <w:r w:rsidR="002D6076">
        <w:rPr>
          <w:sz w:val="24"/>
          <w:szCs w:val="24"/>
        </w:rPr>
        <w:t>,</w:t>
      </w:r>
      <w:r w:rsidRPr="007E232F">
        <w:rPr>
          <w:sz w:val="24"/>
          <w:szCs w:val="24"/>
        </w:rPr>
        <w:t xml:space="preserve"> genera una retribución </w:t>
      </w:r>
      <w:r w:rsidR="00993356" w:rsidRPr="00E25D73">
        <w:rPr>
          <w:sz w:val="24"/>
          <w:szCs w:val="24"/>
        </w:rPr>
        <w:t>en dinero, en especie</w:t>
      </w:r>
      <w:r w:rsidR="00993356">
        <w:rPr>
          <w:sz w:val="24"/>
          <w:szCs w:val="24"/>
        </w:rPr>
        <w:t>,</w:t>
      </w:r>
      <w:r w:rsidR="00993356" w:rsidRPr="00E25D73">
        <w:rPr>
          <w:sz w:val="24"/>
          <w:szCs w:val="24"/>
        </w:rPr>
        <w:t xml:space="preserve"> o mixta</w:t>
      </w:r>
      <w:r w:rsidR="00993356">
        <w:rPr>
          <w:sz w:val="24"/>
          <w:szCs w:val="24"/>
        </w:rPr>
        <w:t>,</w:t>
      </w:r>
      <w:r w:rsidR="00993356" w:rsidRPr="00E25D73">
        <w:rPr>
          <w:sz w:val="24"/>
          <w:szCs w:val="24"/>
        </w:rPr>
        <w:t xml:space="preserve"> a favor del Distrito que </w:t>
      </w:r>
      <w:r w:rsidRPr="007E232F">
        <w:rPr>
          <w:sz w:val="24"/>
          <w:szCs w:val="24"/>
        </w:rPr>
        <w:t>se calculará con base en la fórmula establecida en el numeral 5.</w:t>
      </w:r>
      <w:r w:rsidR="009503BC" w:rsidRPr="007E232F">
        <w:rPr>
          <w:sz w:val="24"/>
          <w:szCs w:val="24"/>
        </w:rPr>
        <w:t>3</w:t>
      </w:r>
      <w:r w:rsidRPr="007E232F">
        <w:rPr>
          <w:sz w:val="24"/>
          <w:szCs w:val="24"/>
        </w:rPr>
        <w:t xml:space="preserve"> del presente protocolo.</w:t>
      </w:r>
    </w:p>
    <w:p w14:paraId="48B95353" w14:textId="426E124E" w:rsidR="00CF5166" w:rsidRDefault="00CF5166" w:rsidP="00CF5166">
      <w:pPr>
        <w:pStyle w:val="Ttulo3"/>
        <w:numPr>
          <w:ilvl w:val="0"/>
          <w:numId w:val="4"/>
        </w:numPr>
        <w:rPr>
          <w:sz w:val="24"/>
          <w:szCs w:val="24"/>
        </w:rPr>
      </w:pPr>
      <w:r w:rsidRPr="007E232F">
        <w:rPr>
          <w:b/>
          <w:sz w:val="24"/>
          <w:szCs w:val="24"/>
        </w:rPr>
        <w:t>Incumplimiento:</w:t>
      </w:r>
      <w:r w:rsidRPr="007E232F">
        <w:rPr>
          <w:sz w:val="24"/>
          <w:szCs w:val="24"/>
        </w:rPr>
        <w:t xml:space="preserve"> Las multas, sanciones o demás acciones que se generen por concepto de incumplimiento de las obligaciones por parte del aprovechador se establecerán en el respectivo contrato.</w:t>
      </w:r>
    </w:p>
    <w:p w14:paraId="08BE6B86" w14:textId="77777777" w:rsidR="00CF5166" w:rsidRPr="007E232F" w:rsidRDefault="00CF5166" w:rsidP="00CF5166">
      <w:pPr>
        <w:pStyle w:val="Ttulo3"/>
        <w:numPr>
          <w:ilvl w:val="0"/>
          <w:numId w:val="4"/>
        </w:numPr>
        <w:rPr>
          <w:sz w:val="24"/>
          <w:szCs w:val="24"/>
        </w:rPr>
      </w:pPr>
      <w:r w:rsidRPr="007E232F">
        <w:rPr>
          <w:b/>
          <w:sz w:val="24"/>
          <w:szCs w:val="24"/>
        </w:rPr>
        <w:t>Sobre la circulación, estacionamiento y seguridad vial:</w:t>
      </w:r>
      <w:r w:rsidRPr="007E232F">
        <w:rPr>
          <w:sz w:val="24"/>
          <w:szCs w:val="24"/>
        </w:rPr>
        <w:t xml:space="preserve">  </w:t>
      </w:r>
    </w:p>
    <w:p w14:paraId="0C2FBB64" w14:textId="3B8DC33F" w:rsidR="00CF5166" w:rsidRPr="007E232F" w:rsidRDefault="00CF5166" w:rsidP="00CF5166">
      <w:pPr>
        <w:numPr>
          <w:ilvl w:val="0"/>
          <w:numId w:val="10"/>
        </w:numPr>
        <w:pBdr>
          <w:top w:val="nil"/>
          <w:left w:val="nil"/>
          <w:bottom w:val="nil"/>
          <w:right w:val="nil"/>
          <w:between w:val="nil"/>
        </w:pBdr>
        <w:spacing w:before="120" w:line="276" w:lineRule="auto"/>
        <w:ind w:left="1418"/>
        <w:rPr>
          <w:rFonts w:ascii="Arial Narrow" w:eastAsia="Arial Narrow" w:hAnsi="Arial Narrow" w:cs="Arial Narrow"/>
          <w:color w:val="000000"/>
          <w:sz w:val="24"/>
          <w:szCs w:val="24"/>
        </w:rPr>
      </w:pPr>
      <w:r w:rsidRPr="007E232F">
        <w:rPr>
          <w:rFonts w:ascii="Arial Narrow" w:eastAsia="Arial Narrow" w:hAnsi="Arial Narrow" w:cs="Arial Narrow"/>
          <w:color w:val="000000"/>
          <w:sz w:val="24"/>
          <w:szCs w:val="24"/>
        </w:rPr>
        <w:t>La circulación y estacionamiento de las bicicletas deben cumplir con lo dispuesto en el Código Nacional de Tránsito Terrestre (Ley 769 de 2002)</w:t>
      </w:r>
      <w:r w:rsidR="001A6517">
        <w:rPr>
          <w:rFonts w:ascii="Arial Narrow" w:eastAsia="Arial Narrow" w:hAnsi="Arial Narrow" w:cs="Arial Narrow"/>
          <w:color w:val="000000"/>
          <w:sz w:val="24"/>
          <w:szCs w:val="24"/>
        </w:rPr>
        <w:t>,</w:t>
      </w:r>
      <w:r w:rsidRPr="007E232F">
        <w:rPr>
          <w:rFonts w:ascii="Arial Narrow" w:eastAsia="Arial Narrow" w:hAnsi="Arial Narrow" w:cs="Arial Narrow"/>
          <w:color w:val="000000"/>
          <w:sz w:val="24"/>
          <w:szCs w:val="24"/>
        </w:rPr>
        <w:t xml:space="preserve"> y demás regulaciones relacionadas.</w:t>
      </w:r>
    </w:p>
    <w:p w14:paraId="1E34984A" w14:textId="46177047" w:rsidR="00CF5166" w:rsidRPr="007E232F" w:rsidRDefault="00CF5166" w:rsidP="00CF5166">
      <w:pPr>
        <w:numPr>
          <w:ilvl w:val="0"/>
          <w:numId w:val="10"/>
        </w:numPr>
        <w:pBdr>
          <w:top w:val="nil"/>
          <w:left w:val="nil"/>
          <w:bottom w:val="nil"/>
          <w:right w:val="nil"/>
          <w:between w:val="nil"/>
        </w:pBdr>
        <w:spacing w:before="120" w:line="276" w:lineRule="auto"/>
        <w:rPr>
          <w:rFonts w:ascii="Arial Narrow" w:eastAsia="Arial Narrow" w:hAnsi="Arial Narrow" w:cs="Arial Narrow"/>
          <w:color w:val="000000"/>
          <w:sz w:val="24"/>
          <w:szCs w:val="24"/>
        </w:rPr>
      </w:pPr>
      <w:r w:rsidRPr="007E232F">
        <w:rPr>
          <w:rFonts w:ascii="Arial Narrow" w:eastAsia="Arial Narrow" w:hAnsi="Arial Narrow" w:cs="Arial Narrow"/>
          <w:color w:val="000000"/>
          <w:sz w:val="24"/>
          <w:szCs w:val="24"/>
        </w:rPr>
        <w:lastRenderedPageBreak/>
        <w:t xml:space="preserve">La distribución y rebalanceo de las bicicletas se deberá realizar de acuerdo con lo establecido </w:t>
      </w:r>
      <w:r w:rsidR="00A87F71" w:rsidRPr="00A87F71">
        <w:rPr>
          <w:rFonts w:ascii="Arial Narrow" w:eastAsia="Arial Narrow" w:hAnsi="Arial Narrow" w:cs="Arial Narrow"/>
          <w:color w:val="000000"/>
          <w:sz w:val="24"/>
          <w:szCs w:val="24"/>
        </w:rPr>
        <w:t>en</w:t>
      </w:r>
      <w:r w:rsidRPr="007E232F">
        <w:rPr>
          <w:rFonts w:ascii="Arial Narrow" w:eastAsia="Arial Narrow" w:hAnsi="Arial Narrow" w:cs="Arial Narrow"/>
          <w:color w:val="000000"/>
          <w:sz w:val="24"/>
          <w:szCs w:val="24"/>
        </w:rPr>
        <w:t xml:space="preserve"> el Decreto Distrital 520 de 2013, o las normas que lo modifiquen, sustituyan o adicionen.</w:t>
      </w:r>
    </w:p>
    <w:p w14:paraId="62C301C2" w14:textId="13D4484F" w:rsidR="00CF5166" w:rsidRPr="007E232F" w:rsidRDefault="00CF5166" w:rsidP="00CF5166">
      <w:pPr>
        <w:numPr>
          <w:ilvl w:val="0"/>
          <w:numId w:val="10"/>
        </w:numPr>
        <w:pBdr>
          <w:top w:val="nil"/>
          <w:left w:val="nil"/>
          <w:bottom w:val="nil"/>
          <w:right w:val="nil"/>
          <w:between w:val="nil"/>
        </w:pBdr>
        <w:spacing w:before="120" w:line="276" w:lineRule="auto"/>
        <w:ind w:left="1418"/>
        <w:rPr>
          <w:rFonts w:ascii="Arial Narrow" w:eastAsia="Arial Narrow" w:hAnsi="Arial Narrow" w:cs="Arial Narrow"/>
          <w:sz w:val="24"/>
          <w:szCs w:val="24"/>
        </w:rPr>
      </w:pPr>
      <w:r w:rsidRPr="007E232F">
        <w:rPr>
          <w:rFonts w:ascii="Arial Narrow" w:eastAsia="Arial Narrow" w:hAnsi="Arial Narrow" w:cs="Arial Narrow"/>
          <w:color w:val="000000"/>
          <w:sz w:val="24"/>
          <w:szCs w:val="24"/>
        </w:rPr>
        <w:t>El sistema que permite el alquiler</w:t>
      </w:r>
      <w:r w:rsidR="005E34F6" w:rsidRPr="007E232F">
        <w:rPr>
          <w:rFonts w:ascii="Arial Narrow" w:eastAsia="Arial Narrow" w:hAnsi="Arial Narrow" w:cs="Arial Narrow"/>
          <w:color w:val="000000"/>
          <w:sz w:val="24"/>
          <w:szCs w:val="24"/>
        </w:rPr>
        <w:t>, préstamo o uso compartido</w:t>
      </w:r>
      <w:r w:rsidRPr="007E232F">
        <w:rPr>
          <w:rFonts w:ascii="Arial Narrow" w:eastAsia="Arial Narrow" w:hAnsi="Arial Narrow" w:cs="Arial Narrow"/>
          <w:color w:val="000000"/>
          <w:sz w:val="24"/>
          <w:szCs w:val="24"/>
        </w:rPr>
        <w:t xml:space="preserve"> de bicicletas deberá estar basado en estaciones. Las bicicletas no podrán ser ubicadas en lugares del espacio público diferentes a las estaciones del sistema aprobadas por la Secretaría </w:t>
      </w:r>
      <w:r w:rsidRPr="007E232F">
        <w:rPr>
          <w:rFonts w:ascii="Arial Narrow" w:eastAsia="Arial Narrow" w:hAnsi="Arial Narrow" w:cs="Arial Narrow"/>
          <w:sz w:val="24"/>
          <w:szCs w:val="24"/>
        </w:rPr>
        <w:t>Distrital de Movilidad.</w:t>
      </w:r>
    </w:p>
    <w:p w14:paraId="6E275620" w14:textId="172560FA" w:rsidR="00CF5166" w:rsidRPr="007E232F" w:rsidRDefault="00CF5166" w:rsidP="00CF5166">
      <w:pPr>
        <w:numPr>
          <w:ilvl w:val="0"/>
          <w:numId w:val="10"/>
        </w:numPr>
        <w:pBdr>
          <w:top w:val="nil"/>
          <w:left w:val="nil"/>
          <w:bottom w:val="nil"/>
          <w:right w:val="nil"/>
          <w:between w:val="nil"/>
        </w:pBdr>
        <w:spacing w:before="120" w:line="276" w:lineRule="auto"/>
        <w:ind w:left="1418"/>
        <w:rPr>
          <w:rFonts w:ascii="Arial Narrow" w:eastAsia="Arial Narrow" w:hAnsi="Arial Narrow" w:cs="Arial Narrow"/>
          <w:sz w:val="24"/>
          <w:szCs w:val="24"/>
        </w:rPr>
      </w:pPr>
      <w:r w:rsidRPr="007E232F">
        <w:rPr>
          <w:rFonts w:ascii="Arial Narrow" w:eastAsia="Arial Narrow" w:hAnsi="Arial Narrow" w:cs="Arial Narrow"/>
          <w:sz w:val="24"/>
          <w:szCs w:val="24"/>
        </w:rPr>
        <w:t>Las bicicletas que el aprovechador tenga disponibles para el alquiler</w:t>
      </w:r>
      <w:r w:rsidR="005E34F6" w:rsidRPr="007E232F">
        <w:rPr>
          <w:rFonts w:ascii="Arial Narrow" w:eastAsia="Arial Narrow" w:hAnsi="Arial Narrow" w:cs="Arial Narrow"/>
          <w:sz w:val="24"/>
          <w:szCs w:val="24"/>
        </w:rPr>
        <w:t>, préstamo o uso compartido</w:t>
      </w:r>
      <w:r w:rsidRPr="007E232F">
        <w:rPr>
          <w:rFonts w:ascii="Arial Narrow" w:eastAsia="Arial Narrow" w:hAnsi="Arial Narrow" w:cs="Arial Narrow"/>
          <w:sz w:val="24"/>
          <w:szCs w:val="24"/>
        </w:rPr>
        <w:t xml:space="preserve"> en espacios privados</w:t>
      </w:r>
      <w:r w:rsidR="009A476E">
        <w:rPr>
          <w:rFonts w:ascii="Arial Narrow" w:eastAsia="Arial Narrow" w:hAnsi="Arial Narrow" w:cs="Arial Narrow"/>
          <w:sz w:val="24"/>
          <w:szCs w:val="24"/>
        </w:rPr>
        <w:t>,</w:t>
      </w:r>
      <w:r w:rsidRPr="007E232F">
        <w:rPr>
          <w:rFonts w:ascii="Arial Narrow" w:eastAsia="Arial Narrow" w:hAnsi="Arial Narrow" w:cs="Arial Narrow"/>
          <w:sz w:val="24"/>
          <w:szCs w:val="24"/>
        </w:rPr>
        <w:t xml:space="preserve"> deberán diferenciarse visualmente de las bicicletas que sean autorizadas para ser ubicadas en el espacio público</w:t>
      </w:r>
      <w:r w:rsidR="00573A5D" w:rsidRPr="007E232F">
        <w:rPr>
          <w:rFonts w:ascii="Arial Narrow" w:eastAsia="Arial Narrow" w:hAnsi="Arial Narrow" w:cs="Arial Narrow"/>
          <w:sz w:val="24"/>
          <w:szCs w:val="24"/>
        </w:rPr>
        <w:t>, de acuerdo con los criterios que establezca la Secretaría Distrital de Movilidad</w:t>
      </w:r>
      <w:r w:rsidRPr="007E232F">
        <w:rPr>
          <w:rFonts w:ascii="Arial Narrow" w:eastAsia="Arial Narrow" w:hAnsi="Arial Narrow" w:cs="Arial Narrow"/>
          <w:sz w:val="24"/>
          <w:szCs w:val="24"/>
        </w:rPr>
        <w:t>.</w:t>
      </w:r>
    </w:p>
    <w:p w14:paraId="762003FB" w14:textId="6C97966E" w:rsidR="00CF5166" w:rsidRPr="007E232F" w:rsidRDefault="00CF5166" w:rsidP="00CF5166">
      <w:pPr>
        <w:pStyle w:val="Ttulo1"/>
        <w:numPr>
          <w:ilvl w:val="1"/>
          <w:numId w:val="11"/>
        </w:numPr>
        <w:rPr>
          <w:sz w:val="24"/>
          <w:szCs w:val="24"/>
        </w:rPr>
      </w:pPr>
      <w:bookmarkStart w:id="13" w:name="_Toc5731536"/>
      <w:r w:rsidRPr="007E232F">
        <w:rPr>
          <w:sz w:val="24"/>
          <w:szCs w:val="24"/>
        </w:rPr>
        <w:t>ASPECTOS TÉCNICOS DE OBLIGATORIO CUMPLIMIENTO PARA EL ALQUILER</w:t>
      </w:r>
      <w:r w:rsidR="00451027" w:rsidRPr="007E232F">
        <w:rPr>
          <w:sz w:val="24"/>
          <w:szCs w:val="24"/>
        </w:rPr>
        <w:t>,</w:t>
      </w:r>
      <w:r w:rsidRPr="007E232F">
        <w:rPr>
          <w:sz w:val="24"/>
          <w:szCs w:val="24"/>
        </w:rPr>
        <w:t xml:space="preserve"> </w:t>
      </w:r>
      <w:r w:rsidR="00451027" w:rsidRPr="007E232F">
        <w:rPr>
          <w:sz w:val="24"/>
          <w:szCs w:val="24"/>
        </w:rPr>
        <w:t xml:space="preserve">PRÉSTAMO O USO COMPARTIDO </w:t>
      </w:r>
      <w:r w:rsidRPr="007E232F">
        <w:rPr>
          <w:sz w:val="24"/>
          <w:szCs w:val="24"/>
        </w:rPr>
        <w:t>DE BICICLETAS</w:t>
      </w:r>
      <w:bookmarkEnd w:id="13"/>
    </w:p>
    <w:p w14:paraId="4545A5DA" w14:textId="77777777" w:rsidR="00CF5166" w:rsidRPr="007E232F" w:rsidRDefault="00CF5166" w:rsidP="00CF5166">
      <w:pPr>
        <w:pStyle w:val="Ttulo2"/>
        <w:numPr>
          <w:ilvl w:val="2"/>
          <w:numId w:val="11"/>
        </w:numPr>
        <w:rPr>
          <w:sz w:val="24"/>
          <w:szCs w:val="24"/>
        </w:rPr>
      </w:pPr>
      <w:r w:rsidRPr="007E232F">
        <w:rPr>
          <w:sz w:val="24"/>
          <w:szCs w:val="24"/>
        </w:rPr>
        <w:t>LINEAMIENTOS PARA LA UBICACIÓN DE ESTACIONES DE BICICLETAS</w:t>
      </w:r>
    </w:p>
    <w:p w14:paraId="1BF864CE" w14:textId="47898A5D" w:rsidR="00CF5166" w:rsidRPr="007E232F" w:rsidRDefault="00CF5166" w:rsidP="00CF5166">
      <w:pPr>
        <w:pStyle w:val="Ttulo3"/>
        <w:numPr>
          <w:ilvl w:val="3"/>
          <w:numId w:val="11"/>
        </w:numPr>
        <w:rPr>
          <w:sz w:val="24"/>
          <w:szCs w:val="24"/>
        </w:rPr>
      </w:pPr>
      <w:r w:rsidRPr="007E232F">
        <w:rPr>
          <w:sz w:val="24"/>
          <w:szCs w:val="24"/>
        </w:rPr>
        <w:t xml:space="preserve">El aprovechador deberá </w:t>
      </w:r>
      <w:r w:rsidR="00777F66">
        <w:rPr>
          <w:sz w:val="24"/>
          <w:szCs w:val="24"/>
        </w:rPr>
        <w:t>presentar</w:t>
      </w:r>
      <w:r w:rsidR="001A6517">
        <w:rPr>
          <w:sz w:val="24"/>
          <w:szCs w:val="24"/>
        </w:rPr>
        <w:t>,</w:t>
      </w:r>
      <w:r w:rsidR="00777F66">
        <w:rPr>
          <w:sz w:val="24"/>
          <w:szCs w:val="24"/>
        </w:rPr>
        <w:t xml:space="preserve"> para aprobación de la Secretaría Distrital de Movilidad</w:t>
      </w:r>
      <w:r w:rsidR="001A6517">
        <w:rPr>
          <w:sz w:val="24"/>
          <w:szCs w:val="24"/>
        </w:rPr>
        <w:t>,</w:t>
      </w:r>
      <w:r w:rsidR="00777F66">
        <w:rPr>
          <w:sz w:val="24"/>
          <w:szCs w:val="24"/>
        </w:rPr>
        <w:t xml:space="preserve"> </w:t>
      </w:r>
      <w:r w:rsidRPr="007E232F">
        <w:rPr>
          <w:sz w:val="24"/>
          <w:szCs w:val="24"/>
        </w:rPr>
        <w:t>una propuesta de ubicación de las estaciones del sistema</w:t>
      </w:r>
      <w:r w:rsidR="00777F66">
        <w:rPr>
          <w:sz w:val="24"/>
          <w:szCs w:val="24"/>
        </w:rPr>
        <w:t>.</w:t>
      </w:r>
      <w:r w:rsidRPr="007E232F">
        <w:rPr>
          <w:sz w:val="24"/>
          <w:szCs w:val="24"/>
        </w:rPr>
        <w:t xml:space="preserve"> </w:t>
      </w:r>
      <w:r w:rsidR="00777F66">
        <w:rPr>
          <w:sz w:val="24"/>
          <w:szCs w:val="24"/>
        </w:rPr>
        <w:t>Esta deberá cumplir</w:t>
      </w:r>
      <w:r w:rsidR="006B364D">
        <w:rPr>
          <w:sz w:val="24"/>
          <w:szCs w:val="24"/>
        </w:rPr>
        <w:t>, como mínimo,</w:t>
      </w:r>
      <w:r w:rsidRPr="007E232F">
        <w:rPr>
          <w:sz w:val="24"/>
          <w:szCs w:val="24"/>
        </w:rPr>
        <w:t xml:space="preserve"> con la totalidad de </w:t>
      </w:r>
      <w:r w:rsidR="003B529A">
        <w:rPr>
          <w:sz w:val="24"/>
          <w:szCs w:val="24"/>
        </w:rPr>
        <w:t xml:space="preserve">los </w:t>
      </w:r>
      <w:r w:rsidRPr="007E232F">
        <w:rPr>
          <w:sz w:val="24"/>
          <w:szCs w:val="24"/>
        </w:rPr>
        <w:t>lineamientos</w:t>
      </w:r>
      <w:r w:rsidR="006B364D">
        <w:rPr>
          <w:sz w:val="24"/>
          <w:szCs w:val="24"/>
        </w:rPr>
        <w:t xml:space="preserve"> acá</w:t>
      </w:r>
      <w:r w:rsidR="00A87F71">
        <w:rPr>
          <w:sz w:val="24"/>
          <w:szCs w:val="24"/>
        </w:rPr>
        <w:t xml:space="preserve"> establecidos</w:t>
      </w:r>
      <w:r w:rsidR="006B364D">
        <w:rPr>
          <w:sz w:val="24"/>
          <w:szCs w:val="24"/>
        </w:rPr>
        <w:t xml:space="preserve"> y los demás que disponga la ley</w:t>
      </w:r>
      <w:r w:rsidRPr="007E232F">
        <w:rPr>
          <w:sz w:val="24"/>
          <w:szCs w:val="24"/>
        </w:rPr>
        <w:t>:</w:t>
      </w:r>
    </w:p>
    <w:p w14:paraId="233FE6B0" w14:textId="77777777" w:rsidR="00CF5166" w:rsidRPr="007E232F" w:rsidRDefault="00CF5166" w:rsidP="00CF5166">
      <w:pPr>
        <w:numPr>
          <w:ilvl w:val="0"/>
          <w:numId w:val="10"/>
        </w:numPr>
        <w:pBdr>
          <w:top w:val="nil"/>
          <w:left w:val="nil"/>
          <w:bottom w:val="nil"/>
          <w:right w:val="nil"/>
          <w:between w:val="nil"/>
        </w:pBdr>
        <w:spacing w:before="120" w:after="120" w:line="276" w:lineRule="auto"/>
        <w:ind w:left="1133"/>
        <w:rPr>
          <w:rFonts w:ascii="Arial Narrow" w:eastAsia="Arial Narrow" w:hAnsi="Arial Narrow" w:cs="Arial Narrow"/>
          <w:sz w:val="24"/>
          <w:szCs w:val="24"/>
        </w:rPr>
      </w:pPr>
      <w:r w:rsidRPr="007E232F">
        <w:rPr>
          <w:rFonts w:ascii="Arial Narrow" w:eastAsia="Arial Narrow" w:hAnsi="Arial Narrow" w:cs="Arial Narrow"/>
          <w:sz w:val="24"/>
          <w:szCs w:val="24"/>
        </w:rPr>
        <w:t>En ningún caso se pueden ubicar estaciones:</w:t>
      </w:r>
    </w:p>
    <w:p w14:paraId="6581BC16" w14:textId="5F323013" w:rsidR="00CF5166" w:rsidRPr="007E232F" w:rsidRDefault="00CF5166" w:rsidP="00CF5166">
      <w:pPr>
        <w:numPr>
          <w:ilvl w:val="1"/>
          <w:numId w:val="10"/>
        </w:numPr>
        <w:pBdr>
          <w:top w:val="nil"/>
          <w:left w:val="nil"/>
          <w:bottom w:val="nil"/>
          <w:right w:val="nil"/>
          <w:between w:val="nil"/>
        </w:pBdr>
        <w:spacing w:before="120" w:line="276" w:lineRule="auto"/>
        <w:rPr>
          <w:sz w:val="24"/>
          <w:szCs w:val="24"/>
        </w:rPr>
      </w:pPr>
      <w:r w:rsidRPr="007E232F">
        <w:rPr>
          <w:rFonts w:ascii="Arial Narrow" w:eastAsia="Arial Narrow" w:hAnsi="Arial Narrow" w:cs="Arial Narrow"/>
          <w:color w:val="000000"/>
          <w:sz w:val="24"/>
          <w:szCs w:val="24"/>
        </w:rPr>
        <w:t xml:space="preserve">Sobre vías </w:t>
      </w:r>
      <w:r w:rsidR="004C6B67">
        <w:rPr>
          <w:rFonts w:ascii="Arial Narrow" w:eastAsia="Arial Narrow" w:hAnsi="Arial Narrow" w:cs="Arial Narrow"/>
          <w:color w:val="000000"/>
          <w:sz w:val="24"/>
          <w:szCs w:val="24"/>
        </w:rPr>
        <w:t xml:space="preserve">o espacios públicos </w:t>
      </w:r>
      <w:r w:rsidRPr="007E232F">
        <w:rPr>
          <w:rFonts w:ascii="Arial Narrow" w:eastAsia="Arial Narrow" w:hAnsi="Arial Narrow" w:cs="Arial Narrow"/>
          <w:color w:val="000000"/>
          <w:sz w:val="24"/>
          <w:szCs w:val="24"/>
        </w:rPr>
        <w:t xml:space="preserve">diferentes a los segmentos de la </w:t>
      </w:r>
      <w:r w:rsidR="002D1159">
        <w:rPr>
          <w:rFonts w:ascii="Arial Narrow" w:eastAsia="Arial Narrow" w:hAnsi="Arial Narrow" w:cs="Arial Narrow"/>
          <w:color w:val="000000"/>
          <w:sz w:val="24"/>
          <w:szCs w:val="24"/>
        </w:rPr>
        <w:t xml:space="preserve">calzada vehicular de la </w:t>
      </w:r>
      <w:r w:rsidRPr="007E232F">
        <w:rPr>
          <w:rFonts w:ascii="Arial Narrow" w:eastAsia="Arial Narrow" w:hAnsi="Arial Narrow" w:cs="Arial Narrow"/>
          <w:color w:val="000000"/>
          <w:sz w:val="24"/>
          <w:szCs w:val="24"/>
        </w:rPr>
        <w:t>malla vial autorizados por la Secretaría Distrital de Movilidad</w:t>
      </w:r>
      <w:r w:rsidRPr="007E232F">
        <w:rPr>
          <w:rFonts w:ascii="Arial Narrow" w:eastAsia="Arial Narrow" w:hAnsi="Arial Narrow" w:cs="Arial Narrow"/>
          <w:sz w:val="24"/>
          <w:szCs w:val="24"/>
        </w:rPr>
        <w:t xml:space="preserve"> para el alquiler</w:t>
      </w:r>
      <w:r w:rsidR="005E34F6" w:rsidRPr="007E232F">
        <w:rPr>
          <w:rFonts w:ascii="Arial Narrow" w:eastAsia="Arial Narrow" w:hAnsi="Arial Narrow" w:cs="Arial Narrow"/>
          <w:sz w:val="24"/>
          <w:szCs w:val="24"/>
        </w:rPr>
        <w:t>, préstamo o uso compartido</w:t>
      </w:r>
      <w:r w:rsidRPr="007E232F">
        <w:rPr>
          <w:rFonts w:ascii="Arial Narrow" w:eastAsia="Arial Narrow" w:hAnsi="Arial Narrow" w:cs="Arial Narrow"/>
          <w:sz w:val="24"/>
          <w:szCs w:val="24"/>
        </w:rPr>
        <w:t xml:space="preserve"> de bicicletas.</w:t>
      </w:r>
    </w:p>
    <w:p w14:paraId="3D198324" w14:textId="2F82E0B6" w:rsidR="00CF5166" w:rsidRPr="007E232F" w:rsidRDefault="00CF5166" w:rsidP="00CF5166">
      <w:pPr>
        <w:numPr>
          <w:ilvl w:val="1"/>
          <w:numId w:val="10"/>
        </w:numPr>
        <w:pBdr>
          <w:top w:val="nil"/>
          <w:left w:val="nil"/>
          <w:bottom w:val="nil"/>
          <w:right w:val="nil"/>
          <w:between w:val="nil"/>
        </w:pBdr>
        <w:spacing w:line="276" w:lineRule="auto"/>
        <w:rPr>
          <w:sz w:val="24"/>
          <w:szCs w:val="24"/>
        </w:rPr>
      </w:pPr>
      <w:r w:rsidRPr="007E232F">
        <w:rPr>
          <w:rFonts w:ascii="Arial Narrow" w:eastAsia="Arial Narrow" w:hAnsi="Arial Narrow" w:cs="Arial Narrow"/>
          <w:color w:val="000000"/>
          <w:sz w:val="24"/>
          <w:szCs w:val="24"/>
        </w:rPr>
        <w:t xml:space="preserve">Frente a vados, rampas, embajadas, instituciones militares, bancos, </w:t>
      </w:r>
      <w:r w:rsidR="00777F66">
        <w:rPr>
          <w:rFonts w:ascii="Arial Narrow" w:eastAsia="Arial Narrow" w:hAnsi="Arial Narrow" w:cs="Arial Narrow"/>
          <w:color w:val="000000"/>
          <w:sz w:val="24"/>
          <w:szCs w:val="24"/>
        </w:rPr>
        <w:t xml:space="preserve">entradas de </w:t>
      </w:r>
      <w:r w:rsidRPr="007E232F">
        <w:rPr>
          <w:rFonts w:ascii="Arial Narrow" w:eastAsia="Arial Narrow" w:hAnsi="Arial Narrow" w:cs="Arial Narrow"/>
          <w:color w:val="000000"/>
          <w:sz w:val="24"/>
          <w:szCs w:val="24"/>
        </w:rPr>
        <w:t xml:space="preserve">hospitales, hidrantes, </w:t>
      </w:r>
      <w:r w:rsidR="003B529A">
        <w:rPr>
          <w:rFonts w:ascii="Arial Narrow" w:eastAsia="Arial Narrow" w:hAnsi="Arial Narrow" w:cs="Arial Narrow"/>
          <w:color w:val="000000"/>
          <w:sz w:val="24"/>
          <w:szCs w:val="24"/>
        </w:rPr>
        <w:t xml:space="preserve">o </w:t>
      </w:r>
      <w:r w:rsidRPr="007E232F">
        <w:rPr>
          <w:rFonts w:ascii="Arial Narrow" w:eastAsia="Arial Narrow" w:hAnsi="Arial Narrow" w:cs="Arial Narrow"/>
          <w:color w:val="000000"/>
          <w:sz w:val="24"/>
          <w:szCs w:val="24"/>
        </w:rPr>
        <w:t>acceso a predios.</w:t>
      </w:r>
    </w:p>
    <w:p w14:paraId="16C8CC2E" w14:textId="040C91C4" w:rsidR="00CF5166" w:rsidRPr="007E232F" w:rsidRDefault="00CF5166" w:rsidP="006B364D">
      <w:pPr>
        <w:numPr>
          <w:ilvl w:val="1"/>
          <w:numId w:val="10"/>
        </w:numPr>
        <w:pBdr>
          <w:top w:val="nil"/>
          <w:left w:val="nil"/>
          <w:bottom w:val="nil"/>
          <w:right w:val="nil"/>
          <w:between w:val="nil"/>
        </w:pBdr>
        <w:spacing w:line="276" w:lineRule="auto"/>
        <w:rPr>
          <w:sz w:val="24"/>
          <w:szCs w:val="24"/>
        </w:rPr>
      </w:pPr>
      <w:r w:rsidRPr="007E232F">
        <w:rPr>
          <w:rFonts w:ascii="Arial Narrow" w:eastAsia="Arial Narrow" w:hAnsi="Arial Narrow" w:cs="Arial Narrow"/>
          <w:color w:val="000000"/>
          <w:sz w:val="24"/>
          <w:szCs w:val="24"/>
        </w:rPr>
        <w:t>Sobre</w:t>
      </w:r>
      <w:r w:rsidR="006B364D">
        <w:t xml:space="preserve"> </w:t>
      </w:r>
      <w:r w:rsidR="006B364D" w:rsidRPr="006B364D">
        <w:rPr>
          <w:rFonts w:ascii="Arial Narrow" w:eastAsia="Arial Narrow" w:hAnsi="Arial Narrow" w:cs="Arial Narrow"/>
          <w:color w:val="000000"/>
          <w:sz w:val="24"/>
          <w:szCs w:val="24"/>
        </w:rPr>
        <w:t>tapas de sumideros o pozos</w:t>
      </w:r>
      <w:r w:rsidR="006B364D">
        <w:rPr>
          <w:rFonts w:ascii="Arial Narrow" w:eastAsia="Arial Narrow" w:hAnsi="Arial Narrow" w:cs="Arial Narrow"/>
          <w:color w:val="000000"/>
          <w:sz w:val="24"/>
          <w:szCs w:val="24"/>
        </w:rPr>
        <w:t xml:space="preserve"> </w:t>
      </w:r>
      <w:r w:rsidR="002D1159">
        <w:rPr>
          <w:rFonts w:ascii="Arial Narrow" w:eastAsia="Arial Narrow" w:hAnsi="Arial Narrow" w:cs="Arial Narrow"/>
          <w:color w:val="000000"/>
          <w:sz w:val="24"/>
          <w:szCs w:val="24"/>
        </w:rPr>
        <w:t xml:space="preserve">de inspección </w:t>
      </w:r>
      <w:r w:rsidR="006B364D" w:rsidRPr="006B364D">
        <w:rPr>
          <w:rFonts w:ascii="Arial Narrow" w:eastAsia="Arial Narrow" w:hAnsi="Arial Narrow" w:cs="Arial Narrow"/>
          <w:color w:val="000000"/>
          <w:sz w:val="24"/>
          <w:szCs w:val="24"/>
        </w:rPr>
        <w:t>u otros elementos de la infraestructura de servicios públicos</w:t>
      </w:r>
      <w:r w:rsidRPr="007E232F">
        <w:rPr>
          <w:rFonts w:ascii="Arial Narrow" w:eastAsia="Arial Narrow" w:hAnsi="Arial Narrow" w:cs="Arial Narrow"/>
          <w:color w:val="000000"/>
          <w:sz w:val="24"/>
          <w:szCs w:val="24"/>
        </w:rPr>
        <w:t>.</w:t>
      </w:r>
    </w:p>
    <w:p w14:paraId="304DBADB" w14:textId="77777777" w:rsidR="00CF5166" w:rsidRPr="007E232F" w:rsidRDefault="00CF5166" w:rsidP="00CF5166">
      <w:pPr>
        <w:numPr>
          <w:ilvl w:val="1"/>
          <w:numId w:val="10"/>
        </w:numPr>
        <w:pBdr>
          <w:top w:val="nil"/>
          <w:left w:val="nil"/>
          <w:bottom w:val="nil"/>
          <w:right w:val="nil"/>
          <w:between w:val="nil"/>
        </w:pBdr>
        <w:spacing w:line="276" w:lineRule="auto"/>
        <w:rPr>
          <w:sz w:val="24"/>
          <w:szCs w:val="24"/>
        </w:rPr>
      </w:pPr>
      <w:r w:rsidRPr="007E232F">
        <w:rPr>
          <w:rFonts w:ascii="Arial Narrow" w:eastAsia="Arial Narrow" w:hAnsi="Arial Narrow" w:cs="Arial Narrow"/>
          <w:color w:val="000000"/>
          <w:sz w:val="24"/>
          <w:szCs w:val="24"/>
        </w:rPr>
        <w:t>Frente a</w:t>
      </w:r>
      <w:r w:rsidRPr="007E232F">
        <w:rPr>
          <w:rFonts w:ascii="Arial Narrow" w:eastAsia="Arial Narrow" w:hAnsi="Arial Narrow" w:cs="Arial Narrow"/>
          <w:sz w:val="24"/>
          <w:szCs w:val="24"/>
        </w:rPr>
        <w:t xml:space="preserve"> </w:t>
      </w:r>
      <w:r w:rsidRPr="007E232F">
        <w:rPr>
          <w:rFonts w:ascii="Arial Narrow" w:eastAsia="Arial Narrow" w:hAnsi="Arial Narrow" w:cs="Arial Narrow"/>
          <w:color w:val="000000"/>
          <w:sz w:val="24"/>
          <w:szCs w:val="24"/>
        </w:rPr>
        <w:t xml:space="preserve">elementos urbanísticos que puedan restringirse en su utilización por la </w:t>
      </w:r>
      <w:r w:rsidRPr="007E232F">
        <w:rPr>
          <w:rFonts w:ascii="Arial Narrow" w:eastAsia="Arial Narrow" w:hAnsi="Arial Narrow" w:cs="Arial Narrow"/>
          <w:sz w:val="24"/>
          <w:szCs w:val="24"/>
        </w:rPr>
        <w:t>ubicación</w:t>
      </w:r>
      <w:r w:rsidRPr="007E232F">
        <w:rPr>
          <w:rFonts w:ascii="Arial Narrow" w:eastAsia="Arial Narrow" w:hAnsi="Arial Narrow" w:cs="Arial Narrow"/>
          <w:color w:val="000000"/>
          <w:sz w:val="24"/>
          <w:szCs w:val="24"/>
        </w:rPr>
        <w:t xml:space="preserve"> de las estaciones.</w:t>
      </w:r>
    </w:p>
    <w:p w14:paraId="31063B9A" w14:textId="0D8B06BC" w:rsidR="00CF5166" w:rsidRPr="007E232F" w:rsidRDefault="00CF5166" w:rsidP="00CF5166">
      <w:pPr>
        <w:numPr>
          <w:ilvl w:val="1"/>
          <w:numId w:val="10"/>
        </w:numPr>
        <w:pBdr>
          <w:top w:val="nil"/>
          <w:left w:val="nil"/>
          <w:bottom w:val="nil"/>
          <w:right w:val="nil"/>
          <w:between w:val="nil"/>
        </w:pBdr>
        <w:spacing w:line="276" w:lineRule="auto"/>
        <w:rPr>
          <w:sz w:val="24"/>
          <w:szCs w:val="24"/>
        </w:rPr>
      </w:pPr>
      <w:r w:rsidRPr="007E232F">
        <w:rPr>
          <w:rFonts w:ascii="Arial Narrow" w:eastAsia="Arial Narrow" w:hAnsi="Arial Narrow" w:cs="Arial Narrow"/>
          <w:sz w:val="24"/>
          <w:szCs w:val="24"/>
        </w:rPr>
        <w:t>S</w:t>
      </w:r>
      <w:r w:rsidRPr="007E232F">
        <w:rPr>
          <w:rFonts w:ascii="Arial Narrow" w:eastAsia="Arial Narrow" w:hAnsi="Arial Narrow" w:cs="Arial Narrow"/>
          <w:color w:val="000000"/>
          <w:sz w:val="24"/>
          <w:szCs w:val="24"/>
        </w:rPr>
        <w:t>ujeta</w:t>
      </w:r>
      <w:r w:rsidRPr="007E232F">
        <w:rPr>
          <w:rFonts w:ascii="Arial Narrow" w:eastAsia="Arial Narrow" w:hAnsi="Arial Narrow" w:cs="Arial Narrow"/>
          <w:sz w:val="24"/>
          <w:szCs w:val="24"/>
        </w:rPr>
        <w:t>s</w:t>
      </w:r>
      <w:r w:rsidRPr="007E232F">
        <w:rPr>
          <w:rFonts w:ascii="Arial Narrow" w:eastAsia="Arial Narrow" w:hAnsi="Arial Narrow" w:cs="Arial Narrow"/>
          <w:color w:val="000000"/>
          <w:sz w:val="24"/>
          <w:szCs w:val="24"/>
        </w:rPr>
        <w:t xml:space="preserve"> a un cambio de sentido </w:t>
      </w:r>
      <w:r w:rsidR="003B529A">
        <w:rPr>
          <w:rFonts w:ascii="Arial Narrow" w:eastAsia="Arial Narrow" w:hAnsi="Arial Narrow" w:cs="Arial Narrow"/>
          <w:color w:val="000000"/>
          <w:sz w:val="24"/>
          <w:szCs w:val="24"/>
        </w:rPr>
        <w:t xml:space="preserve">vial </w:t>
      </w:r>
      <w:r w:rsidRPr="007E232F">
        <w:rPr>
          <w:rFonts w:ascii="Arial Narrow" w:eastAsia="Arial Narrow" w:hAnsi="Arial Narrow" w:cs="Arial Narrow"/>
          <w:color w:val="000000"/>
          <w:sz w:val="24"/>
          <w:szCs w:val="24"/>
        </w:rPr>
        <w:t>del segmento.</w:t>
      </w:r>
    </w:p>
    <w:p w14:paraId="572946D4" w14:textId="77777777" w:rsidR="00CF5166" w:rsidRPr="007E232F" w:rsidRDefault="00CF5166" w:rsidP="00CF5166">
      <w:pPr>
        <w:numPr>
          <w:ilvl w:val="1"/>
          <w:numId w:val="10"/>
        </w:numPr>
        <w:pBdr>
          <w:top w:val="nil"/>
          <w:left w:val="nil"/>
          <w:bottom w:val="nil"/>
          <w:right w:val="nil"/>
          <w:between w:val="nil"/>
        </w:pBdr>
        <w:spacing w:line="276" w:lineRule="auto"/>
        <w:ind w:left="1434" w:hanging="357"/>
        <w:rPr>
          <w:sz w:val="24"/>
          <w:szCs w:val="24"/>
        </w:rPr>
      </w:pPr>
      <w:r w:rsidRPr="007E232F">
        <w:rPr>
          <w:rFonts w:ascii="Arial Narrow" w:eastAsia="Arial Narrow" w:hAnsi="Arial Narrow" w:cs="Arial Narrow"/>
          <w:color w:val="000000"/>
          <w:sz w:val="24"/>
          <w:szCs w:val="24"/>
        </w:rPr>
        <w:t xml:space="preserve">En el área de influencia de un Bien de Interés Cultural de carácter </w:t>
      </w:r>
      <w:r w:rsidRPr="007E232F">
        <w:rPr>
          <w:rFonts w:ascii="Arial Narrow" w:eastAsia="Arial Narrow" w:hAnsi="Arial Narrow" w:cs="Arial Narrow"/>
          <w:sz w:val="24"/>
          <w:szCs w:val="24"/>
        </w:rPr>
        <w:t>n</w:t>
      </w:r>
      <w:r w:rsidRPr="007E232F">
        <w:rPr>
          <w:rFonts w:ascii="Arial Narrow" w:eastAsia="Arial Narrow" w:hAnsi="Arial Narrow" w:cs="Arial Narrow"/>
          <w:color w:val="000000"/>
          <w:sz w:val="24"/>
          <w:szCs w:val="24"/>
        </w:rPr>
        <w:t>acional.</w:t>
      </w:r>
    </w:p>
    <w:p w14:paraId="658F2295" w14:textId="77777777" w:rsidR="00CF5166" w:rsidRPr="007E232F" w:rsidRDefault="00CF5166" w:rsidP="00CF5166">
      <w:pPr>
        <w:numPr>
          <w:ilvl w:val="1"/>
          <w:numId w:val="10"/>
        </w:numPr>
        <w:pBdr>
          <w:top w:val="nil"/>
          <w:left w:val="nil"/>
          <w:bottom w:val="nil"/>
          <w:right w:val="nil"/>
          <w:between w:val="nil"/>
        </w:pBdr>
        <w:spacing w:line="276" w:lineRule="auto"/>
        <w:ind w:left="1434" w:hanging="357"/>
        <w:rPr>
          <w:sz w:val="24"/>
          <w:szCs w:val="24"/>
        </w:rPr>
      </w:pPr>
      <w:r w:rsidRPr="007E232F">
        <w:rPr>
          <w:rFonts w:ascii="Arial Narrow" w:eastAsia="Arial Narrow" w:hAnsi="Arial Narrow" w:cs="Arial Narrow"/>
          <w:color w:val="000000"/>
          <w:sz w:val="24"/>
          <w:szCs w:val="24"/>
        </w:rPr>
        <w:lastRenderedPageBreak/>
        <w:t>De manera que se interrumpa la visibilidad de las señales de tránsito y del sistema semafórico.</w:t>
      </w:r>
    </w:p>
    <w:p w14:paraId="3F2E99BA" w14:textId="77777777" w:rsidR="00CF5166" w:rsidRPr="007E232F" w:rsidRDefault="00CF5166" w:rsidP="00CF5166">
      <w:pPr>
        <w:numPr>
          <w:ilvl w:val="0"/>
          <w:numId w:val="10"/>
        </w:numPr>
        <w:pBdr>
          <w:top w:val="nil"/>
          <w:left w:val="nil"/>
          <w:bottom w:val="nil"/>
          <w:right w:val="nil"/>
          <w:between w:val="nil"/>
        </w:pBdr>
        <w:spacing w:before="120" w:after="120" w:line="276" w:lineRule="auto"/>
        <w:ind w:left="1133"/>
        <w:rPr>
          <w:sz w:val="24"/>
          <w:szCs w:val="24"/>
        </w:rPr>
      </w:pPr>
      <w:r w:rsidRPr="007E232F">
        <w:rPr>
          <w:rFonts w:ascii="Arial Narrow" w:eastAsia="Arial Narrow" w:hAnsi="Arial Narrow" w:cs="Arial Narrow"/>
          <w:sz w:val="24"/>
          <w:szCs w:val="24"/>
        </w:rPr>
        <w:t xml:space="preserve">El aprovechador </w:t>
      </w:r>
      <w:r w:rsidRPr="007E232F">
        <w:rPr>
          <w:rFonts w:ascii="Arial Narrow" w:eastAsia="Arial Narrow" w:hAnsi="Arial Narrow" w:cs="Arial Narrow"/>
          <w:color w:val="000000"/>
          <w:sz w:val="24"/>
          <w:szCs w:val="24"/>
        </w:rPr>
        <w:t xml:space="preserve">debe: </w:t>
      </w:r>
    </w:p>
    <w:p w14:paraId="79CC481D" w14:textId="77777777" w:rsidR="00CF5166" w:rsidRPr="007E232F" w:rsidRDefault="00CF5166" w:rsidP="00CF5166">
      <w:pPr>
        <w:numPr>
          <w:ilvl w:val="1"/>
          <w:numId w:val="10"/>
        </w:numPr>
        <w:pBdr>
          <w:top w:val="nil"/>
          <w:left w:val="nil"/>
          <w:bottom w:val="nil"/>
          <w:right w:val="nil"/>
          <w:between w:val="nil"/>
        </w:pBdr>
        <w:spacing w:line="276" w:lineRule="auto"/>
        <w:rPr>
          <w:sz w:val="24"/>
          <w:szCs w:val="24"/>
        </w:rPr>
      </w:pPr>
      <w:r w:rsidRPr="007E232F">
        <w:rPr>
          <w:rFonts w:ascii="Arial Narrow" w:eastAsia="Arial Narrow" w:hAnsi="Arial Narrow" w:cs="Arial Narrow"/>
          <w:color w:val="000000"/>
          <w:sz w:val="24"/>
          <w:szCs w:val="24"/>
        </w:rPr>
        <w:t>Garantizar el flujo vehicular en, al menos, un carril vehicular libre por cada sentido de la vía.</w:t>
      </w:r>
    </w:p>
    <w:p w14:paraId="2CF76EAE" w14:textId="77777777" w:rsidR="00CF5166" w:rsidRPr="007E232F" w:rsidRDefault="00CF5166" w:rsidP="00CF5166">
      <w:pPr>
        <w:numPr>
          <w:ilvl w:val="1"/>
          <w:numId w:val="10"/>
        </w:numPr>
        <w:pBdr>
          <w:top w:val="nil"/>
          <w:left w:val="nil"/>
          <w:bottom w:val="nil"/>
          <w:right w:val="nil"/>
          <w:between w:val="nil"/>
        </w:pBdr>
        <w:spacing w:line="276" w:lineRule="auto"/>
        <w:rPr>
          <w:sz w:val="24"/>
          <w:szCs w:val="24"/>
        </w:rPr>
      </w:pPr>
      <w:r w:rsidRPr="007E232F">
        <w:rPr>
          <w:rFonts w:ascii="Arial Narrow" w:eastAsia="Arial Narrow" w:hAnsi="Arial Narrow" w:cs="Arial Narrow"/>
          <w:color w:val="000000"/>
          <w:sz w:val="24"/>
          <w:szCs w:val="24"/>
        </w:rPr>
        <w:t>Garantizar el radio de giro (de acuerdo con las condiciones geométricas de las vías) para que los vehículos pesados, de emergencia y de servicios públicos se incorporen adecuadamente en la calzada o tramo sobre el cual se ubica la estación.</w:t>
      </w:r>
    </w:p>
    <w:p w14:paraId="2B5DE3A7" w14:textId="77777777" w:rsidR="00CF5166" w:rsidRPr="007E232F" w:rsidRDefault="00CF5166" w:rsidP="00CF5166">
      <w:pPr>
        <w:numPr>
          <w:ilvl w:val="1"/>
          <w:numId w:val="10"/>
        </w:numPr>
        <w:pBdr>
          <w:top w:val="nil"/>
          <w:left w:val="nil"/>
          <w:bottom w:val="nil"/>
          <w:right w:val="nil"/>
          <w:between w:val="nil"/>
        </w:pBdr>
        <w:spacing w:line="276" w:lineRule="auto"/>
        <w:rPr>
          <w:sz w:val="24"/>
          <w:szCs w:val="24"/>
        </w:rPr>
      </w:pPr>
      <w:r w:rsidRPr="007E232F">
        <w:rPr>
          <w:rFonts w:ascii="Arial Narrow" w:eastAsia="Arial Narrow" w:hAnsi="Arial Narrow" w:cs="Arial Narrow"/>
          <w:color w:val="000000"/>
          <w:sz w:val="24"/>
          <w:szCs w:val="24"/>
        </w:rPr>
        <w:t xml:space="preserve">Incluir en el diseño de señalización el espacio necesario para el </w:t>
      </w:r>
      <w:r w:rsidRPr="007E232F">
        <w:rPr>
          <w:rFonts w:ascii="Arial Narrow" w:eastAsia="Arial Narrow" w:hAnsi="Arial Narrow" w:cs="Arial Narrow"/>
          <w:sz w:val="24"/>
          <w:szCs w:val="24"/>
        </w:rPr>
        <w:t xml:space="preserve">cargue y descargue </w:t>
      </w:r>
      <w:r w:rsidRPr="007E232F">
        <w:rPr>
          <w:rFonts w:ascii="Arial Narrow" w:eastAsia="Arial Narrow" w:hAnsi="Arial Narrow" w:cs="Arial Narrow"/>
          <w:color w:val="000000"/>
          <w:sz w:val="24"/>
          <w:szCs w:val="24"/>
        </w:rPr>
        <w:t xml:space="preserve">de </w:t>
      </w:r>
      <w:r w:rsidRPr="007E232F">
        <w:rPr>
          <w:rFonts w:ascii="Arial Narrow" w:eastAsia="Arial Narrow" w:hAnsi="Arial Narrow" w:cs="Arial Narrow"/>
          <w:sz w:val="24"/>
          <w:szCs w:val="24"/>
        </w:rPr>
        <w:t>bicicletas de los vehículos de rebalanceo</w:t>
      </w:r>
      <w:r w:rsidRPr="007E232F">
        <w:rPr>
          <w:rFonts w:ascii="Arial Narrow" w:eastAsia="Arial Narrow" w:hAnsi="Arial Narrow" w:cs="Arial Narrow"/>
          <w:color w:val="000000"/>
          <w:sz w:val="24"/>
          <w:szCs w:val="24"/>
        </w:rPr>
        <w:t>, de manera que no se afecte el tránsito vehicular.</w:t>
      </w:r>
    </w:p>
    <w:p w14:paraId="4BF33A5C" w14:textId="77777777" w:rsidR="00CF5166" w:rsidRPr="007E232F" w:rsidRDefault="00CF5166" w:rsidP="00CF5166">
      <w:pPr>
        <w:numPr>
          <w:ilvl w:val="1"/>
          <w:numId w:val="10"/>
        </w:numPr>
        <w:pBdr>
          <w:top w:val="nil"/>
          <w:left w:val="nil"/>
          <w:bottom w:val="nil"/>
          <w:right w:val="nil"/>
          <w:between w:val="nil"/>
        </w:pBdr>
        <w:spacing w:line="276" w:lineRule="auto"/>
        <w:ind w:left="1434" w:hanging="357"/>
        <w:rPr>
          <w:sz w:val="24"/>
          <w:szCs w:val="24"/>
        </w:rPr>
      </w:pPr>
      <w:r w:rsidRPr="007E232F">
        <w:rPr>
          <w:rFonts w:ascii="Arial Narrow" w:eastAsia="Arial Narrow" w:hAnsi="Arial Narrow" w:cs="Arial Narrow"/>
          <w:sz w:val="24"/>
          <w:szCs w:val="24"/>
        </w:rPr>
        <w:t>Cumplir</w:t>
      </w:r>
      <w:r w:rsidRPr="007E232F">
        <w:rPr>
          <w:rFonts w:ascii="Arial Narrow" w:eastAsia="Arial Narrow" w:hAnsi="Arial Narrow" w:cs="Arial Narrow"/>
          <w:color w:val="000000"/>
          <w:sz w:val="24"/>
          <w:szCs w:val="24"/>
        </w:rPr>
        <w:t xml:space="preserve"> las disposiciones de las Resoluciones 264 de 2015 y 303 de 2016 de la Secretaría Distrital de Movilidad, frente a los paraderos de acceso al Sistema Integrado de Transporte Público.</w:t>
      </w:r>
    </w:p>
    <w:p w14:paraId="5ADFC5C0" w14:textId="417178DC" w:rsidR="00CF5166" w:rsidRPr="007E232F" w:rsidRDefault="005D4322" w:rsidP="007E232F">
      <w:pPr>
        <w:pStyle w:val="Ttulo3"/>
        <w:numPr>
          <w:ilvl w:val="3"/>
          <w:numId w:val="11"/>
        </w:numPr>
        <w:ind w:left="1077"/>
        <w:rPr>
          <w:sz w:val="24"/>
          <w:szCs w:val="24"/>
        </w:rPr>
      </w:pPr>
      <w:r>
        <w:rPr>
          <w:sz w:val="24"/>
          <w:szCs w:val="24"/>
        </w:rPr>
        <w:t>Para su propuesta, e</w:t>
      </w:r>
      <w:r w:rsidR="001C2908" w:rsidRPr="007E232F">
        <w:rPr>
          <w:sz w:val="24"/>
          <w:szCs w:val="24"/>
        </w:rPr>
        <w:t xml:space="preserve">l aprovechador deberá </w:t>
      </w:r>
      <w:r>
        <w:rPr>
          <w:sz w:val="24"/>
          <w:szCs w:val="24"/>
        </w:rPr>
        <w:t>incluir</w:t>
      </w:r>
      <w:r w:rsidR="001C2908" w:rsidRPr="007E232F">
        <w:rPr>
          <w:sz w:val="24"/>
          <w:szCs w:val="24"/>
        </w:rPr>
        <w:t xml:space="preserve"> los segmentos donde la Secretaría Distrital de Movilidad </w:t>
      </w:r>
      <w:r>
        <w:rPr>
          <w:sz w:val="24"/>
          <w:szCs w:val="24"/>
        </w:rPr>
        <w:t xml:space="preserve">ya </w:t>
      </w:r>
      <w:r w:rsidR="001C2908" w:rsidRPr="007E232F">
        <w:rPr>
          <w:sz w:val="24"/>
          <w:szCs w:val="24"/>
        </w:rPr>
        <w:t xml:space="preserve">haya considerado </w:t>
      </w:r>
      <w:r>
        <w:rPr>
          <w:sz w:val="24"/>
          <w:szCs w:val="24"/>
        </w:rPr>
        <w:t>ubicar o ya haya</w:t>
      </w:r>
      <w:r w:rsidR="001C2908" w:rsidRPr="007E232F">
        <w:rPr>
          <w:sz w:val="24"/>
          <w:szCs w:val="24"/>
        </w:rPr>
        <w:t xml:space="preserve"> señalizado espacios para las estaciones de bicicletas y para los cajones de patinetas.</w:t>
      </w:r>
      <w:r w:rsidR="00777F66" w:rsidRPr="007E232F">
        <w:rPr>
          <w:sz w:val="24"/>
          <w:szCs w:val="24"/>
        </w:rPr>
        <w:t xml:space="preserve"> </w:t>
      </w:r>
    </w:p>
    <w:p w14:paraId="005C294A" w14:textId="3936669D" w:rsidR="004D753D" w:rsidRPr="007E232F" w:rsidRDefault="004D753D" w:rsidP="004D753D">
      <w:pPr>
        <w:pStyle w:val="Ttulo2"/>
        <w:numPr>
          <w:ilvl w:val="2"/>
          <w:numId w:val="11"/>
        </w:numPr>
        <w:rPr>
          <w:sz w:val="24"/>
          <w:szCs w:val="24"/>
        </w:rPr>
      </w:pPr>
      <w:r w:rsidRPr="007E232F">
        <w:rPr>
          <w:sz w:val="24"/>
          <w:szCs w:val="24"/>
        </w:rPr>
        <w:t xml:space="preserve">CONDICIONES </w:t>
      </w:r>
      <w:r w:rsidR="002A4EDC" w:rsidRPr="007E232F">
        <w:rPr>
          <w:sz w:val="24"/>
          <w:szCs w:val="24"/>
        </w:rPr>
        <w:t>M</w:t>
      </w:r>
      <w:r w:rsidR="003B529A">
        <w:rPr>
          <w:sz w:val="24"/>
          <w:szCs w:val="24"/>
        </w:rPr>
        <w:t>Í</w:t>
      </w:r>
      <w:r w:rsidR="002A4EDC" w:rsidRPr="007E232F">
        <w:rPr>
          <w:sz w:val="24"/>
          <w:szCs w:val="24"/>
        </w:rPr>
        <w:t xml:space="preserve">NIMAS </w:t>
      </w:r>
      <w:r w:rsidRPr="007E232F">
        <w:rPr>
          <w:sz w:val="24"/>
          <w:szCs w:val="24"/>
        </w:rPr>
        <w:t>SOBRE LA OPERACIÓN</w:t>
      </w:r>
    </w:p>
    <w:p w14:paraId="3115B5FC" w14:textId="77777777" w:rsidR="00CF5166" w:rsidRPr="007E232F" w:rsidRDefault="00CF5166" w:rsidP="00CF5166">
      <w:pPr>
        <w:pStyle w:val="Ttulo3"/>
        <w:numPr>
          <w:ilvl w:val="3"/>
          <w:numId w:val="11"/>
        </w:numPr>
        <w:rPr>
          <w:sz w:val="24"/>
          <w:szCs w:val="24"/>
        </w:rPr>
      </w:pPr>
      <w:r w:rsidRPr="007E232F">
        <w:rPr>
          <w:sz w:val="24"/>
          <w:szCs w:val="24"/>
        </w:rPr>
        <w:t xml:space="preserve">El aprovechador deberá adoptar un protocolo para la atención de incidentes, siniestros y emergencias que contenga los procedimientos, actores involucrados y recursos necesarios para apoyar la atención de incidentes, siniestros viales y emergencias. </w:t>
      </w:r>
    </w:p>
    <w:p w14:paraId="28F34DD4" w14:textId="332B57EC" w:rsidR="00CF5166" w:rsidRPr="007E232F" w:rsidRDefault="00CF5166" w:rsidP="00CF5166">
      <w:pPr>
        <w:pStyle w:val="Ttulo3"/>
        <w:numPr>
          <w:ilvl w:val="3"/>
          <w:numId w:val="11"/>
        </w:numPr>
        <w:rPr>
          <w:sz w:val="24"/>
          <w:szCs w:val="24"/>
        </w:rPr>
      </w:pPr>
      <w:r w:rsidRPr="007E232F">
        <w:rPr>
          <w:sz w:val="24"/>
          <w:szCs w:val="24"/>
        </w:rPr>
        <w:t>El aprovechador deberá implementar y hacer seguimiento al Plan Estratégico de Seguridad Vial aprobado por la Secretaría Distrital de Movilidad.</w:t>
      </w:r>
    </w:p>
    <w:p w14:paraId="6160462D" w14:textId="77777777" w:rsidR="00825746" w:rsidRPr="00E25D73" w:rsidRDefault="00825746" w:rsidP="00825746">
      <w:pPr>
        <w:pStyle w:val="Ttulo3"/>
        <w:numPr>
          <w:ilvl w:val="3"/>
          <w:numId w:val="11"/>
        </w:numPr>
        <w:rPr>
          <w:sz w:val="24"/>
          <w:szCs w:val="24"/>
        </w:rPr>
      </w:pPr>
      <w:r w:rsidRPr="00E25D73">
        <w:rPr>
          <w:sz w:val="24"/>
          <w:szCs w:val="24"/>
        </w:rPr>
        <w:t xml:space="preserve">El aprovechador deberá mantener disponible, 24 horas al día, una persona con poder de decisión que ejerza como contacto con la Secretaría Distrital de Movilidad y demás autoridades, para atender requerimientos o emergencias. </w:t>
      </w:r>
    </w:p>
    <w:p w14:paraId="3613A59B" w14:textId="05CDA646" w:rsidR="00ED7240" w:rsidRPr="007E232F" w:rsidRDefault="00ED7240" w:rsidP="00ED7240">
      <w:pPr>
        <w:pStyle w:val="Ttulo3"/>
        <w:numPr>
          <w:ilvl w:val="3"/>
          <w:numId w:val="11"/>
        </w:numPr>
        <w:rPr>
          <w:sz w:val="24"/>
          <w:szCs w:val="24"/>
        </w:rPr>
      </w:pPr>
      <w:r w:rsidRPr="007E232F">
        <w:rPr>
          <w:sz w:val="24"/>
          <w:szCs w:val="24"/>
        </w:rPr>
        <w:t xml:space="preserve">El aprovechador deberá implementar medidas de gestión social hacia las comunidades aledañas a las estaciones durante todas las etapas del proyecto, buscando mitigar los riesgos sociales derivados del aprovechamiento económico del espacio público. </w:t>
      </w:r>
      <w:r w:rsidR="001C2908">
        <w:rPr>
          <w:sz w:val="24"/>
          <w:szCs w:val="24"/>
        </w:rPr>
        <w:t xml:space="preserve">Dichos </w:t>
      </w:r>
      <w:r w:rsidRPr="007E232F">
        <w:rPr>
          <w:sz w:val="24"/>
          <w:szCs w:val="24"/>
        </w:rPr>
        <w:t xml:space="preserve">lineamientos se establecerán en el contrato. </w:t>
      </w:r>
    </w:p>
    <w:p w14:paraId="2F87298F" w14:textId="77777777" w:rsidR="00ED7240" w:rsidRPr="007E232F" w:rsidRDefault="00ED7240" w:rsidP="00ED7240">
      <w:pPr>
        <w:pStyle w:val="Ttulo3"/>
        <w:numPr>
          <w:ilvl w:val="2"/>
          <w:numId w:val="11"/>
        </w:numPr>
        <w:rPr>
          <w:b/>
          <w:sz w:val="24"/>
          <w:szCs w:val="24"/>
        </w:rPr>
      </w:pPr>
      <w:r w:rsidRPr="007E232F">
        <w:rPr>
          <w:b/>
          <w:sz w:val="24"/>
          <w:szCs w:val="24"/>
        </w:rPr>
        <w:lastRenderedPageBreak/>
        <w:t>DEBERES DE LOS USUARIOS</w:t>
      </w:r>
    </w:p>
    <w:p w14:paraId="6F522AD6" w14:textId="77777777" w:rsidR="00ED7240" w:rsidRPr="007E232F" w:rsidRDefault="00ED7240" w:rsidP="00ED7240">
      <w:pPr>
        <w:pStyle w:val="Ttulo4"/>
        <w:ind w:left="360" w:firstLine="0"/>
        <w:rPr>
          <w:sz w:val="24"/>
          <w:szCs w:val="24"/>
        </w:rPr>
      </w:pPr>
      <w:r w:rsidRPr="007E232F">
        <w:rPr>
          <w:sz w:val="24"/>
          <w:szCs w:val="24"/>
        </w:rPr>
        <w:t>El usuario deberá cumplir, como mínimo, con las siguientes reglas:</w:t>
      </w:r>
    </w:p>
    <w:p w14:paraId="3E42566B" w14:textId="77777777" w:rsidR="00ED7240" w:rsidRPr="007E232F" w:rsidRDefault="00ED7240" w:rsidP="00ED7240">
      <w:pPr>
        <w:numPr>
          <w:ilvl w:val="0"/>
          <w:numId w:val="10"/>
        </w:numPr>
        <w:pBdr>
          <w:top w:val="nil"/>
          <w:left w:val="nil"/>
          <w:bottom w:val="nil"/>
          <w:right w:val="nil"/>
          <w:between w:val="nil"/>
        </w:pBdr>
        <w:spacing w:line="276" w:lineRule="auto"/>
        <w:ind w:left="1134"/>
        <w:rPr>
          <w:color w:val="000000"/>
          <w:sz w:val="24"/>
          <w:szCs w:val="24"/>
        </w:rPr>
      </w:pPr>
      <w:r w:rsidRPr="007E232F">
        <w:rPr>
          <w:rFonts w:ascii="Arial Narrow" w:eastAsia="Arial Narrow" w:hAnsi="Arial Narrow" w:cs="Arial Narrow"/>
          <w:color w:val="000000"/>
          <w:sz w:val="24"/>
          <w:szCs w:val="24"/>
        </w:rPr>
        <w:t>No ubicar las bicicletas en el espacio público distinto a las estaciones destinadas para el desarrollo de la actividad.</w:t>
      </w:r>
    </w:p>
    <w:p w14:paraId="11FA1852" w14:textId="75A31EE0" w:rsidR="00ED7240" w:rsidRPr="007E232F" w:rsidRDefault="00ED7240" w:rsidP="00ED7240">
      <w:pPr>
        <w:numPr>
          <w:ilvl w:val="0"/>
          <w:numId w:val="10"/>
        </w:numPr>
        <w:pBdr>
          <w:top w:val="nil"/>
          <w:left w:val="nil"/>
          <w:bottom w:val="nil"/>
          <w:right w:val="nil"/>
          <w:between w:val="nil"/>
        </w:pBdr>
        <w:spacing w:line="276" w:lineRule="auto"/>
        <w:ind w:left="1134"/>
        <w:rPr>
          <w:color w:val="000000"/>
          <w:sz w:val="24"/>
          <w:szCs w:val="24"/>
        </w:rPr>
      </w:pPr>
      <w:r w:rsidRPr="007E232F">
        <w:rPr>
          <w:rFonts w:ascii="Arial Narrow" w:eastAsia="Arial Narrow" w:hAnsi="Arial Narrow" w:cs="Arial Narrow"/>
          <w:color w:val="000000"/>
          <w:sz w:val="24"/>
          <w:szCs w:val="24"/>
        </w:rPr>
        <w:t xml:space="preserve">Acatar el Código Nacional de Policía y </w:t>
      </w:r>
      <w:r w:rsidR="008A10D4">
        <w:rPr>
          <w:rFonts w:ascii="Arial Narrow" w:eastAsia="Arial Narrow" w:hAnsi="Arial Narrow" w:cs="Arial Narrow"/>
          <w:color w:val="000000"/>
          <w:sz w:val="24"/>
          <w:szCs w:val="24"/>
        </w:rPr>
        <w:t xml:space="preserve">el </w:t>
      </w:r>
      <w:r w:rsidRPr="007E232F">
        <w:rPr>
          <w:rFonts w:ascii="Arial Narrow" w:eastAsia="Arial Narrow" w:hAnsi="Arial Narrow" w:cs="Arial Narrow"/>
          <w:color w:val="000000"/>
          <w:sz w:val="24"/>
          <w:szCs w:val="24"/>
        </w:rPr>
        <w:t>Código Nacional de Tránsito</w:t>
      </w:r>
      <w:r w:rsidR="008A10D4">
        <w:rPr>
          <w:rFonts w:ascii="Arial Narrow" w:eastAsia="Arial Narrow" w:hAnsi="Arial Narrow" w:cs="Arial Narrow"/>
          <w:color w:val="000000"/>
          <w:sz w:val="24"/>
          <w:szCs w:val="24"/>
        </w:rPr>
        <w:t xml:space="preserve"> Terrestre</w:t>
      </w:r>
      <w:r w:rsidRPr="007E232F">
        <w:rPr>
          <w:rFonts w:ascii="Arial Narrow" w:eastAsia="Arial Narrow" w:hAnsi="Arial Narrow" w:cs="Arial Narrow"/>
          <w:color w:val="000000"/>
          <w:sz w:val="24"/>
          <w:szCs w:val="24"/>
        </w:rPr>
        <w:t>.</w:t>
      </w:r>
    </w:p>
    <w:p w14:paraId="20D8BE92" w14:textId="77777777" w:rsidR="00ED7240" w:rsidRPr="007E232F" w:rsidRDefault="00ED7240" w:rsidP="007E232F">
      <w:pPr>
        <w:rPr>
          <w:sz w:val="24"/>
          <w:szCs w:val="24"/>
        </w:rPr>
      </w:pPr>
    </w:p>
    <w:p w14:paraId="18FD8A38" w14:textId="3D70825A" w:rsidR="00CF5166" w:rsidRPr="007E232F" w:rsidRDefault="00CF5166" w:rsidP="00CF5166">
      <w:pPr>
        <w:pStyle w:val="Ttulo1"/>
        <w:numPr>
          <w:ilvl w:val="1"/>
          <w:numId w:val="11"/>
        </w:numPr>
        <w:rPr>
          <w:sz w:val="24"/>
          <w:szCs w:val="24"/>
        </w:rPr>
      </w:pPr>
      <w:bookmarkStart w:id="14" w:name="_Toc5731537"/>
      <w:r w:rsidRPr="007E232F">
        <w:rPr>
          <w:sz w:val="24"/>
          <w:szCs w:val="24"/>
        </w:rPr>
        <w:t>FÓRMULA DE RETRIBUCIÓN PARA EL APROVECHAMIENTO ECONÓMICO DEL ESPACIO PÚBLICO PARA EL ALQUILER</w:t>
      </w:r>
      <w:r w:rsidR="00451027" w:rsidRPr="007E232F">
        <w:rPr>
          <w:sz w:val="24"/>
          <w:szCs w:val="24"/>
        </w:rPr>
        <w:t>, PRÉSTAMO O USO COMPARTIDO DE</w:t>
      </w:r>
      <w:r w:rsidRPr="007E232F">
        <w:rPr>
          <w:sz w:val="24"/>
          <w:szCs w:val="24"/>
        </w:rPr>
        <w:t xml:space="preserve"> BICICLETAS</w:t>
      </w:r>
      <w:bookmarkEnd w:id="14"/>
    </w:p>
    <w:p w14:paraId="51AC55C4" w14:textId="00492F0B" w:rsidR="00CF5166" w:rsidRPr="007E232F" w:rsidRDefault="00CF5166" w:rsidP="00CF5166">
      <w:pPr>
        <w:pStyle w:val="Ttulo3"/>
        <w:numPr>
          <w:ilvl w:val="2"/>
          <w:numId w:val="11"/>
        </w:numPr>
        <w:rPr>
          <w:sz w:val="24"/>
          <w:szCs w:val="24"/>
        </w:rPr>
      </w:pPr>
      <w:r w:rsidRPr="007E232F">
        <w:rPr>
          <w:sz w:val="24"/>
          <w:szCs w:val="24"/>
        </w:rPr>
        <w:t>La retribución es la contraprestación en dinero, en especie</w:t>
      </w:r>
      <w:r w:rsidR="00E13572">
        <w:rPr>
          <w:sz w:val="24"/>
          <w:szCs w:val="24"/>
        </w:rPr>
        <w:t>,</w:t>
      </w:r>
      <w:r w:rsidRPr="007E232F">
        <w:rPr>
          <w:sz w:val="24"/>
          <w:szCs w:val="24"/>
        </w:rPr>
        <w:t xml:space="preserve"> o mixta</w:t>
      </w:r>
      <w:r w:rsidR="00E13572">
        <w:rPr>
          <w:sz w:val="24"/>
          <w:szCs w:val="24"/>
        </w:rPr>
        <w:t>,</w:t>
      </w:r>
      <w:r w:rsidRPr="007E232F">
        <w:rPr>
          <w:sz w:val="24"/>
          <w:szCs w:val="24"/>
        </w:rPr>
        <w:t xml:space="preserve"> que </w:t>
      </w:r>
      <w:r w:rsidR="00E13572">
        <w:rPr>
          <w:sz w:val="24"/>
          <w:szCs w:val="24"/>
        </w:rPr>
        <w:t xml:space="preserve">debe </w:t>
      </w:r>
      <w:r w:rsidRPr="007E232F">
        <w:rPr>
          <w:sz w:val="24"/>
          <w:szCs w:val="24"/>
        </w:rPr>
        <w:t>realiza</w:t>
      </w:r>
      <w:r w:rsidR="00E13572">
        <w:rPr>
          <w:sz w:val="24"/>
          <w:szCs w:val="24"/>
        </w:rPr>
        <w:t>r</w:t>
      </w:r>
      <w:r w:rsidRPr="007E232F">
        <w:rPr>
          <w:sz w:val="24"/>
          <w:szCs w:val="24"/>
        </w:rPr>
        <w:t xml:space="preserve"> el privado por llevar a cabo una actividad con motivación económica en el espacio público, al mismo tiempo que busca reconocer los impactos negativos generados, en particular a las restricciones al derecho colectivo del aprovechamiento del espacio público, así como por la necesidad de realizar un mantenimiento al espacio solicitado.</w:t>
      </w:r>
    </w:p>
    <w:p w14:paraId="5B632EB9" w14:textId="6B7A1253" w:rsidR="00CF5166" w:rsidRPr="007E232F" w:rsidRDefault="00CF5166" w:rsidP="00CF5166">
      <w:pPr>
        <w:pStyle w:val="Ttulo3"/>
        <w:numPr>
          <w:ilvl w:val="2"/>
          <w:numId w:val="11"/>
        </w:numPr>
        <w:tabs>
          <w:tab w:val="left" w:pos="7513"/>
        </w:tabs>
        <w:rPr>
          <w:sz w:val="24"/>
          <w:szCs w:val="24"/>
        </w:rPr>
      </w:pPr>
      <w:r w:rsidRPr="007E232F">
        <w:rPr>
          <w:sz w:val="24"/>
          <w:szCs w:val="24"/>
        </w:rPr>
        <w:t>Las reparaciones de los daños que ocasionen los usuarios al espacio público serán totalmente imputables al aprovechador</w:t>
      </w:r>
      <w:r w:rsidR="00195E9D">
        <w:rPr>
          <w:sz w:val="24"/>
          <w:szCs w:val="24"/>
        </w:rPr>
        <w:t>,</w:t>
      </w:r>
      <w:r w:rsidRPr="007E232F">
        <w:rPr>
          <w:sz w:val="24"/>
          <w:szCs w:val="24"/>
        </w:rPr>
        <w:t xml:space="preserve"> quien, por lo tanto, se compromete a restituirlo en iguales o mejores condiciones. Esto significa que el valor de la retribución calculada en esta fórmula no contempla la cobertura de estos daños.</w:t>
      </w:r>
    </w:p>
    <w:p w14:paraId="070445FA" w14:textId="77777777" w:rsidR="00CF5166" w:rsidRPr="007E232F" w:rsidRDefault="00CF5166" w:rsidP="00CF5166">
      <w:pPr>
        <w:pStyle w:val="Ttulo3"/>
        <w:numPr>
          <w:ilvl w:val="2"/>
          <w:numId w:val="11"/>
        </w:numPr>
        <w:rPr>
          <w:sz w:val="24"/>
          <w:szCs w:val="24"/>
        </w:rPr>
      </w:pPr>
      <w:r w:rsidRPr="007E232F">
        <w:rPr>
          <w:sz w:val="24"/>
          <w:szCs w:val="24"/>
        </w:rPr>
        <w:t>Teniendo en cuenta la naturaleza del negocio, sus altos requerimientos en capital inicial y el plazo del contrato, la fórmula para el cálculo de la retribución a pagar por la empresa se plantea como el valor máximo entre:</w:t>
      </w:r>
    </w:p>
    <w:p w14:paraId="49FD4855" w14:textId="226BAACB" w:rsidR="00CF5166" w:rsidRPr="007E232F" w:rsidRDefault="00CF5166" w:rsidP="00CF5166">
      <w:pPr>
        <w:pStyle w:val="Ttulo3"/>
        <w:numPr>
          <w:ilvl w:val="3"/>
          <w:numId w:val="11"/>
        </w:numPr>
        <w:rPr>
          <w:sz w:val="24"/>
          <w:szCs w:val="24"/>
        </w:rPr>
      </w:pPr>
      <w:r w:rsidRPr="007E232F">
        <w:rPr>
          <w:sz w:val="24"/>
          <w:szCs w:val="24"/>
        </w:rPr>
        <w:t>Una fórmula en función de</w:t>
      </w:r>
      <w:r w:rsidR="00195E9D">
        <w:rPr>
          <w:sz w:val="24"/>
          <w:szCs w:val="24"/>
        </w:rPr>
        <w:t>: e</w:t>
      </w:r>
      <w:r w:rsidRPr="007E232F">
        <w:rPr>
          <w:sz w:val="24"/>
          <w:szCs w:val="24"/>
        </w:rPr>
        <w:t>l valor del suelo donde se desarrolla la actividad de alquiler</w:t>
      </w:r>
      <w:r w:rsidR="005E34F6" w:rsidRPr="007E232F">
        <w:rPr>
          <w:sz w:val="24"/>
          <w:szCs w:val="24"/>
        </w:rPr>
        <w:t>, préstamo o uso compartido</w:t>
      </w:r>
      <w:r w:rsidRPr="007E232F">
        <w:rPr>
          <w:sz w:val="24"/>
          <w:szCs w:val="24"/>
        </w:rPr>
        <w:t xml:space="preserve"> de bicicletas</w:t>
      </w:r>
      <w:r w:rsidR="00195E9D">
        <w:rPr>
          <w:sz w:val="24"/>
          <w:szCs w:val="24"/>
        </w:rPr>
        <w:t>;</w:t>
      </w:r>
      <w:r w:rsidRPr="007E232F">
        <w:rPr>
          <w:sz w:val="24"/>
          <w:szCs w:val="24"/>
        </w:rPr>
        <w:t xml:space="preserve"> el número de espacios habilitados en el espacio público para el desarrollo de la misma</w:t>
      </w:r>
      <w:r w:rsidR="00195E9D">
        <w:rPr>
          <w:sz w:val="24"/>
          <w:szCs w:val="24"/>
        </w:rPr>
        <w:t xml:space="preserve">; </w:t>
      </w:r>
      <w:r w:rsidRPr="007E232F">
        <w:rPr>
          <w:sz w:val="24"/>
          <w:szCs w:val="24"/>
        </w:rPr>
        <w:t>el área requerida para cada cupo habilitado</w:t>
      </w:r>
      <w:r w:rsidR="00195E9D">
        <w:rPr>
          <w:sz w:val="24"/>
          <w:szCs w:val="24"/>
        </w:rPr>
        <w:t>;</w:t>
      </w:r>
      <w:r w:rsidRPr="007E232F">
        <w:rPr>
          <w:sz w:val="24"/>
          <w:szCs w:val="24"/>
        </w:rPr>
        <w:t xml:space="preserve"> y un factor de servicio definido como el número mínimo de anclajes que deben ofrecerse por cada bicicleta</w:t>
      </w:r>
      <w:r w:rsidR="00195E9D">
        <w:rPr>
          <w:sz w:val="24"/>
          <w:szCs w:val="24"/>
        </w:rPr>
        <w:t>. L</w:t>
      </w:r>
      <w:r w:rsidRPr="007E232F">
        <w:rPr>
          <w:sz w:val="24"/>
          <w:szCs w:val="24"/>
        </w:rPr>
        <w:t xml:space="preserve">a fórmula podrá incluir externalidades generadas </w:t>
      </w:r>
      <w:r w:rsidR="00AA4A1E">
        <w:rPr>
          <w:sz w:val="24"/>
          <w:szCs w:val="24"/>
        </w:rPr>
        <w:t>por</w:t>
      </w:r>
      <w:r w:rsidRPr="007E232F">
        <w:rPr>
          <w:sz w:val="24"/>
          <w:szCs w:val="24"/>
        </w:rPr>
        <w:t xml:space="preserve"> el desarrollo de la actividad, las cuales serán determinadas con base en estudios técnicos de referencia y podrían ser objeto de actualización en la ejecución del contrato. El detalle de la fórmula será definido en los documentos contractuales.</w:t>
      </w:r>
    </w:p>
    <w:p w14:paraId="14CCCDC8" w14:textId="3B808111" w:rsidR="00CF5166" w:rsidRPr="007E232F" w:rsidRDefault="00CF5166" w:rsidP="00CF5166">
      <w:pPr>
        <w:pStyle w:val="Ttulo3"/>
        <w:numPr>
          <w:ilvl w:val="3"/>
          <w:numId w:val="11"/>
        </w:numPr>
        <w:rPr>
          <w:sz w:val="24"/>
          <w:szCs w:val="24"/>
        </w:rPr>
      </w:pPr>
      <w:r w:rsidRPr="007E232F">
        <w:rPr>
          <w:sz w:val="24"/>
          <w:szCs w:val="24"/>
        </w:rPr>
        <w:t xml:space="preserve">Una participación de los ingresos del contratista. </w:t>
      </w:r>
      <w:r w:rsidRPr="007E232F">
        <w:rPr>
          <w:color w:val="000000"/>
          <w:sz w:val="24"/>
          <w:szCs w:val="24"/>
        </w:rPr>
        <w:t xml:space="preserve">Dicha participación se establece como un mecanismo de la Secretaría para estar en línea con el modelo de negocio y no permitir </w:t>
      </w:r>
      <w:r w:rsidRPr="007E232F">
        <w:rPr>
          <w:color w:val="000000"/>
          <w:sz w:val="24"/>
          <w:szCs w:val="24"/>
        </w:rPr>
        <w:lastRenderedPageBreak/>
        <w:t>una rentabilidad excesiva por parte del desarrollador de la actividad en el espacio público.</w:t>
      </w:r>
      <w:r w:rsidRPr="007E232F">
        <w:rPr>
          <w:sz w:val="24"/>
          <w:szCs w:val="24"/>
        </w:rPr>
        <w:t xml:space="preserve"> La fórmula podrá inc</w:t>
      </w:r>
      <w:r w:rsidR="00AA4A1E">
        <w:rPr>
          <w:sz w:val="24"/>
          <w:szCs w:val="24"/>
        </w:rPr>
        <w:t>luir</w:t>
      </w:r>
      <w:r w:rsidRPr="007E232F">
        <w:rPr>
          <w:sz w:val="24"/>
          <w:szCs w:val="24"/>
        </w:rPr>
        <w:t xml:space="preserve"> externalidades generadas por el desarrollo de la actividad, las cuales serán determinadas con base en estudios técnicos de referencia y podrían ser objeto de actualización en la ejecución del contrato. El detalle de la fórmula será definido en los documentos contractuales.</w:t>
      </w:r>
    </w:p>
    <w:p w14:paraId="4BF5475E" w14:textId="16FFFF04" w:rsidR="00CF5166" w:rsidRPr="0009652A" w:rsidRDefault="00CF5166" w:rsidP="00142457">
      <w:pPr>
        <w:pStyle w:val="Ttulo3"/>
        <w:numPr>
          <w:ilvl w:val="2"/>
          <w:numId w:val="11"/>
        </w:numPr>
        <w:ind w:left="1134"/>
        <w:rPr>
          <w:sz w:val="24"/>
          <w:szCs w:val="24"/>
        </w:rPr>
      </w:pPr>
      <w:r w:rsidRPr="0009652A">
        <w:rPr>
          <w:sz w:val="24"/>
          <w:szCs w:val="24"/>
        </w:rPr>
        <w:t>La fórmula para el cálculo de la retribución a pagar es:</w:t>
      </w:r>
    </w:p>
    <w:p w14:paraId="7B2FEEA5" w14:textId="77777777" w:rsidR="0009652A" w:rsidRDefault="0009652A" w:rsidP="00CF5166">
      <w:pPr>
        <w:rPr>
          <w:rFonts w:ascii="Arial Narrow" w:eastAsia="Arial Narrow" w:hAnsi="Arial Narrow" w:cs="Arial Narrow"/>
          <w:sz w:val="24"/>
          <w:szCs w:val="24"/>
        </w:rPr>
      </w:pPr>
    </w:p>
    <w:p w14:paraId="1BBFADF4" w14:textId="342E9C53" w:rsidR="00CF5166" w:rsidRPr="007E232F" w:rsidRDefault="003E652C" w:rsidP="00CF5166">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t</m:t>
              </m:r>
            </m:sub>
          </m:sSub>
          <m:r>
            <w:rPr>
              <w:rFonts w:ascii="Cambria Math" w:eastAsiaTheme="minorEastAsia" w:hAnsi="Cambria Math"/>
              <w:sz w:val="24"/>
              <w:szCs w:val="24"/>
            </w:rPr>
            <m:t>=max</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n*</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Bt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r>
                <w:rPr>
                  <w:rFonts w:ascii="Cambria Math" w:eastAsiaTheme="minorEastAsia" w:hAnsi="Cambria Math"/>
                  <w:sz w:val="24"/>
                  <w:szCs w:val="24"/>
                </w:rPr>
                <m:t xml:space="preserve"> ;B*</m:t>
              </m:r>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t</m:t>
                  </m:r>
                </m:sub>
              </m:sSub>
            </m:e>
          </m:d>
        </m:oMath>
      </m:oMathPara>
    </w:p>
    <w:p w14:paraId="2C522D8B" w14:textId="77777777" w:rsidR="00CF5166" w:rsidRPr="007E232F" w:rsidRDefault="00CF5166" w:rsidP="00CF5166">
      <w:pPr>
        <w:rPr>
          <w:sz w:val="24"/>
          <w:szCs w:val="24"/>
        </w:rPr>
      </w:pPr>
    </w:p>
    <w:p w14:paraId="67AA0742" w14:textId="77777777" w:rsidR="00CF5166" w:rsidRPr="007E232F" w:rsidRDefault="003E652C" w:rsidP="00CF5166">
      <w:pP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Bt</m:t>
              </m:r>
            </m:sub>
          </m:sSub>
          <m:r>
            <w:rPr>
              <w:rFonts w:ascii="Cambria Math" w:hAnsi="Cambria Math"/>
              <w:sz w:val="24"/>
              <w:szCs w:val="24"/>
            </w:rPr>
            <m:t>=</m:t>
          </m:r>
          <m:f>
            <m:fPr>
              <m:ctrlPr>
                <w:rPr>
                  <w:rFonts w:ascii="Cambria Math" w:eastAsiaTheme="minorEastAsia" w:hAnsi="Cambria Math"/>
                  <w:i/>
                  <w:sz w:val="24"/>
                  <w:szCs w:val="24"/>
                </w:rPr>
              </m:ctrlPr>
            </m:fPr>
            <m:num>
              <m:nary>
                <m:naryPr>
                  <m:chr m:val="∑"/>
                  <m:limLoc m:val="undOvr"/>
                  <m:subHide m:val="1"/>
                  <m:supHide m:val="1"/>
                  <m:ctrlPr>
                    <w:rPr>
                      <w:rFonts w:ascii="Cambria Math" w:eastAsiaTheme="minorEastAsia" w:hAnsi="Cambria Math"/>
                      <w:i/>
                      <w:sz w:val="24"/>
                      <w:szCs w:val="24"/>
                    </w:rPr>
                  </m:ctrlPr>
                </m:naryPr>
                <m:sub/>
                <m:sup/>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i</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B</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Vs</m:t>
                      </m:r>
                    </m:e>
                    <m:sub>
                      <m:r>
                        <w:rPr>
                          <w:rFonts w:ascii="Cambria Math" w:eastAsiaTheme="minorEastAsia" w:hAnsi="Cambria Math"/>
                          <w:sz w:val="24"/>
                          <w:szCs w:val="24"/>
                        </w:rPr>
                        <m:t>i,t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t</m:t>
                      </m:r>
                    </m:sub>
                  </m:sSub>
                </m:e>
              </m:nary>
            </m:num>
            <m:den>
              <m:r>
                <w:rPr>
                  <w:rFonts w:ascii="Cambria Math" w:eastAsiaTheme="minorEastAsia" w:hAnsi="Cambria Math"/>
                  <w:sz w:val="24"/>
                  <w:szCs w:val="24"/>
                </w:rPr>
                <m:t>n</m:t>
              </m:r>
            </m:den>
          </m:f>
        </m:oMath>
      </m:oMathPara>
    </w:p>
    <w:p w14:paraId="00E5600C" w14:textId="77777777" w:rsidR="00CF5166" w:rsidRPr="007E232F" w:rsidRDefault="00CF5166" w:rsidP="00CF5166">
      <w:pPr>
        <w:rPr>
          <w:rFonts w:eastAsiaTheme="minorEastAsia"/>
          <w:sz w:val="24"/>
          <w:szCs w:val="24"/>
        </w:rPr>
      </w:pPr>
    </w:p>
    <w:p w14:paraId="7AA26381" w14:textId="77777777" w:rsidR="00CF5166" w:rsidRPr="007E232F" w:rsidRDefault="003E652C" w:rsidP="00CF5166">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B</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bici</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S</m:t>
              </m:r>
            </m:sub>
          </m:sSub>
        </m:oMath>
      </m:oMathPara>
    </w:p>
    <w:p w14:paraId="42D04014" w14:textId="77777777" w:rsidR="00CF5166" w:rsidRPr="007E232F" w:rsidRDefault="00CF5166" w:rsidP="00CF5166">
      <w:pPr>
        <w:ind w:left="993"/>
        <w:rPr>
          <w:rFonts w:eastAsiaTheme="minorEastAsia"/>
          <w:iCs/>
          <w:sz w:val="24"/>
          <w:szCs w:val="24"/>
        </w:rPr>
      </w:pPr>
    </w:p>
    <w:p w14:paraId="3EF330AC" w14:textId="77777777" w:rsidR="00CF5166" w:rsidRPr="007E232F" w:rsidRDefault="003E652C" w:rsidP="00CF5166">
      <w:pPr>
        <w:spacing w:line="276" w:lineRule="auto"/>
        <w:ind w:left="993"/>
        <w:rPr>
          <w:rFonts w:ascii="Arial Narrow" w:eastAsia="Arial Narrow" w:hAnsi="Arial Narrow" w:cs="Arial Narrow"/>
          <w:sz w:val="24"/>
          <w:szCs w:val="24"/>
        </w:rPr>
      </w:pPr>
      <m:oMath>
        <m:sSub>
          <m:sSubPr>
            <m:ctrlPr>
              <w:rPr>
                <w:rFonts w:ascii="Cambria Math" w:eastAsia="Arial Narrow" w:hAnsi="Cambria Math" w:cs="Arial Narrow"/>
                <w:i/>
                <w:sz w:val="24"/>
                <w:szCs w:val="24"/>
              </w:rPr>
            </m:ctrlPr>
          </m:sSubPr>
          <m:e>
            <m:r>
              <w:rPr>
                <w:rFonts w:ascii="Cambria Math" w:eastAsia="Arial Narrow" w:hAnsi="Cambria Math" w:cs="Arial Narrow"/>
                <w:sz w:val="24"/>
                <w:szCs w:val="24"/>
              </w:rPr>
              <m:t>R</m:t>
            </m:r>
          </m:e>
          <m:sub>
            <m:r>
              <w:rPr>
                <w:rFonts w:ascii="Cambria Math" w:eastAsia="Arial Narrow" w:hAnsi="Cambria Math" w:cs="Arial Narrow"/>
                <w:sz w:val="24"/>
                <w:szCs w:val="24"/>
              </w:rPr>
              <m:t>t</m:t>
            </m:r>
          </m:sub>
        </m:sSub>
      </m:oMath>
      <w:r w:rsidR="00CF5166" w:rsidRPr="007E232F">
        <w:rPr>
          <w:rFonts w:ascii="Arial Narrow" w:eastAsia="Arial Narrow" w:hAnsi="Arial Narrow" w:cs="Arial Narrow"/>
          <w:sz w:val="24"/>
          <w:szCs w:val="24"/>
        </w:rPr>
        <w:t xml:space="preserve">: </w:t>
      </w:r>
      <w:r w:rsidR="00CF5166" w:rsidRPr="007E232F">
        <w:rPr>
          <w:rFonts w:ascii="Arial Narrow" w:eastAsia="Arial Narrow" w:hAnsi="Arial Narrow" w:cs="Arial Narrow"/>
          <w:sz w:val="24"/>
          <w:szCs w:val="24"/>
        </w:rPr>
        <w:tab/>
        <w:t>Retribución a pagar por la empresa en el periodo t</w:t>
      </w:r>
    </w:p>
    <w:p w14:paraId="129EFC8C" w14:textId="77777777" w:rsidR="00CF5166" w:rsidRPr="007E232F" w:rsidRDefault="00CF5166" w:rsidP="00CF5166">
      <w:pPr>
        <w:spacing w:line="276" w:lineRule="auto"/>
        <w:ind w:left="993"/>
        <w:rPr>
          <w:rFonts w:ascii="Arial Narrow" w:eastAsia="Arial Narrow" w:hAnsi="Arial Narrow" w:cs="Arial Narrow"/>
          <w:sz w:val="24"/>
          <w:szCs w:val="24"/>
        </w:rPr>
      </w:pPr>
      <m:oMath>
        <m:r>
          <w:rPr>
            <w:rFonts w:ascii="Cambria Math" w:eastAsia="Arial Narrow" w:hAnsi="Cambria Math" w:cs="Arial Narrow"/>
            <w:sz w:val="24"/>
            <w:szCs w:val="24"/>
          </w:rPr>
          <m:t>t</m:t>
        </m:r>
      </m:oMath>
      <w:r w:rsidRPr="007E232F">
        <w:rPr>
          <w:rFonts w:ascii="Arial Narrow" w:eastAsia="Arial Narrow" w:hAnsi="Arial Narrow" w:cs="Arial Narrow"/>
          <w:sz w:val="24"/>
          <w:szCs w:val="24"/>
        </w:rPr>
        <w:t xml:space="preserve">: </w:t>
      </w:r>
      <w:r w:rsidRPr="007E232F">
        <w:rPr>
          <w:rFonts w:ascii="Arial Narrow" w:eastAsia="Arial Narrow" w:hAnsi="Arial Narrow" w:cs="Arial Narrow"/>
          <w:sz w:val="24"/>
          <w:szCs w:val="24"/>
        </w:rPr>
        <w:tab/>
        <w:t>Periodo de cálculo de la retribución</w:t>
      </w:r>
    </w:p>
    <w:p w14:paraId="784B33F7" w14:textId="77777777" w:rsidR="00CF5166" w:rsidRPr="007E232F" w:rsidRDefault="003E652C" w:rsidP="00CF5166">
      <w:pPr>
        <w:spacing w:line="276" w:lineRule="auto"/>
        <w:ind w:left="993"/>
        <w:rPr>
          <w:rFonts w:ascii="Arial Narrow" w:eastAsia="Arial Narrow" w:hAnsi="Arial Narrow" w:cs="Arial Narrow"/>
          <w:sz w:val="24"/>
          <w:szCs w:val="24"/>
        </w:rPr>
      </w:pPr>
      <m:oMath>
        <m:sSub>
          <m:sSubPr>
            <m:ctrlPr>
              <w:rPr>
                <w:rFonts w:ascii="Cambria Math" w:eastAsia="Arial Narrow" w:hAnsi="Cambria Math" w:cs="Arial Narrow"/>
                <w:sz w:val="24"/>
                <w:szCs w:val="24"/>
              </w:rPr>
            </m:ctrlPr>
          </m:sSubPr>
          <m:e>
            <m:r>
              <w:rPr>
                <w:rFonts w:ascii="Cambria Math" w:eastAsia="Arial Narrow" w:hAnsi="Cambria Math" w:cs="Arial Narrow"/>
                <w:sz w:val="24"/>
                <w:szCs w:val="24"/>
              </w:rPr>
              <m:t>V</m:t>
            </m:r>
          </m:e>
          <m:sub>
            <m:r>
              <w:rPr>
                <w:rFonts w:ascii="Cambria Math" w:eastAsia="Arial Narrow" w:hAnsi="Cambria Math" w:cs="Arial Narrow"/>
                <w:sz w:val="24"/>
                <w:szCs w:val="24"/>
              </w:rPr>
              <m:t>Bt</m:t>
            </m:r>
          </m:sub>
        </m:sSub>
      </m:oMath>
      <w:r w:rsidR="00CF5166" w:rsidRPr="007E232F">
        <w:rPr>
          <w:rFonts w:ascii="Arial Narrow" w:eastAsia="Arial Narrow" w:hAnsi="Arial Narrow" w:cs="Arial Narrow"/>
          <w:sz w:val="24"/>
          <w:szCs w:val="24"/>
        </w:rPr>
        <w:t xml:space="preserve">: </w:t>
      </w:r>
      <w:r w:rsidR="00CF5166" w:rsidRPr="007E232F">
        <w:rPr>
          <w:rFonts w:ascii="Arial Narrow" w:eastAsia="Arial Narrow" w:hAnsi="Arial Narrow" w:cs="Arial Narrow"/>
          <w:sz w:val="24"/>
          <w:szCs w:val="24"/>
        </w:rPr>
        <w:tab/>
        <w:t xml:space="preserve">Valor promedio ponderado por bicicleta en el periodo </w:t>
      </w:r>
      <m:oMath>
        <m:r>
          <w:rPr>
            <w:rFonts w:ascii="Cambria Math" w:eastAsia="Arial Narrow" w:hAnsi="Cambria Math" w:cs="Arial Narrow"/>
            <w:sz w:val="24"/>
            <w:szCs w:val="24"/>
          </w:rPr>
          <m:t>t</m:t>
        </m:r>
      </m:oMath>
    </w:p>
    <w:p w14:paraId="781571E7" w14:textId="77777777" w:rsidR="00CF5166" w:rsidRPr="007E232F" w:rsidRDefault="00CF5166" w:rsidP="00CF5166">
      <w:pPr>
        <w:spacing w:line="276" w:lineRule="auto"/>
        <w:ind w:left="993"/>
        <w:rPr>
          <w:rFonts w:ascii="Arial Narrow" w:eastAsia="Arial Narrow" w:hAnsi="Arial Narrow" w:cs="Arial Narrow"/>
          <w:sz w:val="24"/>
          <w:szCs w:val="24"/>
        </w:rPr>
      </w:pPr>
      <m:oMath>
        <m:r>
          <w:rPr>
            <w:rFonts w:ascii="Cambria Math" w:eastAsia="Arial Narrow" w:hAnsi="Cambria Math" w:cs="Arial Narrow"/>
            <w:sz w:val="24"/>
            <w:szCs w:val="24"/>
          </w:rPr>
          <m:t>i</m:t>
        </m:r>
      </m:oMath>
      <w:r w:rsidRPr="007E232F">
        <w:rPr>
          <w:rFonts w:ascii="Arial Narrow" w:eastAsia="Arial Narrow" w:hAnsi="Arial Narrow" w:cs="Arial Narrow"/>
          <w:sz w:val="24"/>
          <w:szCs w:val="24"/>
        </w:rPr>
        <w:t xml:space="preserve">: </w:t>
      </w:r>
      <w:r w:rsidRPr="007E232F">
        <w:rPr>
          <w:rFonts w:ascii="Arial Narrow" w:eastAsia="Arial Narrow" w:hAnsi="Arial Narrow" w:cs="Arial Narrow"/>
          <w:sz w:val="24"/>
          <w:szCs w:val="24"/>
        </w:rPr>
        <w:tab/>
        <w:t>Estrato o uso</w:t>
      </w:r>
    </w:p>
    <w:p w14:paraId="69BFAFC3" w14:textId="77777777" w:rsidR="00CF5166" w:rsidRPr="007E232F" w:rsidRDefault="003E652C" w:rsidP="00CF5166">
      <w:pPr>
        <w:spacing w:line="276" w:lineRule="auto"/>
        <w:ind w:left="993"/>
        <w:rPr>
          <w:rFonts w:ascii="Arial Narrow" w:eastAsia="Arial Narrow" w:hAnsi="Arial Narrow" w:cs="Arial Narrow"/>
          <w:sz w:val="24"/>
          <w:szCs w:val="24"/>
        </w:rPr>
      </w:pPr>
      <m:oMath>
        <m:sSub>
          <m:sSubPr>
            <m:ctrlPr>
              <w:rPr>
                <w:rFonts w:ascii="Cambria Math" w:eastAsia="Arial Narrow" w:hAnsi="Cambria Math" w:cs="Arial Narrow"/>
                <w:sz w:val="24"/>
                <w:szCs w:val="24"/>
              </w:rPr>
            </m:ctrlPr>
          </m:sSubPr>
          <m:e>
            <m:r>
              <w:rPr>
                <w:rFonts w:ascii="Cambria Math" w:eastAsia="Arial Narrow" w:hAnsi="Cambria Math" w:cs="Arial Narrow"/>
                <w:sz w:val="24"/>
                <w:szCs w:val="24"/>
              </w:rPr>
              <m:t>n</m:t>
            </m:r>
          </m:e>
          <m:sub>
            <m:r>
              <w:rPr>
                <w:rFonts w:ascii="Cambria Math" w:eastAsia="Arial Narrow" w:hAnsi="Cambria Math" w:cs="Arial Narrow"/>
                <w:sz w:val="24"/>
                <w:szCs w:val="24"/>
              </w:rPr>
              <m:t>i</m:t>
            </m:r>
          </m:sub>
        </m:sSub>
      </m:oMath>
      <w:r w:rsidR="00CF5166" w:rsidRPr="007E232F">
        <w:rPr>
          <w:rFonts w:ascii="Arial Narrow" w:eastAsia="Arial Narrow" w:hAnsi="Arial Narrow" w:cs="Arial Narrow"/>
          <w:sz w:val="24"/>
          <w:szCs w:val="24"/>
        </w:rPr>
        <w:t xml:space="preserve">: </w:t>
      </w:r>
      <w:r w:rsidR="00CF5166" w:rsidRPr="007E232F">
        <w:rPr>
          <w:rFonts w:ascii="Arial Narrow" w:eastAsia="Arial Narrow" w:hAnsi="Arial Narrow" w:cs="Arial Narrow"/>
          <w:sz w:val="24"/>
          <w:szCs w:val="24"/>
        </w:rPr>
        <w:tab/>
        <w:t xml:space="preserve">Número de bicicletas permitidas en el estrato o uso </w:t>
      </w:r>
      <m:oMath>
        <m:r>
          <w:rPr>
            <w:rFonts w:ascii="Cambria Math" w:eastAsia="Arial Narrow" w:hAnsi="Cambria Math" w:cs="Arial Narrow"/>
            <w:sz w:val="24"/>
            <w:szCs w:val="24"/>
          </w:rPr>
          <m:t>i</m:t>
        </m:r>
      </m:oMath>
    </w:p>
    <w:p w14:paraId="79C6CDFD" w14:textId="77777777" w:rsidR="00CF5166" w:rsidRPr="007E232F" w:rsidRDefault="00CF5166" w:rsidP="00CF5166">
      <w:pPr>
        <w:spacing w:line="276" w:lineRule="auto"/>
        <w:ind w:left="993"/>
        <w:rPr>
          <w:rFonts w:ascii="Arial Narrow" w:eastAsia="Arial Narrow" w:hAnsi="Arial Narrow" w:cs="Arial Narrow"/>
          <w:sz w:val="24"/>
          <w:szCs w:val="24"/>
        </w:rPr>
      </w:pPr>
      <m:oMath>
        <m:r>
          <w:rPr>
            <w:rFonts w:ascii="Cambria Math" w:eastAsia="Arial Narrow" w:hAnsi="Cambria Math" w:cs="Arial Narrow"/>
            <w:sz w:val="24"/>
            <w:szCs w:val="24"/>
          </w:rPr>
          <m:t>n</m:t>
        </m:r>
      </m:oMath>
      <w:r w:rsidRPr="007E232F">
        <w:rPr>
          <w:rFonts w:ascii="Arial Narrow" w:eastAsia="Arial Narrow" w:hAnsi="Arial Narrow" w:cs="Arial Narrow"/>
          <w:sz w:val="24"/>
          <w:szCs w:val="24"/>
        </w:rPr>
        <w:t xml:space="preserve">: </w:t>
      </w:r>
      <w:r w:rsidRPr="007E232F">
        <w:rPr>
          <w:rFonts w:ascii="Arial Narrow" w:eastAsia="Arial Narrow" w:hAnsi="Arial Narrow" w:cs="Arial Narrow"/>
          <w:sz w:val="24"/>
          <w:szCs w:val="24"/>
        </w:rPr>
        <w:tab/>
        <w:t>Número total de bicicletas autorizadas para el desarrollo de la actividad en el espacio público</w:t>
      </w:r>
    </w:p>
    <w:p w14:paraId="5AD9504E" w14:textId="77777777" w:rsidR="00CF5166" w:rsidRPr="007E232F" w:rsidRDefault="003E652C" w:rsidP="00CF5166">
      <w:pPr>
        <w:spacing w:line="276" w:lineRule="auto"/>
        <w:ind w:left="993"/>
        <w:rPr>
          <w:rFonts w:ascii="Arial Narrow" w:eastAsia="Arial Narrow" w:hAnsi="Arial Narrow" w:cs="Arial Narrow"/>
          <w:sz w:val="24"/>
          <w:szCs w:val="24"/>
        </w:rPr>
      </w:pPr>
      <m:oMath>
        <m:sSub>
          <m:sSubPr>
            <m:ctrlPr>
              <w:rPr>
                <w:rFonts w:ascii="Cambria Math" w:eastAsia="Arial Narrow" w:hAnsi="Cambria Math" w:cs="Arial Narrow"/>
                <w:sz w:val="24"/>
                <w:szCs w:val="24"/>
              </w:rPr>
            </m:ctrlPr>
          </m:sSubPr>
          <m:e>
            <m:r>
              <w:rPr>
                <w:rFonts w:ascii="Cambria Math" w:eastAsia="Arial Narrow" w:hAnsi="Cambria Math" w:cs="Arial Narrow"/>
                <w:sz w:val="24"/>
                <w:szCs w:val="24"/>
              </w:rPr>
              <m:t>A</m:t>
            </m:r>
          </m:e>
          <m:sub>
            <m:r>
              <w:rPr>
                <w:rFonts w:ascii="Cambria Math" w:eastAsia="Arial Narrow" w:hAnsi="Cambria Math" w:cs="Arial Narrow"/>
                <w:sz w:val="24"/>
                <w:szCs w:val="24"/>
              </w:rPr>
              <m:t>B</m:t>
            </m:r>
          </m:sub>
        </m:sSub>
      </m:oMath>
      <w:r w:rsidR="00CF5166" w:rsidRPr="007E232F">
        <w:rPr>
          <w:rFonts w:ascii="Arial Narrow" w:eastAsia="Arial Narrow" w:hAnsi="Arial Narrow" w:cs="Arial Narrow"/>
          <w:sz w:val="24"/>
          <w:szCs w:val="24"/>
        </w:rPr>
        <w:t xml:space="preserve">: </w:t>
      </w:r>
      <w:r w:rsidR="00CF5166" w:rsidRPr="007E232F">
        <w:rPr>
          <w:rFonts w:ascii="Arial Narrow" w:eastAsia="Arial Narrow" w:hAnsi="Arial Narrow" w:cs="Arial Narrow"/>
          <w:sz w:val="24"/>
          <w:szCs w:val="24"/>
        </w:rPr>
        <w:tab/>
        <w:t>Área requerida por bicicleta</w:t>
      </w:r>
    </w:p>
    <w:p w14:paraId="5DEAA1AB" w14:textId="77777777" w:rsidR="00CF5166" w:rsidRPr="007E232F" w:rsidRDefault="003E652C" w:rsidP="00CF5166">
      <w:pPr>
        <w:spacing w:line="276" w:lineRule="auto"/>
        <w:ind w:left="993"/>
        <w:rPr>
          <w:rFonts w:ascii="Arial Narrow" w:eastAsia="Arial Narrow" w:hAnsi="Arial Narrow" w:cs="Arial Narrow"/>
          <w:sz w:val="24"/>
          <w:szCs w:val="24"/>
        </w:rPr>
      </w:pPr>
      <m:oMath>
        <m:sSub>
          <m:sSubPr>
            <m:ctrlPr>
              <w:rPr>
                <w:rFonts w:ascii="Cambria Math" w:eastAsia="Arial Narrow" w:hAnsi="Cambria Math" w:cs="Arial Narrow"/>
                <w:sz w:val="24"/>
                <w:szCs w:val="24"/>
              </w:rPr>
            </m:ctrlPr>
          </m:sSubPr>
          <m:e>
            <m:r>
              <w:rPr>
                <w:rFonts w:ascii="Cambria Math" w:eastAsia="Arial Narrow" w:hAnsi="Cambria Math" w:cs="Arial Narrow"/>
                <w:sz w:val="24"/>
                <w:szCs w:val="24"/>
              </w:rPr>
              <m:t>A</m:t>
            </m:r>
          </m:e>
          <m:sub>
            <m:r>
              <w:rPr>
                <w:rFonts w:ascii="Cambria Math" w:eastAsia="Arial Narrow" w:hAnsi="Cambria Math" w:cs="Arial Narrow"/>
                <w:sz w:val="24"/>
                <w:szCs w:val="24"/>
              </w:rPr>
              <m:t>bici</m:t>
            </m:r>
          </m:sub>
        </m:sSub>
      </m:oMath>
      <w:r w:rsidR="00CF5166" w:rsidRPr="007E232F">
        <w:rPr>
          <w:rFonts w:ascii="Arial Narrow" w:eastAsia="Arial Narrow" w:hAnsi="Arial Narrow" w:cs="Arial Narrow"/>
          <w:sz w:val="24"/>
          <w:szCs w:val="24"/>
        </w:rPr>
        <w:t>: Área real ocupada por una bicicleta del sistema</w:t>
      </w:r>
    </w:p>
    <w:p w14:paraId="0D48F517" w14:textId="77777777" w:rsidR="00CF5166" w:rsidRPr="007E232F" w:rsidRDefault="00CF5166" w:rsidP="00CF5166">
      <w:pPr>
        <w:spacing w:line="276" w:lineRule="auto"/>
        <w:ind w:left="993"/>
        <w:rPr>
          <w:rFonts w:ascii="Arial Narrow" w:eastAsia="Arial Narrow" w:hAnsi="Arial Narrow" w:cs="Arial Narrow"/>
          <w:sz w:val="24"/>
          <w:szCs w:val="24"/>
        </w:rPr>
      </w:pPr>
      <m:oMath>
        <m:r>
          <w:rPr>
            <w:rFonts w:ascii="Cambria Math" w:eastAsia="Arial Narrow" w:hAnsi="Cambria Math" w:cs="Arial Narrow"/>
            <w:sz w:val="24"/>
            <w:szCs w:val="24"/>
          </w:rPr>
          <m:t>Fs</m:t>
        </m:r>
      </m:oMath>
      <w:r w:rsidRPr="007E232F">
        <w:rPr>
          <w:rFonts w:ascii="Arial Narrow" w:eastAsia="Arial Narrow" w:hAnsi="Arial Narrow" w:cs="Arial Narrow"/>
          <w:sz w:val="24"/>
          <w:szCs w:val="24"/>
        </w:rPr>
        <w:t xml:space="preserve">: </w:t>
      </w:r>
      <w:r w:rsidRPr="007E232F">
        <w:rPr>
          <w:rFonts w:ascii="Arial Narrow" w:eastAsia="Arial Narrow" w:hAnsi="Arial Narrow" w:cs="Arial Narrow"/>
          <w:sz w:val="24"/>
          <w:szCs w:val="24"/>
        </w:rPr>
        <w:tab/>
        <w:t>Factor de servicio del número de anclajes por bicicleta</w:t>
      </w:r>
    </w:p>
    <w:p w14:paraId="42EF3046" w14:textId="77777777" w:rsidR="00CF5166" w:rsidRPr="007E232F" w:rsidRDefault="003E652C" w:rsidP="00CF5166">
      <w:pPr>
        <w:spacing w:line="276" w:lineRule="auto"/>
        <w:ind w:left="993"/>
        <w:rPr>
          <w:rFonts w:ascii="Arial Narrow" w:eastAsia="Arial Narrow" w:hAnsi="Arial Narrow" w:cs="Arial Narrow"/>
          <w:sz w:val="24"/>
          <w:szCs w:val="24"/>
        </w:rPr>
      </w:pPr>
      <m:oMath>
        <m:sSub>
          <m:sSubPr>
            <m:ctrlPr>
              <w:rPr>
                <w:rFonts w:ascii="Cambria Math" w:eastAsia="Arial Narrow" w:hAnsi="Cambria Math" w:cs="Arial Narrow"/>
                <w:sz w:val="24"/>
                <w:szCs w:val="24"/>
              </w:rPr>
            </m:ctrlPr>
          </m:sSubPr>
          <m:e>
            <m:r>
              <w:rPr>
                <w:rFonts w:ascii="Cambria Math" w:eastAsia="Arial Narrow" w:hAnsi="Cambria Math" w:cs="Arial Narrow"/>
                <w:sz w:val="24"/>
                <w:szCs w:val="24"/>
              </w:rPr>
              <m:t>Vs</m:t>
            </m:r>
          </m:e>
          <m:sub>
            <m:r>
              <w:rPr>
                <w:rFonts w:ascii="Cambria Math" w:eastAsia="Arial Narrow" w:hAnsi="Cambria Math" w:cs="Arial Narrow"/>
                <w:sz w:val="24"/>
                <w:szCs w:val="24"/>
              </w:rPr>
              <m:t>i,t</m:t>
            </m:r>
          </m:sub>
        </m:sSub>
      </m:oMath>
      <w:r w:rsidR="00CF5166" w:rsidRPr="007E232F">
        <w:rPr>
          <w:rFonts w:ascii="Arial Narrow" w:eastAsia="Arial Narrow" w:hAnsi="Arial Narrow" w:cs="Arial Narrow"/>
          <w:sz w:val="24"/>
          <w:szCs w:val="24"/>
        </w:rPr>
        <w:t xml:space="preserve">: Valor del suelo en el estrato o uso </w:t>
      </w:r>
      <m:oMath>
        <m:r>
          <w:rPr>
            <w:rFonts w:ascii="Cambria Math" w:eastAsia="Arial Narrow" w:hAnsi="Cambria Math" w:cs="Arial Narrow"/>
            <w:sz w:val="24"/>
            <w:szCs w:val="24"/>
          </w:rPr>
          <m:t>i</m:t>
        </m:r>
      </m:oMath>
      <w:r w:rsidR="00CF5166" w:rsidRPr="007E232F">
        <w:rPr>
          <w:rFonts w:ascii="Arial Narrow" w:eastAsia="Arial Narrow" w:hAnsi="Arial Narrow" w:cs="Arial Narrow"/>
          <w:sz w:val="24"/>
          <w:szCs w:val="24"/>
        </w:rPr>
        <w:t xml:space="preserve"> y en el periodo </w:t>
      </w:r>
      <m:oMath>
        <m:r>
          <w:rPr>
            <w:rFonts w:ascii="Cambria Math" w:eastAsia="Arial Narrow" w:hAnsi="Cambria Math" w:cs="Arial Narrow"/>
            <w:sz w:val="24"/>
            <w:szCs w:val="24"/>
          </w:rPr>
          <m:t>t</m:t>
        </m:r>
      </m:oMath>
    </w:p>
    <w:p w14:paraId="6D1BBAC1" w14:textId="77777777" w:rsidR="00CF5166" w:rsidRPr="007E232F" w:rsidRDefault="003E652C" w:rsidP="00CF5166">
      <w:pPr>
        <w:spacing w:line="276" w:lineRule="auto"/>
        <w:ind w:left="993"/>
        <w:rPr>
          <w:rFonts w:ascii="Arial Narrow" w:eastAsia="Arial Narrow" w:hAnsi="Arial Narrow" w:cs="Arial Narrow"/>
          <w:sz w:val="24"/>
          <w:szCs w:val="24"/>
        </w:rPr>
      </w:pPr>
      <m:oMath>
        <m:sSub>
          <m:sSubPr>
            <m:ctrlPr>
              <w:rPr>
                <w:rFonts w:ascii="Cambria Math" w:eastAsia="Arial Narrow" w:hAnsi="Cambria Math" w:cs="Arial Narrow"/>
                <w:i/>
                <w:sz w:val="24"/>
                <w:szCs w:val="24"/>
              </w:rPr>
            </m:ctrlPr>
          </m:sSubPr>
          <m:e>
            <m:r>
              <w:rPr>
                <w:rFonts w:ascii="Cambria Math" w:eastAsia="Arial Narrow" w:hAnsi="Cambria Math" w:cs="Arial Narrow"/>
                <w:sz w:val="24"/>
                <w:szCs w:val="24"/>
              </w:rPr>
              <m:t>T</m:t>
            </m:r>
          </m:e>
          <m:sub>
            <m:r>
              <w:rPr>
                <w:rFonts w:ascii="Cambria Math" w:eastAsia="Arial Narrow" w:hAnsi="Cambria Math" w:cs="Arial Narrow"/>
                <w:sz w:val="24"/>
                <w:szCs w:val="24"/>
              </w:rPr>
              <m:t>t</m:t>
            </m:r>
          </m:sub>
        </m:sSub>
      </m:oMath>
      <w:r w:rsidR="00CF5166" w:rsidRPr="007E232F">
        <w:rPr>
          <w:rFonts w:ascii="Arial Narrow" w:eastAsia="Arial Narrow" w:hAnsi="Arial Narrow" w:cs="Arial Narrow"/>
          <w:sz w:val="24"/>
          <w:szCs w:val="24"/>
        </w:rPr>
        <w:t xml:space="preserve">: </w:t>
      </w:r>
      <w:r w:rsidR="00CF5166" w:rsidRPr="007E232F">
        <w:rPr>
          <w:rFonts w:ascii="Arial Narrow" w:eastAsia="Arial Narrow" w:hAnsi="Arial Narrow" w:cs="Arial Narrow"/>
          <w:sz w:val="24"/>
          <w:szCs w:val="24"/>
        </w:rPr>
        <w:tab/>
        <w:t>Porcentaje por el uso del espacio para el periodo</w:t>
      </w:r>
      <m:oMath>
        <m:r>
          <w:rPr>
            <w:rFonts w:ascii="Cambria Math" w:eastAsia="Arial Narrow" w:hAnsi="Cambria Math" w:cs="Arial Narrow"/>
            <w:sz w:val="24"/>
            <w:szCs w:val="24"/>
          </w:rPr>
          <m:t xml:space="preserve"> t</m:t>
        </m:r>
      </m:oMath>
    </w:p>
    <w:p w14:paraId="5BD86956" w14:textId="77777777" w:rsidR="00CF5166" w:rsidRPr="007E232F" w:rsidRDefault="003E652C" w:rsidP="00CF5166">
      <w:pPr>
        <w:spacing w:line="276" w:lineRule="auto"/>
        <w:ind w:left="993"/>
        <w:rPr>
          <w:rFonts w:ascii="Arial Narrow" w:eastAsia="Arial Narrow" w:hAnsi="Arial Narrow" w:cs="Arial Narrow"/>
          <w:sz w:val="24"/>
          <w:szCs w:val="24"/>
        </w:rPr>
      </w:pPr>
      <m:oMath>
        <m:sSub>
          <m:sSubPr>
            <m:ctrlPr>
              <w:rPr>
                <w:rFonts w:ascii="Cambria Math" w:eastAsia="Arial Narrow" w:hAnsi="Cambria Math" w:cs="Arial Narrow"/>
                <w:i/>
                <w:sz w:val="24"/>
                <w:szCs w:val="24"/>
              </w:rPr>
            </m:ctrlPr>
          </m:sSubPr>
          <m:e>
            <m:r>
              <w:rPr>
                <w:rFonts w:ascii="Cambria Math" w:eastAsia="Arial Narrow" w:hAnsi="Cambria Math" w:cs="Arial Narrow"/>
                <w:sz w:val="24"/>
                <w:szCs w:val="24"/>
              </w:rPr>
              <m:t>E</m:t>
            </m:r>
          </m:e>
          <m:sub>
            <m:r>
              <w:rPr>
                <w:rFonts w:ascii="Cambria Math" w:eastAsia="Arial Narrow" w:hAnsi="Cambria Math" w:cs="Arial Narrow"/>
                <w:sz w:val="24"/>
                <w:szCs w:val="24"/>
              </w:rPr>
              <m:t>t</m:t>
            </m:r>
          </m:sub>
        </m:sSub>
      </m:oMath>
      <w:r w:rsidR="00CF5166" w:rsidRPr="007E232F">
        <w:rPr>
          <w:rFonts w:ascii="Arial Narrow" w:eastAsia="Arial Narrow" w:hAnsi="Arial Narrow" w:cs="Arial Narrow"/>
          <w:sz w:val="24"/>
          <w:szCs w:val="24"/>
        </w:rPr>
        <w:t xml:space="preserve">: </w:t>
      </w:r>
      <w:r w:rsidR="00CF5166" w:rsidRPr="007E232F">
        <w:rPr>
          <w:rFonts w:ascii="Arial Narrow" w:eastAsia="Arial Narrow" w:hAnsi="Arial Narrow" w:cs="Arial Narrow"/>
          <w:sz w:val="24"/>
          <w:szCs w:val="24"/>
        </w:rPr>
        <w:tab/>
        <w:t xml:space="preserve">Externalidades en el periodo </w:t>
      </w:r>
      <m:oMath>
        <m:r>
          <w:rPr>
            <w:rFonts w:ascii="Cambria Math" w:eastAsia="Arial Narrow" w:hAnsi="Cambria Math" w:cs="Arial Narrow"/>
            <w:sz w:val="24"/>
            <w:szCs w:val="24"/>
          </w:rPr>
          <m:t>t</m:t>
        </m:r>
      </m:oMath>
    </w:p>
    <w:p w14:paraId="184DDF63" w14:textId="77777777" w:rsidR="00CF5166" w:rsidRPr="007E232F" w:rsidRDefault="00CF5166" w:rsidP="00CF5166">
      <w:pPr>
        <w:spacing w:line="276" w:lineRule="auto"/>
        <w:ind w:left="993"/>
        <w:rPr>
          <w:rFonts w:ascii="Arial Narrow" w:eastAsia="Arial Narrow" w:hAnsi="Arial Narrow" w:cs="Arial Narrow"/>
          <w:sz w:val="24"/>
          <w:szCs w:val="24"/>
        </w:rPr>
      </w:pPr>
      <m:oMath>
        <m:r>
          <w:rPr>
            <w:rFonts w:ascii="Cambria Math" w:eastAsia="Arial Narrow" w:hAnsi="Cambria Math" w:cs="Arial Narrow"/>
            <w:sz w:val="24"/>
            <w:szCs w:val="24"/>
          </w:rPr>
          <m:t>B</m:t>
        </m:r>
      </m:oMath>
      <w:r w:rsidRPr="007E232F">
        <w:rPr>
          <w:rFonts w:ascii="Arial Narrow" w:eastAsia="Arial Narrow" w:hAnsi="Arial Narrow" w:cs="Arial Narrow"/>
          <w:sz w:val="24"/>
          <w:szCs w:val="24"/>
        </w:rPr>
        <w:t xml:space="preserve">: </w:t>
      </w:r>
      <w:r w:rsidRPr="007E232F">
        <w:rPr>
          <w:rFonts w:ascii="Arial Narrow" w:eastAsia="Arial Narrow" w:hAnsi="Arial Narrow" w:cs="Arial Narrow"/>
          <w:sz w:val="24"/>
          <w:szCs w:val="24"/>
        </w:rPr>
        <w:tab/>
        <w:t>Porcentaje aplicable sobre los ingresos</w:t>
      </w:r>
    </w:p>
    <w:p w14:paraId="7E7F95F4" w14:textId="64C9F825" w:rsidR="00CF5166" w:rsidRPr="007E232F" w:rsidRDefault="003E652C" w:rsidP="00CF5166">
      <w:pPr>
        <w:spacing w:line="276" w:lineRule="auto"/>
        <w:ind w:left="993"/>
        <w:rPr>
          <w:rFonts w:ascii="Arial Narrow" w:eastAsia="Arial Narrow" w:hAnsi="Arial Narrow" w:cs="Arial Narrow"/>
          <w:sz w:val="24"/>
          <w:szCs w:val="24"/>
        </w:rPr>
      </w:pPr>
      <m:oMath>
        <m:sSub>
          <m:sSubPr>
            <m:ctrlPr>
              <w:rPr>
                <w:rFonts w:ascii="Cambria Math" w:eastAsia="Arial Narrow" w:hAnsi="Cambria Math" w:cs="Arial Narrow"/>
                <w:sz w:val="24"/>
                <w:szCs w:val="24"/>
              </w:rPr>
            </m:ctrlPr>
          </m:sSubPr>
          <m:e>
            <m:r>
              <w:rPr>
                <w:rFonts w:ascii="Cambria Math" w:eastAsia="Arial Narrow" w:hAnsi="Cambria Math" w:cs="Arial Narrow"/>
                <w:sz w:val="24"/>
                <w:szCs w:val="24"/>
              </w:rPr>
              <m:t>I</m:t>
            </m:r>
          </m:e>
          <m:sub>
            <m:r>
              <w:rPr>
                <w:rFonts w:ascii="Cambria Math" w:eastAsia="Arial Narrow" w:hAnsi="Cambria Math" w:cs="Arial Narrow"/>
                <w:sz w:val="24"/>
                <w:szCs w:val="24"/>
              </w:rPr>
              <m:t>t</m:t>
            </m:r>
          </m:sub>
        </m:sSub>
      </m:oMath>
      <w:r w:rsidR="00CF5166" w:rsidRPr="007E232F">
        <w:rPr>
          <w:rFonts w:ascii="Arial Narrow" w:eastAsia="Arial Narrow" w:hAnsi="Arial Narrow" w:cs="Arial Narrow"/>
          <w:sz w:val="24"/>
          <w:szCs w:val="24"/>
        </w:rPr>
        <w:t xml:space="preserve">: </w:t>
      </w:r>
      <w:r w:rsidR="00CF5166" w:rsidRPr="007E232F">
        <w:rPr>
          <w:rFonts w:ascii="Arial Narrow" w:eastAsia="Arial Narrow" w:hAnsi="Arial Narrow" w:cs="Arial Narrow"/>
          <w:sz w:val="24"/>
          <w:szCs w:val="24"/>
        </w:rPr>
        <w:tab/>
        <w:t xml:space="preserve">Ingresos </w:t>
      </w:r>
      <w:r w:rsidR="0017709B">
        <w:rPr>
          <w:rFonts w:ascii="Arial Narrow" w:eastAsia="Arial Narrow" w:hAnsi="Arial Narrow" w:cs="Arial Narrow"/>
          <w:sz w:val="24"/>
          <w:szCs w:val="24"/>
        </w:rPr>
        <w:t>operacionales</w:t>
      </w:r>
      <w:r w:rsidR="0009652A">
        <w:rPr>
          <w:rStyle w:val="Refdenotaalpie"/>
          <w:rFonts w:ascii="Arial Narrow" w:eastAsia="Arial Narrow" w:hAnsi="Arial Narrow" w:cs="Arial Narrow"/>
          <w:sz w:val="24"/>
          <w:szCs w:val="24"/>
        </w:rPr>
        <w:footnoteReference w:id="2"/>
      </w:r>
      <w:r w:rsidR="0017709B" w:rsidRPr="007E232F">
        <w:rPr>
          <w:rFonts w:ascii="Arial Narrow" w:eastAsia="Arial Narrow" w:hAnsi="Arial Narrow" w:cs="Arial Narrow"/>
          <w:sz w:val="24"/>
          <w:szCs w:val="24"/>
        </w:rPr>
        <w:t xml:space="preserve"> </w:t>
      </w:r>
      <w:r w:rsidR="00CF5166" w:rsidRPr="007E232F">
        <w:rPr>
          <w:rFonts w:ascii="Arial Narrow" w:eastAsia="Arial Narrow" w:hAnsi="Arial Narrow" w:cs="Arial Narrow"/>
          <w:sz w:val="24"/>
          <w:szCs w:val="24"/>
        </w:rPr>
        <w:t xml:space="preserve">del aprovechador en el periodo </w:t>
      </w:r>
      <m:oMath>
        <m:r>
          <w:rPr>
            <w:rFonts w:ascii="Cambria Math" w:eastAsia="Arial Narrow" w:hAnsi="Cambria Math" w:cs="Arial Narrow"/>
            <w:sz w:val="24"/>
            <w:szCs w:val="24"/>
          </w:rPr>
          <m:t>t</m:t>
        </m:r>
      </m:oMath>
    </w:p>
    <w:p w14:paraId="6DE36B44" w14:textId="536B2099" w:rsidR="00522B6C" w:rsidRPr="007E232F" w:rsidRDefault="009503BC">
      <w:pPr>
        <w:pStyle w:val="Ttulo1"/>
        <w:numPr>
          <w:ilvl w:val="0"/>
          <w:numId w:val="11"/>
        </w:numPr>
        <w:rPr>
          <w:sz w:val="24"/>
          <w:szCs w:val="24"/>
        </w:rPr>
      </w:pPr>
      <w:bookmarkStart w:id="15" w:name="_Toc5380345"/>
      <w:bookmarkStart w:id="16" w:name="_Toc5382934"/>
      <w:bookmarkStart w:id="17" w:name="_Toc5572682"/>
      <w:bookmarkStart w:id="18" w:name="_Toc5572864"/>
      <w:bookmarkStart w:id="19" w:name="_Toc5621295"/>
      <w:bookmarkStart w:id="20" w:name="_Toc5621684"/>
      <w:bookmarkStart w:id="21" w:name="_Toc5380346"/>
      <w:bookmarkStart w:id="22" w:name="_Toc5382935"/>
      <w:bookmarkStart w:id="23" w:name="_Toc5572683"/>
      <w:bookmarkStart w:id="24" w:name="_Toc5572865"/>
      <w:bookmarkStart w:id="25" w:name="_Toc5621296"/>
      <w:bookmarkStart w:id="26" w:name="_Toc5621685"/>
      <w:bookmarkStart w:id="27" w:name="_Toc5380347"/>
      <w:bookmarkStart w:id="28" w:name="_Toc5382936"/>
      <w:bookmarkStart w:id="29" w:name="_Toc5572684"/>
      <w:bookmarkStart w:id="30" w:name="_Toc5572866"/>
      <w:bookmarkStart w:id="31" w:name="_Toc5621297"/>
      <w:bookmarkStart w:id="32" w:name="_Toc5621686"/>
      <w:bookmarkStart w:id="33" w:name="_Toc5380348"/>
      <w:bookmarkStart w:id="34" w:name="_Toc5382937"/>
      <w:bookmarkStart w:id="35" w:name="_Toc5572685"/>
      <w:bookmarkStart w:id="36" w:name="_Toc5572867"/>
      <w:bookmarkStart w:id="37" w:name="_Toc5621298"/>
      <w:bookmarkStart w:id="38" w:name="_Toc5621687"/>
      <w:bookmarkStart w:id="39" w:name="_Toc5380349"/>
      <w:bookmarkStart w:id="40" w:name="_Toc5382938"/>
      <w:bookmarkStart w:id="41" w:name="_Toc5572686"/>
      <w:bookmarkStart w:id="42" w:name="_Toc5572868"/>
      <w:bookmarkStart w:id="43" w:name="_Toc5621299"/>
      <w:bookmarkStart w:id="44" w:name="_Toc5621688"/>
      <w:bookmarkStart w:id="45" w:name="_Toc5380350"/>
      <w:bookmarkStart w:id="46" w:name="_Toc5382939"/>
      <w:bookmarkStart w:id="47" w:name="_Toc5572687"/>
      <w:bookmarkStart w:id="48" w:name="_Toc5572869"/>
      <w:bookmarkStart w:id="49" w:name="_Toc5621300"/>
      <w:bookmarkStart w:id="50" w:name="_Toc5621689"/>
      <w:bookmarkStart w:id="51" w:name="_Toc5380351"/>
      <w:bookmarkStart w:id="52" w:name="_Toc5382940"/>
      <w:bookmarkStart w:id="53" w:name="_Toc5572688"/>
      <w:bookmarkStart w:id="54" w:name="_Toc5572870"/>
      <w:bookmarkStart w:id="55" w:name="_Toc5621301"/>
      <w:bookmarkStart w:id="56" w:name="_Toc5621690"/>
      <w:bookmarkStart w:id="57" w:name="_Toc5380352"/>
      <w:bookmarkStart w:id="58" w:name="_Toc5382941"/>
      <w:bookmarkStart w:id="59" w:name="_Toc5572689"/>
      <w:bookmarkStart w:id="60" w:name="_Toc5572871"/>
      <w:bookmarkStart w:id="61" w:name="_Toc5621302"/>
      <w:bookmarkStart w:id="62" w:name="_Toc5621691"/>
      <w:bookmarkStart w:id="63" w:name="_evzk24eqn034" w:colFirst="0" w:colLast="0"/>
      <w:bookmarkStart w:id="64" w:name="_Toc5380353"/>
      <w:bookmarkStart w:id="65" w:name="_Toc5382942"/>
      <w:bookmarkStart w:id="66" w:name="_Toc5572690"/>
      <w:bookmarkStart w:id="67" w:name="_Toc5572872"/>
      <w:bookmarkStart w:id="68" w:name="_Toc5621303"/>
      <w:bookmarkStart w:id="69" w:name="_Toc5621692"/>
      <w:bookmarkStart w:id="70" w:name="_ynrwj4edfa6p" w:colFirst="0" w:colLast="0"/>
      <w:bookmarkStart w:id="71" w:name="_Toc5380354"/>
      <w:bookmarkStart w:id="72" w:name="_Toc5382943"/>
      <w:bookmarkStart w:id="73" w:name="_Toc5572691"/>
      <w:bookmarkStart w:id="74" w:name="_Toc5572873"/>
      <w:bookmarkStart w:id="75" w:name="_Toc5621304"/>
      <w:bookmarkStart w:id="76" w:name="_Toc5621693"/>
      <w:bookmarkStart w:id="77" w:name="_Toc5380355"/>
      <w:bookmarkStart w:id="78" w:name="_Toc5382944"/>
      <w:bookmarkStart w:id="79" w:name="_Toc5572692"/>
      <w:bookmarkStart w:id="80" w:name="_Toc5572874"/>
      <w:bookmarkStart w:id="81" w:name="_Toc5621305"/>
      <w:bookmarkStart w:id="82" w:name="_Toc5621694"/>
      <w:bookmarkStart w:id="83" w:name="_Toc5380357"/>
      <w:bookmarkStart w:id="84" w:name="_Toc5382946"/>
      <w:bookmarkStart w:id="85" w:name="_Toc5572694"/>
      <w:bookmarkStart w:id="86" w:name="_Toc5572876"/>
      <w:bookmarkStart w:id="87" w:name="_Toc5621307"/>
      <w:bookmarkStart w:id="88" w:name="_Toc5621696"/>
      <w:bookmarkStart w:id="89" w:name="_Toc5380358"/>
      <w:bookmarkStart w:id="90" w:name="_Toc5382947"/>
      <w:bookmarkStart w:id="91" w:name="_Toc5572695"/>
      <w:bookmarkStart w:id="92" w:name="_Toc5572877"/>
      <w:bookmarkStart w:id="93" w:name="_Toc5621308"/>
      <w:bookmarkStart w:id="94" w:name="_Toc5621697"/>
      <w:bookmarkStart w:id="95" w:name="_Toc5380359"/>
      <w:bookmarkStart w:id="96" w:name="_Toc5382948"/>
      <w:bookmarkStart w:id="97" w:name="_Toc5572696"/>
      <w:bookmarkStart w:id="98" w:name="_Toc5572878"/>
      <w:bookmarkStart w:id="99" w:name="_Toc5621309"/>
      <w:bookmarkStart w:id="100" w:name="_Toc5621698"/>
      <w:bookmarkStart w:id="101" w:name="_Toc5380361"/>
      <w:bookmarkStart w:id="102" w:name="_Toc5382950"/>
      <w:bookmarkStart w:id="103" w:name="_Toc5572698"/>
      <w:bookmarkStart w:id="104" w:name="_Toc5572880"/>
      <w:bookmarkStart w:id="105" w:name="_Toc5621311"/>
      <w:bookmarkStart w:id="106" w:name="_Toc5621700"/>
      <w:bookmarkStart w:id="107" w:name="_Toc5380369"/>
      <w:bookmarkStart w:id="108" w:name="_Toc5382958"/>
      <w:bookmarkStart w:id="109" w:name="_Toc5572706"/>
      <w:bookmarkStart w:id="110" w:name="_Toc5572888"/>
      <w:bookmarkStart w:id="111" w:name="_Toc5621319"/>
      <w:bookmarkStart w:id="112" w:name="_Toc5621708"/>
      <w:bookmarkStart w:id="113" w:name="_Toc5380370"/>
      <w:bookmarkStart w:id="114" w:name="_Toc5382959"/>
      <w:bookmarkStart w:id="115" w:name="_Toc5572707"/>
      <w:bookmarkStart w:id="116" w:name="_Toc5572889"/>
      <w:bookmarkStart w:id="117" w:name="_Toc5621320"/>
      <w:bookmarkStart w:id="118" w:name="_Toc5621709"/>
      <w:bookmarkStart w:id="119" w:name="_Toc5380371"/>
      <w:bookmarkStart w:id="120" w:name="_Toc5382960"/>
      <w:bookmarkStart w:id="121" w:name="_Toc5572708"/>
      <w:bookmarkStart w:id="122" w:name="_Toc5572890"/>
      <w:bookmarkStart w:id="123" w:name="_Toc5621321"/>
      <w:bookmarkStart w:id="124" w:name="_Toc5621710"/>
      <w:bookmarkStart w:id="125" w:name="_Toc5380372"/>
      <w:bookmarkStart w:id="126" w:name="_Toc5382961"/>
      <w:bookmarkStart w:id="127" w:name="_Toc5572709"/>
      <w:bookmarkStart w:id="128" w:name="_Toc5572891"/>
      <w:bookmarkStart w:id="129" w:name="_Toc5621322"/>
      <w:bookmarkStart w:id="130" w:name="_Toc5621711"/>
      <w:bookmarkStart w:id="131" w:name="_Toc5380373"/>
      <w:bookmarkStart w:id="132" w:name="_Toc5382962"/>
      <w:bookmarkStart w:id="133" w:name="_Toc5572710"/>
      <w:bookmarkStart w:id="134" w:name="_Toc5572892"/>
      <w:bookmarkStart w:id="135" w:name="_Toc5621323"/>
      <w:bookmarkStart w:id="136" w:name="_Toc5621712"/>
      <w:bookmarkStart w:id="137" w:name="_Toc5380374"/>
      <w:bookmarkStart w:id="138" w:name="_Toc5382963"/>
      <w:bookmarkStart w:id="139" w:name="_Toc5572711"/>
      <w:bookmarkStart w:id="140" w:name="_Toc5572893"/>
      <w:bookmarkStart w:id="141" w:name="_Toc5621324"/>
      <w:bookmarkStart w:id="142" w:name="_Toc5621713"/>
      <w:bookmarkStart w:id="143" w:name="_Toc5380375"/>
      <w:bookmarkStart w:id="144" w:name="_Toc5382964"/>
      <w:bookmarkStart w:id="145" w:name="_Toc5572712"/>
      <w:bookmarkStart w:id="146" w:name="_Toc5572894"/>
      <w:bookmarkStart w:id="147" w:name="_Toc5621325"/>
      <w:bookmarkStart w:id="148" w:name="_Toc5621714"/>
      <w:bookmarkStart w:id="149" w:name="_Toc5380376"/>
      <w:bookmarkStart w:id="150" w:name="_Toc5382965"/>
      <w:bookmarkStart w:id="151" w:name="_Toc5572713"/>
      <w:bookmarkStart w:id="152" w:name="_Toc5572895"/>
      <w:bookmarkStart w:id="153" w:name="_Toc5621326"/>
      <w:bookmarkStart w:id="154" w:name="_Toc5621715"/>
      <w:bookmarkStart w:id="155" w:name="_Toc5380377"/>
      <w:bookmarkStart w:id="156" w:name="_Toc5382966"/>
      <w:bookmarkStart w:id="157" w:name="_Toc5572714"/>
      <w:bookmarkStart w:id="158" w:name="_Toc5572896"/>
      <w:bookmarkStart w:id="159" w:name="_Toc5621327"/>
      <w:bookmarkStart w:id="160" w:name="_Toc5621716"/>
      <w:bookmarkStart w:id="161" w:name="_Toc5380378"/>
      <w:bookmarkStart w:id="162" w:name="_Toc5382967"/>
      <w:bookmarkStart w:id="163" w:name="_Toc5572715"/>
      <w:bookmarkStart w:id="164" w:name="_Toc5572897"/>
      <w:bookmarkStart w:id="165" w:name="_Toc5621328"/>
      <w:bookmarkStart w:id="166" w:name="_Toc5621717"/>
      <w:bookmarkStart w:id="167" w:name="_Toc5380379"/>
      <w:bookmarkStart w:id="168" w:name="_Toc5382968"/>
      <w:bookmarkStart w:id="169" w:name="_Toc5572716"/>
      <w:bookmarkStart w:id="170" w:name="_Toc5572898"/>
      <w:bookmarkStart w:id="171" w:name="_Toc5621329"/>
      <w:bookmarkStart w:id="172" w:name="_Toc5621718"/>
      <w:bookmarkStart w:id="173" w:name="_Toc5380381"/>
      <w:bookmarkStart w:id="174" w:name="_Toc5382970"/>
      <w:bookmarkStart w:id="175" w:name="_Toc5572718"/>
      <w:bookmarkStart w:id="176" w:name="_Toc5572900"/>
      <w:bookmarkStart w:id="177" w:name="_Toc5621331"/>
      <w:bookmarkStart w:id="178" w:name="_Toc5621720"/>
      <w:bookmarkStart w:id="179" w:name="_Toc5380382"/>
      <w:bookmarkStart w:id="180" w:name="_Toc5382971"/>
      <w:bookmarkStart w:id="181" w:name="_Toc5572719"/>
      <w:bookmarkStart w:id="182" w:name="_Toc5572901"/>
      <w:bookmarkStart w:id="183" w:name="_Toc5621332"/>
      <w:bookmarkStart w:id="184" w:name="_Toc5621721"/>
      <w:bookmarkStart w:id="185" w:name="_Toc5380383"/>
      <w:bookmarkStart w:id="186" w:name="_Toc5382972"/>
      <w:bookmarkStart w:id="187" w:name="_Toc5572720"/>
      <w:bookmarkStart w:id="188" w:name="_Toc5572902"/>
      <w:bookmarkStart w:id="189" w:name="_Toc5621333"/>
      <w:bookmarkStart w:id="190" w:name="_Toc5621722"/>
      <w:bookmarkStart w:id="191" w:name="_Toc5380384"/>
      <w:bookmarkStart w:id="192" w:name="_Toc5382973"/>
      <w:bookmarkStart w:id="193" w:name="_Toc5572721"/>
      <w:bookmarkStart w:id="194" w:name="_Toc5572903"/>
      <w:bookmarkStart w:id="195" w:name="_Toc5621334"/>
      <w:bookmarkStart w:id="196" w:name="_Toc5621723"/>
      <w:bookmarkStart w:id="197" w:name="_Toc5380386"/>
      <w:bookmarkStart w:id="198" w:name="_Toc5382975"/>
      <w:bookmarkStart w:id="199" w:name="_Toc5572723"/>
      <w:bookmarkStart w:id="200" w:name="_Toc5572905"/>
      <w:bookmarkStart w:id="201" w:name="_Toc5621336"/>
      <w:bookmarkStart w:id="202" w:name="_Toc5621725"/>
      <w:bookmarkStart w:id="203" w:name="_Toc5380387"/>
      <w:bookmarkStart w:id="204" w:name="_Toc5382976"/>
      <w:bookmarkStart w:id="205" w:name="_Toc5572724"/>
      <w:bookmarkStart w:id="206" w:name="_Toc5572906"/>
      <w:bookmarkStart w:id="207" w:name="_Toc5621337"/>
      <w:bookmarkStart w:id="208" w:name="_Toc5621726"/>
      <w:bookmarkStart w:id="209" w:name="_Toc5380388"/>
      <w:bookmarkStart w:id="210" w:name="_Toc5382977"/>
      <w:bookmarkStart w:id="211" w:name="_Toc5572725"/>
      <w:bookmarkStart w:id="212" w:name="_Toc5572907"/>
      <w:bookmarkStart w:id="213" w:name="_Toc5621338"/>
      <w:bookmarkStart w:id="214" w:name="_Toc5621727"/>
      <w:bookmarkStart w:id="215" w:name="_Toc5380389"/>
      <w:bookmarkStart w:id="216" w:name="_Toc5382978"/>
      <w:bookmarkStart w:id="217" w:name="_Toc5572726"/>
      <w:bookmarkStart w:id="218" w:name="_Toc5572908"/>
      <w:bookmarkStart w:id="219" w:name="_Toc5621339"/>
      <w:bookmarkStart w:id="220" w:name="_Toc5621728"/>
      <w:bookmarkStart w:id="221" w:name="_Toc5380390"/>
      <w:bookmarkStart w:id="222" w:name="_Toc5382979"/>
      <w:bookmarkStart w:id="223" w:name="_Toc5572727"/>
      <w:bookmarkStart w:id="224" w:name="_Toc5572909"/>
      <w:bookmarkStart w:id="225" w:name="_Toc5621340"/>
      <w:bookmarkStart w:id="226" w:name="_Toc5621729"/>
      <w:bookmarkStart w:id="227" w:name="_Toc5380391"/>
      <w:bookmarkStart w:id="228" w:name="_Toc5382980"/>
      <w:bookmarkStart w:id="229" w:name="_Toc5572728"/>
      <w:bookmarkStart w:id="230" w:name="_Toc5572910"/>
      <w:bookmarkStart w:id="231" w:name="_Toc5621341"/>
      <w:bookmarkStart w:id="232" w:name="_Toc5621730"/>
      <w:bookmarkStart w:id="233" w:name="_Toc5380392"/>
      <w:bookmarkStart w:id="234" w:name="_Toc5382981"/>
      <w:bookmarkStart w:id="235" w:name="_Toc5572729"/>
      <w:bookmarkStart w:id="236" w:name="_Toc5572911"/>
      <w:bookmarkStart w:id="237" w:name="_Toc5621342"/>
      <w:bookmarkStart w:id="238" w:name="_Toc5621731"/>
      <w:bookmarkStart w:id="239" w:name="_Toc5380394"/>
      <w:bookmarkStart w:id="240" w:name="_Toc5382983"/>
      <w:bookmarkStart w:id="241" w:name="_Toc5572731"/>
      <w:bookmarkStart w:id="242" w:name="_Toc5572913"/>
      <w:bookmarkStart w:id="243" w:name="_Toc5621344"/>
      <w:bookmarkStart w:id="244" w:name="_Toc5621733"/>
      <w:bookmarkStart w:id="245" w:name="_Toc5380395"/>
      <w:bookmarkStart w:id="246" w:name="_Toc5382984"/>
      <w:bookmarkStart w:id="247" w:name="_Toc5572732"/>
      <w:bookmarkStart w:id="248" w:name="_Toc5572914"/>
      <w:bookmarkStart w:id="249" w:name="_Toc5621345"/>
      <w:bookmarkStart w:id="250" w:name="_Toc5621734"/>
      <w:bookmarkStart w:id="251" w:name="_Toc5380396"/>
      <w:bookmarkStart w:id="252" w:name="_Toc5382985"/>
      <w:bookmarkStart w:id="253" w:name="_Toc5572733"/>
      <w:bookmarkStart w:id="254" w:name="_Toc5572915"/>
      <w:bookmarkStart w:id="255" w:name="_Toc5621346"/>
      <w:bookmarkStart w:id="256" w:name="_Toc5621735"/>
      <w:bookmarkStart w:id="257" w:name="_Toc5380397"/>
      <w:bookmarkStart w:id="258" w:name="_Toc5382986"/>
      <w:bookmarkStart w:id="259" w:name="_Toc5572734"/>
      <w:bookmarkStart w:id="260" w:name="_Toc5572916"/>
      <w:bookmarkStart w:id="261" w:name="_Toc5621347"/>
      <w:bookmarkStart w:id="262" w:name="_Toc5621736"/>
      <w:bookmarkStart w:id="263" w:name="_Toc5380398"/>
      <w:bookmarkStart w:id="264" w:name="_Toc5382987"/>
      <w:bookmarkStart w:id="265" w:name="_Toc5572735"/>
      <w:bookmarkStart w:id="266" w:name="_Toc5572917"/>
      <w:bookmarkStart w:id="267" w:name="_Toc5621348"/>
      <w:bookmarkStart w:id="268" w:name="_Toc5621737"/>
      <w:bookmarkStart w:id="269" w:name="_Toc5380399"/>
      <w:bookmarkStart w:id="270" w:name="_Toc5382988"/>
      <w:bookmarkStart w:id="271" w:name="_Toc5572736"/>
      <w:bookmarkStart w:id="272" w:name="_Toc5572918"/>
      <w:bookmarkStart w:id="273" w:name="_Toc5621349"/>
      <w:bookmarkStart w:id="274" w:name="_Toc5621738"/>
      <w:bookmarkStart w:id="275" w:name="_Toc5380400"/>
      <w:bookmarkStart w:id="276" w:name="_Toc5382989"/>
      <w:bookmarkStart w:id="277" w:name="_Toc5572737"/>
      <w:bookmarkStart w:id="278" w:name="_Toc5572919"/>
      <w:bookmarkStart w:id="279" w:name="_Toc5621350"/>
      <w:bookmarkStart w:id="280" w:name="_Toc5621739"/>
      <w:bookmarkStart w:id="281" w:name="_Toc5380401"/>
      <w:bookmarkStart w:id="282" w:name="_Toc5382990"/>
      <w:bookmarkStart w:id="283" w:name="_Toc5572738"/>
      <w:bookmarkStart w:id="284" w:name="_Toc5572920"/>
      <w:bookmarkStart w:id="285" w:name="_Toc5621351"/>
      <w:bookmarkStart w:id="286" w:name="_Toc5621740"/>
      <w:bookmarkStart w:id="287" w:name="_Toc5380402"/>
      <w:bookmarkStart w:id="288" w:name="_Toc5382991"/>
      <w:bookmarkStart w:id="289" w:name="_Toc5572739"/>
      <w:bookmarkStart w:id="290" w:name="_Toc5572921"/>
      <w:bookmarkStart w:id="291" w:name="_Toc5621352"/>
      <w:bookmarkStart w:id="292" w:name="_Toc5621741"/>
      <w:bookmarkStart w:id="293" w:name="_Toc5380403"/>
      <w:bookmarkStart w:id="294" w:name="_Toc5382992"/>
      <w:bookmarkStart w:id="295" w:name="_Toc5572740"/>
      <w:bookmarkStart w:id="296" w:name="_Toc5572922"/>
      <w:bookmarkStart w:id="297" w:name="_Toc5621353"/>
      <w:bookmarkStart w:id="298" w:name="_Toc5621742"/>
      <w:bookmarkStart w:id="299" w:name="_Toc5380404"/>
      <w:bookmarkStart w:id="300" w:name="_Toc5382993"/>
      <w:bookmarkStart w:id="301" w:name="_Toc5572741"/>
      <w:bookmarkStart w:id="302" w:name="_Toc5572923"/>
      <w:bookmarkStart w:id="303" w:name="_Toc5621354"/>
      <w:bookmarkStart w:id="304" w:name="_Toc5621743"/>
      <w:bookmarkStart w:id="305" w:name="_Toc5380405"/>
      <w:bookmarkStart w:id="306" w:name="_Toc5382994"/>
      <w:bookmarkStart w:id="307" w:name="_Toc5572742"/>
      <w:bookmarkStart w:id="308" w:name="_Toc5572924"/>
      <w:bookmarkStart w:id="309" w:name="_Toc5621355"/>
      <w:bookmarkStart w:id="310" w:name="_Toc5621744"/>
      <w:bookmarkStart w:id="311" w:name="_Toc5380406"/>
      <w:bookmarkStart w:id="312" w:name="_Toc5382995"/>
      <w:bookmarkStart w:id="313" w:name="_Toc5572743"/>
      <w:bookmarkStart w:id="314" w:name="_Toc5572925"/>
      <w:bookmarkStart w:id="315" w:name="_Toc5621356"/>
      <w:bookmarkStart w:id="316" w:name="_Toc5621745"/>
      <w:bookmarkStart w:id="317" w:name="_Toc5380407"/>
      <w:bookmarkStart w:id="318" w:name="_Toc5382996"/>
      <w:bookmarkStart w:id="319" w:name="_Toc5572744"/>
      <w:bookmarkStart w:id="320" w:name="_Toc5572926"/>
      <w:bookmarkStart w:id="321" w:name="_Toc5621357"/>
      <w:bookmarkStart w:id="322" w:name="_Toc5621746"/>
      <w:bookmarkStart w:id="323" w:name="_Toc5380408"/>
      <w:bookmarkStart w:id="324" w:name="_Toc5382997"/>
      <w:bookmarkStart w:id="325" w:name="_Toc5572745"/>
      <w:bookmarkStart w:id="326" w:name="_Toc5572927"/>
      <w:bookmarkStart w:id="327" w:name="_Toc5621358"/>
      <w:bookmarkStart w:id="328" w:name="_Toc5621747"/>
      <w:bookmarkStart w:id="329" w:name="_Toc5380409"/>
      <w:bookmarkStart w:id="330" w:name="_Toc5382998"/>
      <w:bookmarkStart w:id="331" w:name="_Toc5572746"/>
      <w:bookmarkStart w:id="332" w:name="_Toc5572928"/>
      <w:bookmarkStart w:id="333" w:name="_Toc5621359"/>
      <w:bookmarkStart w:id="334" w:name="_Toc5621748"/>
      <w:bookmarkStart w:id="335" w:name="_Toc5380410"/>
      <w:bookmarkStart w:id="336" w:name="_Toc5382999"/>
      <w:bookmarkStart w:id="337" w:name="_Toc5572747"/>
      <w:bookmarkStart w:id="338" w:name="_Toc5572929"/>
      <w:bookmarkStart w:id="339" w:name="_Toc5621360"/>
      <w:bookmarkStart w:id="340" w:name="_Toc5621749"/>
      <w:bookmarkStart w:id="341" w:name="_Toc5380411"/>
      <w:bookmarkStart w:id="342" w:name="_Toc5383000"/>
      <w:bookmarkStart w:id="343" w:name="_Toc5572748"/>
      <w:bookmarkStart w:id="344" w:name="_Toc5572930"/>
      <w:bookmarkStart w:id="345" w:name="_Toc5621361"/>
      <w:bookmarkStart w:id="346" w:name="_Toc5621750"/>
      <w:bookmarkStart w:id="347" w:name="_Toc5380412"/>
      <w:bookmarkStart w:id="348" w:name="_Toc5383001"/>
      <w:bookmarkStart w:id="349" w:name="_Toc5572749"/>
      <w:bookmarkStart w:id="350" w:name="_Toc5572931"/>
      <w:bookmarkStart w:id="351" w:name="_Toc5621362"/>
      <w:bookmarkStart w:id="352" w:name="_Toc5621751"/>
      <w:bookmarkStart w:id="353" w:name="_Toc5380414"/>
      <w:bookmarkStart w:id="354" w:name="_Toc5383003"/>
      <w:bookmarkStart w:id="355" w:name="_Toc5572751"/>
      <w:bookmarkStart w:id="356" w:name="_Toc5572933"/>
      <w:bookmarkStart w:id="357" w:name="_Toc5621364"/>
      <w:bookmarkStart w:id="358" w:name="_Toc5621753"/>
      <w:bookmarkStart w:id="359" w:name="_Toc5380415"/>
      <w:bookmarkStart w:id="360" w:name="_Toc5383004"/>
      <w:bookmarkStart w:id="361" w:name="_Toc5572752"/>
      <w:bookmarkStart w:id="362" w:name="_Toc5572934"/>
      <w:bookmarkStart w:id="363" w:name="_Toc5621365"/>
      <w:bookmarkStart w:id="364" w:name="_Toc5621754"/>
      <w:bookmarkStart w:id="365" w:name="_Toc5380416"/>
      <w:bookmarkStart w:id="366" w:name="_Toc5383005"/>
      <w:bookmarkStart w:id="367" w:name="_Toc5572753"/>
      <w:bookmarkStart w:id="368" w:name="_Toc5572935"/>
      <w:bookmarkStart w:id="369" w:name="_Toc5621366"/>
      <w:bookmarkStart w:id="370" w:name="_Toc5621755"/>
      <w:bookmarkStart w:id="371" w:name="_Toc5380417"/>
      <w:bookmarkStart w:id="372" w:name="_Toc5383006"/>
      <w:bookmarkStart w:id="373" w:name="_Toc5572754"/>
      <w:bookmarkStart w:id="374" w:name="_Toc5572936"/>
      <w:bookmarkStart w:id="375" w:name="_Toc5621367"/>
      <w:bookmarkStart w:id="376" w:name="_Toc5621756"/>
      <w:bookmarkStart w:id="377" w:name="_Toc5380418"/>
      <w:bookmarkStart w:id="378" w:name="_Toc5383007"/>
      <w:bookmarkStart w:id="379" w:name="_Toc5572755"/>
      <w:bookmarkStart w:id="380" w:name="_Toc5572937"/>
      <w:bookmarkStart w:id="381" w:name="_Toc5621368"/>
      <w:bookmarkStart w:id="382" w:name="_Toc5621757"/>
      <w:bookmarkStart w:id="383" w:name="_Toc5380419"/>
      <w:bookmarkStart w:id="384" w:name="_Toc5383008"/>
      <w:bookmarkStart w:id="385" w:name="_Toc5572756"/>
      <w:bookmarkStart w:id="386" w:name="_Toc5572938"/>
      <w:bookmarkStart w:id="387" w:name="_Toc5621369"/>
      <w:bookmarkStart w:id="388" w:name="_Toc5621758"/>
      <w:bookmarkStart w:id="389" w:name="_Toc5380420"/>
      <w:bookmarkStart w:id="390" w:name="_Toc5383009"/>
      <w:bookmarkStart w:id="391" w:name="_Toc5572757"/>
      <w:bookmarkStart w:id="392" w:name="_Toc5572939"/>
      <w:bookmarkStart w:id="393" w:name="_Toc5621370"/>
      <w:bookmarkStart w:id="394" w:name="_Toc5621759"/>
      <w:bookmarkStart w:id="395" w:name="_Toc5380421"/>
      <w:bookmarkStart w:id="396" w:name="_Toc5383010"/>
      <w:bookmarkStart w:id="397" w:name="_Toc5572758"/>
      <w:bookmarkStart w:id="398" w:name="_Toc5572940"/>
      <w:bookmarkStart w:id="399" w:name="_Toc5621371"/>
      <w:bookmarkStart w:id="400" w:name="_Toc5621760"/>
      <w:bookmarkStart w:id="401" w:name="_Toc5380422"/>
      <w:bookmarkStart w:id="402" w:name="_Toc5383011"/>
      <w:bookmarkStart w:id="403" w:name="_Toc5572759"/>
      <w:bookmarkStart w:id="404" w:name="_Toc5572941"/>
      <w:bookmarkStart w:id="405" w:name="_Toc5621372"/>
      <w:bookmarkStart w:id="406" w:name="_Toc5621761"/>
      <w:bookmarkStart w:id="407" w:name="_Toc5380423"/>
      <w:bookmarkStart w:id="408" w:name="_Toc5383012"/>
      <w:bookmarkStart w:id="409" w:name="_Toc5572760"/>
      <w:bookmarkStart w:id="410" w:name="_Toc5572942"/>
      <w:bookmarkStart w:id="411" w:name="_Toc5621373"/>
      <w:bookmarkStart w:id="412" w:name="_Toc5621762"/>
      <w:bookmarkStart w:id="413" w:name="_Toc5380424"/>
      <w:bookmarkStart w:id="414" w:name="_Toc5383013"/>
      <w:bookmarkStart w:id="415" w:name="_Toc5572761"/>
      <w:bookmarkStart w:id="416" w:name="_Toc5572943"/>
      <w:bookmarkStart w:id="417" w:name="_Toc5621374"/>
      <w:bookmarkStart w:id="418" w:name="_Toc5621763"/>
      <w:bookmarkStart w:id="419" w:name="_17dp8vu" w:colFirst="0" w:colLast="0"/>
      <w:bookmarkStart w:id="420" w:name="_Toc5380425"/>
      <w:bookmarkStart w:id="421" w:name="_Toc5383014"/>
      <w:bookmarkStart w:id="422" w:name="_Toc5572762"/>
      <w:bookmarkStart w:id="423" w:name="_Toc5572944"/>
      <w:bookmarkStart w:id="424" w:name="_Toc5621375"/>
      <w:bookmarkStart w:id="425" w:name="_Toc5621764"/>
      <w:bookmarkStart w:id="426" w:name="_Toc5380426"/>
      <w:bookmarkStart w:id="427" w:name="_Toc5383015"/>
      <w:bookmarkStart w:id="428" w:name="_Toc5572763"/>
      <w:bookmarkStart w:id="429" w:name="_Toc5572945"/>
      <w:bookmarkStart w:id="430" w:name="_Toc5621376"/>
      <w:bookmarkStart w:id="431" w:name="_Toc5621765"/>
      <w:bookmarkStart w:id="432" w:name="_Toc5380427"/>
      <w:bookmarkStart w:id="433" w:name="_Toc5383016"/>
      <w:bookmarkStart w:id="434" w:name="_Toc5572764"/>
      <w:bookmarkStart w:id="435" w:name="_Toc5572946"/>
      <w:bookmarkStart w:id="436" w:name="_Toc5621377"/>
      <w:bookmarkStart w:id="437" w:name="_Toc5621766"/>
      <w:bookmarkStart w:id="438" w:name="_Toc5380428"/>
      <w:bookmarkStart w:id="439" w:name="_Toc5383017"/>
      <w:bookmarkStart w:id="440" w:name="_Toc5572765"/>
      <w:bookmarkStart w:id="441" w:name="_Toc5572947"/>
      <w:bookmarkStart w:id="442" w:name="_Toc5621378"/>
      <w:bookmarkStart w:id="443" w:name="_Toc5621767"/>
      <w:bookmarkStart w:id="444" w:name="_Toc5380429"/>
      <w:bookmarkStart w:id="445" w:name="_Toc5383018"/>
      <w:bookmarkStart w:id="446" w:name="_Toc5572766"/>
      <w:bookmarkStart w:id="447" w:name="_Toc5572948"/>
      <w:bookmarkStart w:id="448" w:name="_Toc5621379"/>
      <w:bookmarkStart w:id="449" w:name="_Toc5621768"/>
      <w:bookmarkStart w:id="450" w:name="_Toc5380430"/>
      <w:bookmarkStart w:id="451" w:name="_Toc5383019"/>
      <w:bookmarkStart w:id="452" w:name="_Toc5572767"/>
      <w:bookmarkStart w:id="453" w:name="_Toc5572949"/>
      <w:bookmarkStart w:id="454" w:name="_Toc5621380"/>
      <w:bookmarkStart w:id="455" w:name="_Toc5621769"/>
      <w:bookmarkStart w:id="456" w:name="_Toc5380431"/>
      <w:bookmarkStart w:id="457" w:name="_Toc5383020"/>
      <w:bookmarkStart w:id="458" w:name="_Toc5572768"/>
      <w:bookmarkStart w:id="459" w:name="_Toc5572950"/>
      <w:bookmarkStart w:id="460" w:name="_Toc5621381"/>
      <w:bookmarkStart w:id="461" w:name="_Toc5621770"/>
      <w:bookmarkStart w:id="462" w:name="_Toc5380432"/>
      <w:bookmarkStart w:id="463" w:name="_Toc5383021"/>
      <w:bookmarkStart w:id="464" w:name="_Toc5572769"/>
      <w:bookmarkStart w:id="465" w:name="_Toc5572951"/>
      <w:bookmarkStart w:id="466" w:name="_Toc5621382"/>
      <w:bookmarkStart w:id="467" w:name="_Toc5621771"/>
      <w:bookmarkStart w:id="468" w:name="_Toc5380433"/>
      <w:bookmarkStart w:id="469" w:name="_Toc5383022"/>
      <w:bookmarkStart w:id="470" w:name="_Toc5572770"/>
      <w:bookmarkStart w:id="471" w:name="_Toc5572952"/>
      <w:bookmarkStart w:id="472" w:name="_Toc5621383"/>
      <w:bookmarkStart w:id="473" w:name="_Toc5621772"/>
      <w:bookmarkStart w:id="474" w:name="_Toc5380434"/>
      <w:bookmarkStart w:id="475" w:name="_Toc5383023"/>
      <w:bookmarkStart w:id="476" w:name="_Toc5572771"/>
      <w:bookmarkStart w:id="477" w:name="_Toc5572953"/>
      <w:bookmarkStart w:id="478" w:name="_Toc5621384"/>
      <w:bookmarkStart w:id="479" w:name="_Toc5621773"/>
      <w:bookmarkStart w:id="480" w:name="_Toc5380435"/>
      <w:bookmarkStart w:id="481" w:name="_Toc5383024"/>
      <w:bookmarkStart w:id="482" w:name="_Toc5572772"/>
      <w:bookmarkStart w:id="483" w:name="_Toc5572954"/>
      <w:bookmarkStart w:id="484" w:name="_Toc5621385"/>
      <w:bookmarkStart w:id="485" w:name="_Toc5621774"/>
      <w:bookmarkStart w:id="486" w:name="_Toc5380436"/>
      <w:bookmarkStart w:id="487" w:name="_Toc5383025"/>
      <w:bookmarkStart w:id="488" w:name="_Toc5572773"/>
      <w:bookmarkStart w:id="489" w:name="_Toc5572955"/>
      <w:bookmarkStart w:id="490" w:name="_Toc5621386"/>
      <w:bookmarkStart w:id="491" w:name="_Toc5621775"/>
      <w:bookmarkStart w:id="492" w:name="_jg8c6wnqrkmj" w:colFirst="0" w:colLast="0"/>
      <w:bookmarkStart w:id="493" w:name="_Toc5380437"/>
      <w:bookmarkStart w:id="494" w:name="_Toc5383026"/>
      <w:bookmarkStart w:id="495" w:name="_Toc5572774"/>
      <w:bookmarkStart w:id="496" w:name="_Toc5572956"/>
      <w:bookmarkStart w:id="497" w:name="_Toc5621387"/>
      <w:bookmarkStart w:id="498" w:name="_Toc5621776"/>
      <w:bookmarkStart w:id="499" w:name="_Toc5380438"/>
      <w:bookmarkStart w:id="500" w:name="_Toc5383027"/>
      <w:bookmarkStart w:id="501" w:name="_Toc5572775"/>
      <w:bookmarkStart w:id="502" w:name="_Toc5572957"/>
      <w:bookmarkStart w:id="503" w:name="_Toc5621388"/>
      <w:bookmarkStart w:id="504" w:name="_Toc5621777"/>
      <w:bookmarkStart w:id="505" w:name="_Toc5380439"/>
      <w:bookmarkStart w:id="506" w:name="_Toc5383028"/>
      <w:bookmarkStart w:id="507" w:name="_Toc5572776"/>
      <w:bookmarkStart w:id="508" w:name="_Toc5572958"/>
      <w:bookmarkStart w:id="509" w:name="_Toc5621389"/>
      <w:bookmarkStart w:id="510" w:name="_Toc5621778"/>
      <w:bookmarkStart w:id="511" w:name="_Toc5380440"/>
      <w:bookmarkStart w:id="512" w:name="_Toc5383029"/>
      <w:bookmarkStart w:id="513" w:name="_Toc5572777"/>
      <w:bookmarkStart w:id="514" w:name="_Toc5572959"/>
      <w:bookmarkStart w:id="515" w:name="_Toc5621390"/>
      <w:bookmarkStart w:id="516" w:name="_Toc5621779"/>
      <w:bookmarkStart w:id="517" w:name="_Toc5380441"/>
      <w:bookmarkStart w:id="518" w:name="_Toc5383030"/>
      <w:bookmarkStart w:id="519" w:name="_Toc5572778"/>
      <w:bookmarkStart w:id="520" w:name="_Toc5572960"/>
      <w:bookmarkStart w:id="521" w:name="_Toc5621391"/>
      <w:bookmarkStart w:id="522" w:name="_Toc5621780"/>
      <w:bookmarkStart w:id="523" w:name="_Toc5380442"/>
      <w:bookmarkStart w:id="524" w:name="_Toc5383031"/>
      <w:bookmarkStart w:id="525" w:name="_Toc5572779"/>
      <w:bookmarkStart w:id="526" w:name="_Toc5572961"/>
      <w:bookmarkStart w:id="527" w:name="_Toc5621392"/>
      <w:bookmarkStart w:id="528" w:name="_Toc5621781"/>
      <w:bookmarkStart w:id="529" w:name="_Toc5380443"/>
      <w:bookmarkStart w:id="530" w:name="_Toc5383032"/>
      <w:bookmarkStart w:id="531" w:name="_Toc5572780"/>
      <w:bookmarkStart w:id="532" w:name="_Toc5572962"/>
      <w:bookmarkStart w:id="533" w:name="_Toc5621393"/>
      <w:bookmarkStart w:id="534" w:name="_Toc5621782"/>
      <w:bookmarkStart w:id="535" w:name="_Toc5380444"/>
      <w:bookmarkStart w:id="536" w:name="_Toc5383033"/>
      <w:bookmarkStart w:id="537" w:name="_Toc5572781"/>
      <w:bookmarkStart w:id="538" w:name="_Toc5572963"/>
      <w:bookmarkStart w:id="539" w:name="_Toc5621394"/>
      <w:bookmarkStart w:id="540" w:name="_Toc5621783"/>
      <w:bookmarkStart w:id="541" w:name="_Toc5380445"/>
      <w:bookmarkStart w:id="542" w:name="_Toc5383034"/>
      <w:bookmarkStart w:id="543" w:name="_Toc5572782"/>
      <w:bookmarkStart w:id="544" w:name="_Toc5572964"/>
      <w:bookmarkStart w:id="545" w:name="_Toc5621395"/>
      <w:bookmarkStart w:id="546" w:name="_Toc5621784"/>
      <w:bookmarkStart w:id="547" w:name="_Toc5380446"/>
      <w:bookmarkStart w:id="548" w:name="_Toc5383035"/>
      <w:bookmarkStart w:id="549" w:name="_Toc5572783"/>
      <w:bookmarkStart w:id="550" w:name="_Toc5572965"/>
      <w:bookmarkStart w:id="551" w:name="_Toc5621396"/>
      <w:bookmarkStart w:id="552" w:name="_Toc5621785"/>
      <w:bookmarkStart w:id="553" w:name="_Toc5380447"/>
      <w:bookmarkStart w:id="554" w:name="_Toc5383036"/>
      <w:bookmarkStart w:id="555" w:name="_Toc5572784"/>
      <w:bookmarkStart w:id="556" w:name="_Toc5572966"/>
      <w:bookmarkStart w:id="557" w:name="_Toc5621397"/>
      <w:bookmarkStart w:id="558" w:name="_Toc5621786"/>
      <w:bookmarkStart w:id="559" w:name="_Toc5380448"/>
      <w:bookmarkStart w:id="560" w:name="_Toc5383037"/>
      <w:bookmarkStart w:id="561" w:name="_Toc5572785"/>
      <w:bookmarkStart w:id="562" w:name="_Toc5572967"/>
      <w:bookmarkStart w:id="563" w:name="_Toc5621398"/>
      <w:bookmarkStart w:id="564" w:name="_Toc5621787"/>
      <w:bookmarkStart w:id="565" w:name="_Toc5380449"/>
      <w:bookmarkStart w:id="566" w:name="_Toc5383038"/>
      <w:bookmarkStart w:id="567" w:name="_Toc5572786"/>
      <w:bookmarkStart w:id="568" w:name="_Toc5572968"/>
      <w:bookmarkStart w:id="569" w:name="_Toc5621399"/>
      <w:bookmarkStart w:id="570" w:name="_Toc5621788"/>
      <w:bookmarkStart w:id="571" w:name="_Toc5380450"/>
      <w:bookmarkStart w:id="572" w:name="_Toc5383039"/>
      <w:bookmarkStart w:id="573" w:name="_Toc5572787"/>
      <w:bookmarkStart w:id="574" w:name="_Toc5572969"/>
      <w:bookmarkStart w:id="575" w:name="_Toc5621400"/>
      <w:bookmarkStart w:id="576" w:name="_Toc5621789"/>
      <w:bookmarkStart w:id="577" w:name="_Toc5380451"/>
      <w:bookmarkStart w:id="578" w:name="_Toc5383040"/>
      <w:bookmarkStart w:id="579" w:name="_Toc5572788"/>
      <w:bookmarkStart w:id="580" w:name="_Toc5572970"/>
      <w:bookmarkStart w:id="581" w:name="_Toc5621401"/>
      <w:bookmarkStart w:id="582" w:name="_Toc5621790"/>
      <w:bookmarkStart w:id="583" w:name="_Toc5380452"/>
      <w:bookmarkStart w:id="584" w:name="_Toc5383041"/>
      <w:bookmarkStart w:id="585" w:name="_Toc5572789"/>
      <w:bookmarkStart w:id="586" w:name="_Toc5572971"/>
      <w:bookmarkStart w:id="587" w:name="_Toc5621402"/>
      <w:bookmarkStart w:id="588" w:name="_Toc5621791"/>
      <w:bookmarkStart w:id="589" w:name="_Toc5380453"/>
      <w:bookmarkStart w:id="590" w:name="_Toc5383042"/>
      <w:bookmarkStart w:id="591" w:name="_Toc5572790"/>
      <w:bookmarkStart w:id="592" w:name="_Toc5572972"/>
      <w:bookmarkStart w:id="593" w:name="_Toc5621403"/>
      <w:bookmarkStart w:id="594" w:name="_Toc5621792"/>
      <w:bookmarkStart w:id="595" w:name="_Toc5380454"/>
      <w:bookmarkStart w:id="596" w:name="_Toc5383043"/>
      <w:bookmarkStart w:id="597" w:name="_Toc5572791"/>
      <w:bookmarkStart w:id="598" w:name="_Toc5572973"/>
      <w:bookmarkStart w:id="599" w:name="_Toc5621404"/>
      <w:bookmarkStart w:id="600" w:name="_Toc5621793"/>
      <w:bookmarkStart w:id="601" w:name="_Toc5380455"/>
      <w:bookmarkStart w:id="602" w:name="_Toc5383044"/>
      <w:bookmarkStart w:id="603" w:name="_Toc5572792"/>
      <w:bookmarkStart w:id="604" w:name="_Toc5572974"/>
      <w:bookmarkStart w:id="605" w:name="_Toc5621405"/>
      <w:bookmarkStart w:id="606" w:name="_Toc5621794"/>
      <w:bookmarkStart w:id="607" w:name="_Toc5380456"/>
      <w:bookmarkStart w:id="608" w:name="_Toc5383045"/>
      <w:bookmarkStart w:id="609" w:name="_Toc5572793"/>
      <w:bookmarkStart w:id="610" w:name="_Toc5572975"/>
      <w:bookmarkStart w:id="611" w:name="_Toc5621406"/>
      <w:bookmarkStart w:id="612" w:name="_Toc5621795"/>
      <w:bookmarkStart w:id="613" w:name="_Toc5380457"/>
      <w:bookmarkStart w:id="614" w:name="_Toc5383046"/>
      <w:bookmarkStart w:id="615" w:name="_Toc5572794"/>
      <w:bookmarkStart w:id="616" w:name="_Toc5572976"/>
      <w:bookmarkStart w:id="617" w:name="_Toc5621407"/>
      <w:bookmarkStart w:id="618" w:name="_Toc5621796"/>
      <w:bookmarkStart w:id="619" w:name="_Toc5380458"/>
      <w:bookmarkStart w:id="620" w:name="_Toc5383047"/>
      <w:bookmarkStart w:id="621" w:name="_Toc5572795"/>
      <w:bookmarkStart w:id="622" w:name="_Toc5572977"/>
      <w:bookmarkStart w:id="623" w:name="_Toc5621408"/>
      <w:bookmarkStart w:id="624" w:name="_Toc5621797"/>
      <w:bookmarkStart w:id="625" w:name="_Toc5380459"/>
      <w:bookmarkStart w:id="626" w:name="_Toc5383048"/>
      <w:bookmarkStart w:id="627" w:name="_Toc5572796"/>
      <w:bookmarkStart w:id="628" w:name="_Toc5572978"/>
      <w:bookmarkStart w:id="629" w:name="_Toc5621409"/>
      <w:bookmarkStart w:id="630" w:name="_Toc5621798"/>
      <w:bookmarkStart w:id="631" w:name="_Toc5380460"/>
      <w:bookmarkStart w:id="632" w:name="_Toc5383049"/>
      <w:bookmarkStart w:id="633" w:name="_Toc5572797"/>
      <w:bookmarkStart w:id="634" w:name="_Toc5572979"/>
      <w:bookmarkStart w:id="635" w:name="_Toc5621410"/>
      <w:bookmarkStart w:id="636" w:name="_Toc5621799"/>
      <w:bookmarkStart w:id="637" w:name="_Toc5380461"/>
      <w:bookmarkStart w:id="638" w:name="_Toc5383050"/>
      <w:bookmarkStart w:id="639" w:name="_Toc5572798"/>
      <w:bookmarkStart w:id="640" w:name="_Toc5572980"/>
      <w:bookmarkStart w:id="641" w:name="_Toc5621411"/>
      <w:bookmarkStart w:id="642" w:name="_Toc5621800"/>
      <w:bookmarkStart w:id="643" w:name="_Toc5380462"/>
      <w:bookmarkStart w:id="644" w:name="_Toc5383051"/>
      <w:bookmarkStart w:id="645" w:name="_Toc5572799"/>
      <w:bookmarkStart w:id="646" w:name="_Toc5572981"/>
      <w:bookmarkStart w:id="647" w:name="_Toc5621412"/>
      <w:bookmarkStart w:id="648" w:name="_Toc5621801"/>
      <w:bookmarkStart w:id="649" w:name="_Toc5380463"/>
      <w:bookmarkStart w:id="650" w:name="_Toc5383052"/>
      <w:bookmarkStart w:id="651" w:name="_Toc5572800"/>
      <w:bookmarkStart w:id="652" w:name="_Toc5572982"/>
      <w:bookmarkStart w:id="653" w:name="_Toc5621413"/>
      <w:bookmarkStart w:id="654" w:name="_Toc5621802"/>
      <w:bookmarkStart w:id="655" w:name="_Toc5380464"/>
      <w:bookmarkStart w:id="656" w:name="_Toc5383053"/>
      <w:bookmarkStart w:id="657" w:name="_Toc5572801"/>
      <w:bookmarkStart w:id="658" w:name="_Toc5572983"/>
      <w:bookmarkStart w:id="659" w:name="_Toc5621414"/>
      <w:bookmarkStart w:id="660" w:name="_Toc5621803"/>
      <w:bookmarkStart w:id="661" w:name="_Toc5380465"/>
      <w:bookmarkStart w:id="662" w:name="_Toc5383054"/>
      <w:bookmarkStart w:id="663" w:name="_Toc5572802"/>
      <w:bookmarkStart w:id="664" w:name="_Toc5572984"/>
      <w:bookmarkStart w:id="665" w:name="_Toc5621415"/>
      <w:bookmarkStart w:id="666" w:name="_Toc5621804"/>
      <w:bookmarkStart w:id="667" w:name="_Toc5380466"/>
      <w:bookmarkStart w:id="668" w:name="_Toc5383055"/>
      <w:bookmarkStart w:id="669" w:name="_Toc5572803"/>
      <w:bookmarkStart w:id="670" w:name="_Toc5572985"/>
      <w:bookmarkStart w:id="671" w:name="_Toc5621416"/>
      <w:bookmarkStart w:id="672" w:name="_Toc5621805"/>
      <w:bookmarkStart w:id="673" w:name="_Toc5380467"/>
      <w:bookmarkStart w:id="674" w:name="_Toc5383056"/>
      <w:bookmarkStart w:id="675" w:name="_Toc5572804"/>
      <w:bookmarkStart w:id="676" w:name="_Toc5572986"/>
      <w:bookmarkStart w:id="677" w:name="_Toc5621417"/>
      <w:bookmarkStart w:id="678" w:name="_Toc5621806"/>
      <w:bookmarkStart w:id="679" w:name="_Toc5380468"/>
      <w:bookmarkStart w:id="680" w:name="_Toc5383057"/>
      <w:bookmarkStart w:id="681" w:name="_Toc5572805"/>
      <w:bookmarkStart w:id="682" w:name="_Toc5572987"/>
      <w:bookmarkStart w:id="683" w:name="_Toc5621418"/>
      <w:bookmarkStart w:id="684" w:name="_Toc5621807"/>
      <w:bookmarkStart w:id="685" w:name="_Toc5380469"/>
      <w:bookmarkStart w:id="686" w:name="_Toc5383058"/>
      <w:bookmarkStart w:id="687" w:name="_Toc5572806"/>
      <w:bookmarkStart w:id="688" w:name="_Toc5572988"/>
      <w:bookmarkStart w:id="689" w:name="_Toc5621419"/>
      <w:bookmarkStart w:id="690" w:name="_Toc5621808"/>
      <w:bookmarkStart w:id="691" w:name="_Toc5380470"/>
      <w:bookmarkStart w:id="692" w:name="_Toc5383059"/>
      <w:bookmarkStart w:id="693" w:name="_Toc5572807"/>
      <w:bookmarkStart w:id="694" w:name="_Toc5572989"/>
      <w:bookmarkStart w:id="695" w:name="_Toc5621420"/>
      <w:bookmarkStart w:id="696" w:name="_Toc5621809"/>
      <w:bookmarkStart w:id="697" w:name="_Toc5380474"/>
      <w:bookmarkStart w:id="698" w:name="_Toc5383063"/>
      <w:bookmarkStart w:id="699" w:name="_Toc5572811"/>
      <w:bookmarkStart w:id="700" w:name="_Toc5572993"/>
      <w:bookmarkStart w:id="701" w:name="_Toc5621424"/>
      <w:bookmarkStart w:id="702" w:name="_Toc5621813"/>
      <w:bookmarkStart w:id="703" w:name="_Toc5380475"/>
      <w:bookmarkStart w:id="704" w:name="_Toc5383064"/>
      <w:bookmarkStart w:id="705" w:name="_Toc5572812"/>
      <w:bookmarkStart w:id="706" w:name="_Toc5572994"/>
      <w:bookmarkStart w:id="707" w:name="_Toc5621425"/>
      <w:bookmarkStart w:id="708" w:name="_Toc5621814"/>
      <w:bookmarkStart w:id="709" w:name="_Toc5380477"/>
      <w:bookmarkStart w:id="710" w:name="_Toc5383066"/>
      <w:bookmarkStart w:id="711" w:name="_Toc5572814"/>
      <w:bookmarkStart w:id="712" w:name="_Toc5572996"/>
      <w:bookmarkStart w:id="713" w:name="_Toc5621427"/>
      <w:bookmarkStart w:id="714" w:name="_Toc5621816"/>
      <w:bookmarkStart w:id="715" w:name="_Toc5380478"/>
      <w:bookmarkStart w:id="716" w:name="_Toc5383067"/>
      <w:bookmarkStart w:id="717" w:name="_Toc5572815"/>
      <w:bookmarkStart w:id="718" w:name="_Toc5572997"/>
      <w:bookmarkStart w:id="719" w:name="_Toc5621428"/>
      <w:bookmarkStart w:id="720" w:name="_Toc5621817"/>
      <w:bookmarkStart w:id="721" w:name="_Toc5380482"/>
      <w:bookmarkStart w:id="722" w:name="_Toc5383071"/>
      <w:bookmarkStart w:id="723" w:name="_Toc5572819"/>
      <w:bookmarkStart w:id="724" w:name="_Toc5573001"/>
      <w:bookmarkStart w:id="725" w:name="_Toc5621432"/>
      <w:bookmarkStart w:id="726" w:name="_Toc5621821"/>
      <w:bookmarkStart w:id="727" w:name="_wxtsvieksu5b" w:colFirst="0" w:colLast="0"/>
      <w:bookmarkStart w:id="728" w:name="_Toc5380483"/>
      <w:bookmarkStart w:id="729" w:name="_Toc5383072"/>
      <w:bookmarkStart w:id="730" w:name="_Toc5572820"/>
      <w:bookmarkStart w:id="731" w:name="_Toc5573002"/>
      <w:bookmarkStart w:id="732" w:name="_Toc5621433"/>
      <w:bookmarkStart w:id="733" w:name="_Toc5621822"/>
      <w:bookmarkStart w:id="734" w:name="_6uu3zxuwpj1" w:colFirst="0" w:colLast="0"/>
      <w:bookmarkStart w:id="735" w:name="_Toc5380484"/>
      <w:bookmarkStart w:id="736" w:name="_Toc5383073"/>
      <w:bookmarkStart w:id="737" w:name="_Toc5572821"/>
      <w:bookmarkStart w:id="738" w:name="_Toc5573003"/>
      <w:bookmarkStart w:id="739" w:name="_Toc5621434"/>
      <w:bookmarkStart w:id="740" w:name="_Toc5621823"/>
      <w:bookmarkStart w:id="741" w:name="_3o0g6zoetyzl" w:colFirst="0" w:colLast="0"/>
      <w:bookmarkStart w:id="742" w:name="_Toc5380485"/>
      <w:bookmarkStart w:id="743" w:name="_Toc5383074"/>
      <w:bookmarkStart w:id="744" w:name="_Toc5572822"/>
      <w:bookmarkStart w:id="745" w:name="_Toc5573004"/>
      <w:bookmarkStart w:id="746" w:name="_Toc5621435"/>
      <w:bookmarkStart w:id="747" w:name="_Toc5621824"/>
      <w:bookmarkStart w:id="748" w:name="_Toc5380488"/>
      <w:bookmarkStart w:id="749" w:name="_Toc5383077"/>
      <w:bookmarkStart w:id="750" w:name="_Toc5572825"/>
      <w:bookmarkStart w:id="751" w:name="_Toc5573007"/>
      <w:bookmarkStart w:id="752" w:name="_Toc5621438"/>
      <w:bookmarkStart w:id="753" w:name="_Toc5621827"/>
      <w:bookmarkStart w:id="754" w:name="_Toc5380489"/>
      <w:bookmarkStart w:id="755" w:name="_Toc5383078"/>
      <w:bookmarkStart w:id="756" w:name="_Toc5572826"/>
      <w:bookmarkStart w:id="757" w:name="_Toc5573008"/>
      <w:bookmarkStart w:id="758" w:name="_Toc5621439"/>
      <w:bookmarkStart w:id="759" w:name="_Toc5621828"/>
      <w:bookmarkStart w:id="760" w:name="_Toc5380490"/>
      <w:bookmarkStart w:id="761" w:name="_Toc5383079"/>
      <w:bookmarkStart w:id="762" w:name="_Toc5572827"/>
      <w:bookmarkStart w:id="763" w:name="_Toc5573009"/>
      <w:bookmarkStart w:id="764" w:name="_Toc5621440"/>
      <w:bookmarkStart w:id="765" w:name="_Toc5621829"/>
      <w:bookmarkStart w:id="766" w:name="_Toc5380491"/>
      <w:bookmarkStart w:id="767" w:name="_Toc5383080"/>
      <w:bookmarkStart w:id="768" w:name="_Toc5572828"/>
      <w:bookmarkStart w:id="769" w:name="_Toc5573010"/>
      <w:bookmarkStart w:id="770" w:name="_Toc5621441"/>
      <w:bookmarkStart w:id="771" w:name="_Toc5621830"/>
      <w:bookmarkStart w:id="772" w:name="_Toc5380492"/>
      <w:bookmarkStart w:id="773" w:name="_Toc5383081"/>
      <w:bookmarkStart w:id="774" w:name="_Toc5572829"/>
      <w:bookmarkStart w:id="775" w:name="_Toc5573011"/>
      <w:bookmarkStart w:id="776" w:name="_Toc5621442"/>
      <w:bookmarkStart w:id="777" w:name="_Toc5621831"/>
      <w:bookmarkStart w:id="778" w:name="_Toc5380493"/>
      <w:bookmarkStart w:id="779" w:name="_Toc5383082"/>
      <w:bookmarkStart w:id="780" w:name="_Toc5572830"/>
      <w:bookmarkStart w:id="781" w:name="_Toc5573012"/>
      <w:bookmarkStart w:id="782" w:name="_Toc5621443"/>
      <w:bookmarkStart w:id="783" w:name="_Toc5621832"/>
      <w:bookmarkStart w:id="784" w:name="_Toc5380494"/>
      <w:bookmarkStart w:id="785" w:name="_Toc5383083"/>
      <w:bookmarkStart w:id="786" w:name="_Toc5572831"/>
      <w:bookmarkStart w:id="787" w:name="_Toc5573013"/>
      <w:bookmarkStart w:id="788" w:name="_Toc5621444"/>
      <w:bookmarkStart w:id="789" w:name="_Toc5621833"/>
      <w:bookmarkStart w:id="790" w:name="_Toc5380495"/>
      <w:bookmarkStart w:id="791" w:name="_Toc5383084"/>
      <w:bookmarkStart w:id="792" w:name="_Toc5572832"/>
      <w:bookmarkStart w:id="793" w:name="_Toc5573014"/>
      <w:bookmarkStart w:id="794" w:name="_Toc5621445"/>
      <w:bookmarkStart w:id="795" w:name="_Toc5621834"/>
      <w:bookmarkStart w:id="796" w:name="_Toc5380496"/>
      <w:bookmarkStart w:id="797" w:name="_Toc5383085"/>
      <w:bookmarkStart w:id="798" w:name="_Toc5572833"/>
      <w:bookmarkStart w:id="799" w:name="_Toc5573015"/>
      <w:bookmarkStart w:id="800" w:name="_Toc5621446"/>
      <w:bookmarkStart w:id="801" w:name="_Toc5621835"/>
      <w:bookmarkStart w:id="802" w:name="_Toc5380497"/>
      <w:bookmarkStart w:id="803" w:name="_Toc5383086"/>
      <w:bookmarkStart w:id="804" w:name="_Toc5572834"/>
      <w:bookmarkStart w:id="805" w:name="_Toc5573016"/>
      <w:bookmarkStart w:id="806" w:name="_Toc5621447"/>
      <w:bookmarkStart w:id="807" w:name="_Toc5621836"/>
      <w:bookmarkStart w:id="808" w:name="_Toc5380498"/>
      <w:bookmarkStart w:id="809" w:name="_Toc5383087"/>
      <w:bookmarkStart w:id="810" w:name="_Toc5572835"/>
      <w:bookmarkStart w:id="811" w:name="_Toc5573017"/>
      <w:bookmarkStart w:id="812" w:name="_Toc5621448"/>
      <w:bookmarkStart w:id="813" w:name="_Toc5621837"/>
      <w:bookmarkStart w:id="814" w:name="_Toc5380501"/>
      <w:bookmarkStart w:id="815" w:name="_Toc5383090"/>
      <w:bookmarkStart w:id="816" w:name="_Toc5572838"/>
      <w:bookmarkStart w:id="817" w:name="_Toc5573020"/>
      <w:bookmarkStart w:id="818" w:name="_Toc5621451"/>
      <w:bookmarkStart w:id="819" w:name="_Toc5621840"/>
      <w:bookmarkStart w:id="820" w:name="_Toc5380503"/>
      <w:bookmarkStart w:id="821" w:name="_Toc5383092"/>
      <w:bookmarkStart w:id="822" w:name="_Toc5572840"/>
      <w:bookmarkStart w:id="823" w:name="_Toc5573022"/>
      <w:bookmarkStart w:id="824" w:name="_Toc5621453"/>
      <w:bookmarkStart w:id="825" w:name="_Toc5621842"/>
      <w:bookmarkStart w:id="826" w:name="_Toc5380507"/>
      <w:bookmarkStart w:id="827" w:name="_Toc5383096"/>
      <w:bookmarkStart w:id="828" w:name="_Toc5572844"/>
      <w:bookmarkStart w:id="829" w:name="_Toc5573026"/>
      <w:bookmarkStart w:id="830" w:name="_Toc5621457"/>
      <w:bookmarkStart w:id="831" w:name="_Toc5621846"/>
      <w:bookmarkStart w:id="832" w:name="_Toc5380508"/>
      <w:bookmarkStart w:id="833" w:name="_Toc5383097"/>
      <w:bookmarkStart w:id="834" w:name="_Toc5572845"/>
      <w:bookmarkStart w:id="835" w:name="_Toc5573027"/>
      <w:bookmarkStart w:id="836" w:name="_Toc5621458"/>
      <w:bookmarkStart w:id="837" w:name="_Toc5621847"/>
      <w:bookmarkStart w:id="838" w:name="_Toc5380509"/>
      <w:bookmarkStart w:id="839" w:name="_Toc5383098"/>
      <w:bookmarkStart w:id="840" w:name="_Toc5572846"/>
      <w:bookmarkStart w:id="841" w:name="_Toc5573028"/>
      <w:bookmarkStart w:id="842" w:name="_Toc5621459"/>
      <w:bookmarkStart w:id="843" w:name="_Toc5621848"/>
      <w:bookmarkStart w:id="844" w:name="_Toc5380511"/>
      <w:bookmarkStart w:id="845" w:name="_Toc5383100"/>
      <w:bookmarkStart w:id="846" w:name="_Toc5572848"/>
      <w:bookmarkStart w:id="847" w:name="_Toc5573030"/>
      <w:bookmarkStart w:id="848" w:name="_Toc5621461"/>
      <w:bookmarkStart w:id="849" w:name="_Toc5621850"/>
      <w:bookmarkStart w:id="850" w:name="_Toc5380512"/>
      <w:bookmarkStart w:id="851" w:name="_Toc5383101"/>
      <w:bookmarkStart w:id="852" w:name="_Toc5572849"/>
      <w:bookmarkStart w:id="853" w:name="_Toc5573031"/>
      <w:bookmarkStart w:id="854" w:name="_Toc5621462"/>
      <w:bookmarkStart w:id="855" w:name="_Toc5621851"/>
      <w:bookmarkStart w:id="856" w:name="_Toc4096203"/>
      <w:bookmarkStart w:id="857" w:name="_Toc5731538"/>
      <w:bookmarkEnd w:id="1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rsidRPr="007E232F">
        <w:rPr>
          <w:sz w:val="24"/>
          <w:szCs w:val="24"/>
        </w:rPr>
        <w:lastRenderedPageBreak/>
        <w:t>APROVECHAMIENTO ECONÓMICO DEL ESPACIO PÚBLICO PARA EL ALQUILER, PRÉSTAMO O USO COMPARTIDO DE PATINETAS</w:t>
      </w:r>
      <w:bookmarkEnd w:id="856"/>
      <w:bookmarkEnd w:id="857"/>
    </w:p>
    <w:p w14:paraId="4896FFDF" w14:textId="77777777" w:rsidR="00522B6C" w:rsidRPr="007E232F" w:rsidRDefault="00E46E73" w:rsidP="004731F7">
      <w:pPr>
        <w:pStyle w:val="Ttulo1"/>
        <w:numPr>
          <w:ilvl w:val="1"/>
          <w:numId w:val="11"/>
        </w:numPr>
        <w:rPr>
          <w:sz w:val="24"/>
          <w:szCs w:val="24"/>
        </w:rPr>
      </w:pPr>
      <w:bookmarkStart w:id="858" w:name="_Toc4096204"/>
      <w:bookmarkStart w:id="859" w:name="_Toc5731539"/>
      <w:r w:rsidRPr="007E232F">
        <w:rPr>
          <w:sz w:val="24"/>
          <w:szCs w:val="24"/>
        </w:rPr>
        <w:t>CONDICIONES GENERALES</w:t>
      </w:r>
      <w:bookmarkEnd w:id="858"/>
      <w:bookmarkEnd w:id="859"/>
    </w:p>
    <w:p w14:paraId="63E2E4B4" w14:textId="7EBC1452" w:rsidR="00522B6C" w:rsidRPr="007E232F" w:rsidRDefault="00E46E73" w:rsidP="003C5D7D">
      <w:pPr>
        <w:pStyle w:val="Ttulo3"/>
        <w:ind w:left="284"/>
        <w:rPr>
          <w:sz w:val="24"/>
          <w:szCs w:val="24"/>
        </w:rPr>
      </w:pPr>
      <w:r w:rsidRPr="007E232F">
        <w:rPr>
          <w:sz w:val="24"/>
          <w:szCs w:val="24"/>
        </w:rPr>
        <w:t xml:space="preserve">El </w:t>
      </w:r>
      <w:r w:rsidR="0042791C" w:rsidRPr="007E232F">
        <w:rPr>
          <w:sz w:val="24"/>
          <w:szCs w:val="24"/>
        </w:rPr>
        <w:t xml:space="preserve">uso </w:t>
      </w:r>
      <w:r w:rsidRPr="007E232F">
        <w:rPr>
          <w:sz w:val="24"/>
          <w:szCs w:val="24"/>
        </w:rPr>
        <w:t>de</w:t>
      </w:r>
      <w:r w:rsidR="00F72FE0" w:rsidRPr="007E232F">
        <w:rPr>
          <w:sz w:val="24"/>
          <w:szCs w:val="24"/>
        </w:rPr>
        <w:t>l</w:t>
      </w:r>
      <w:r w:rsidRPr="007E232F">
        <w:rPr>
          <w:sz w:val="24"/>
          <w:szCs w:val="24"/>
        </w:rPr>
        <w:t xml:space="preserve"> espacio</w:t>
      </w:r>
      <w:r w:rsidR="003C5D7D" w:rsidRPr="007E232F">
        <w:rPr>
          <w:sz w:val="24"/>
          <w:szCs w:val="24"/>
        </w:rPr>
        <w:t xml:space="preserve"> público</w:t>
      </w:r>
      <w:r w:rsidR="004C6B67">
        <w:rPr>
          <w:sz w:val="24"/>
          <w:szCs w:val="24"/>
        </w:rPr>
        <w:t>, específicamente</w:t>
      </w:r>
      <w:r w:rsidR="002D1159">
        <w:rPr>
          <w:sz w:val="24"/>
          <w:szCs w:val="24"/>
        </w:rPr>
        <w:t xml:space="preserve"> la calzada vehicular de</w:t>
      </w:r>
      <w:r w:rsidR="004C6B67">
        <w:rPr>
          <w:sz w:val="24"/>
          <w:szCs w:val="24"/>
        </w:rPr>
        <w:t xml:space="preserve"> la malla vial, </w:t>
      </w:r>
      <w:r w:rsidR="003C5D7D" w:rsidRPr="007E232F">
        <w:rPr>
          <w:sz w:val="24"/>
          <w:szCs w:val="24"/>
        </w:rPr>
        <w:t>para el desarrollo de la actividad de</w:t>
      </w:r>
      <w:r w:rsidRPr="007E232F">
        <w:rPr>
          <w:sz w:val="24"/>
          <w:szCs w:val="24"/>
        </w:rPr>
        <w:t xml:space="preserve"> </w:t>
      </w:r>
      <w:r w:rsidR="009503BC" w:rsidRPr="007E232F">
        <w:rPr>
          <w:sz w:val="24"/>
          <w:szCs w:val="24"/>
        </w:rPr>
        <w:t>alquiler, préstamo</w:t>
      </w:r>
      <w:r w:rsidR="008B4644" w:rsidRPr="007E232F">
        <w:rPr>
          <w:sz w:val="24"/>
          <w:szCs w:val="24"/>
        </w:rPr>
        <w:t xml:space="preserve"> o uso compartido</w:t>
      </w:r>
      <w:r w:rsidR="0030774C" w:rsidRPr="007E232F">
        <w:rPr>
          <w:sz w:val="24"/>
          <w:szCs w:val="24"/>
        </w:rPr>
        <w:t>, a título oneroso o gratuito,</w:t>
      </w:r>
      <w:r w:rsidR="009503BC" w:rsidRPr="007E232F">
        <w:rPr>
          <w:sz w:val="24"/>
          <w:szCs w:val="24"/>
        </w:rPr>
        <w:t xml:space="preserve"> de</w:t>
      </w:r>
      <w:r w:rsidR="003C5D7D" w:rsidRPr="007E232F">
        <w:rPr>
          <w:sz w:val="24"/>
          <w:szCs w:val="24"/>
        </w:rPr>
        <w:t xml:space="preserve"> patinetas</w:t>
      </w:r>
      <w:r w:rsidR="00856FA0">
        <w:rPr>
          <w:sz w:val="24"/>
          <w:szCs w:val="24"/>
        </w:rPr>
        <w:t>,</w:t>
      </w:r>
      <w:r w:rsidR="003C5D7D" w:rsidRPr="007E232F">
        <w:rPr>
          <w:sz w:val="24"/>
          <w:szCs w:val="24"/>
        </w:rPr>
        <w:t xml:space="preserve"> estará sujeto</w:t>
      </w:r>
      <w:r w:rsidRPr="007E232F">
        <w:rPr>
          <w:sz w:val="24"/>
          <w:szCs w:val="24"/>
        </w:rPr>
        <w:t xml:space="preserve"> a las siguientes condiciones y requisitos generales:</w:t>
      </w:r>
    </w:p>
    <w:p w14:paraId="126CAD4D" w14:textId="580D85A0" w:rsidR="00522B6C" w:rsidRPr="007E232F" w:rsidRDefault="00E46E73" w:rsidP="000B533F">
      <w:pPr>
        <w:pStyle w:val="Ttulo3"/>
        <w:numPr>
          <w:ilvl w:val="0"/>
          <w:numId w:val="16"/>
        </w:numPr>
        <w:rPr>
          <w:sz w:val="24"/>
          <w:szCs w:val="24"/>
        </w:rPr>
      </w:pPr>
      <w:r w:rsidRPr="007E232F">
        <w:rPr>
          <w:b/>
          <w:sz w:val="24"/>
          <w:szCs w:val="24"/>
        </w:rPr>
        <w:t>Aplicación:</w:t>
      </w:r>
      <w:r w:rsidRPr="007E232F">
        <w:rPr>
          <w:sz w:val="24"/>
          <w:szCs w:val="24"/>
        </w:rPr>
        <w:t xml:space="preserve"> El presente protocolo </w:t>
      </w:r>
      <w:r w:rsidR="00FC507A" w:rsidRPr="007E232F">
        <w:rPr>
          <w:sz w:val="24"/>
          <w:szCs w:val="24"/>
        </w:rPr>
        <w:t>reglamenta</w:t>
      </w:r>
      <w:r w:rsidRPr="007E232F">
        <w:rPr>
          <w:sz w:val="24"/>
          <w:szCs w:val="24"/>
        </w:rPr>
        <w:t xml:space="preserve"> las condiciones para desarrollar la actividad de </w:t>
      </w:r>
      <w:r w:rsidR="00427D6A" w:rsidRPr="007E232F">
        <w:rPr>
          <w:sz w:val="24"/>
          <w:szCs w:val="24"/>
        </w:rPr>
        <w:t>alquiler, préstamo o uso compartido</w:t>
      </w:r>
      <w:r w:rsidR="00CF20D6" w:rsidRPr="007E232F">
        <w:rPr>
          <w:sz w:val="24"/>
          <w:szCs w:val="24"/>
        </w:rPr>
        <w:t>, a título oneroso o gratuito,</w:t>
      </w:r>
      <w:r w:rsidRPr="007E232F">
        <w:rPr>
          <w:sz w:val="24"/>
          <w:szCs w:val="24"/>
        </w:rPr>
        <w:t xml:space="preserve"> de patinetas que hagan uso de los cajones</w:t>
      </w:r>
      <w:r w:rsidR="009E29FC" w:rsidRPr="007E232F">
        <w:rPr>
          <w:sz w:val="24"/>
          <w:szCs w:val="24"/>
        </w:rPr>
        <w:t xml:space="preserve"> </w:t>
      </w:r>
      <w:r w:rsidRPr="007E232F">
        <w:rPr>
          <w:sz w:val="24"/>
          <w:szCs w:val="24"/>
        </w:rPr>
        <w:t>autorizados por la Secretaría Distrital de Movilidad</w:t>
      </w:r>
      <w:r w:rsidR="00A515FF" w:rsidRPr="007E232F">
        <w:rPr>
          <w:sz w:val="24"/>
          <w:szCs w:val="24"/>
        </w:rPr>
        <w:t>, de acuerdo con lo establecido en el Decreto Distrital 552 de 2018 y la Resolución 036 de 2019 expedida por el Departamento Administrativo de la Defensoría del Espacio Público</w:t>
      </w:r>
      <w:r w:rsidR="00104E90">
        <w:rPr>
          <w:sz w:val="24"/>
          <w:szCs w:val="24"/>
        </w:rPr>
        <w:t>,</w:t>
      </w:r>
      <w:r w:rsidR="00A515FF" w:rsidRPr="007E232F">
        <w:rPr>
          <w:sz w:val="24"/>
          <w:szCs w:val="24"/>
        </w:rPr>
        <w:t xml:space="preserve"> o las normas que lo modifiquen, sustituyan o adicionen.</w:t>
      </w:r>
    </w:p>
    <w:p w14:paraId="6E4129A1" w14:textId="0E59196F" w:rsidR="00522B6C" w:rsidRPr="007E232F" w:rsidRDefault="00E46E73">
      <w:pPr>
        <w:pStyle w:val="Ttulo3"/>
        <w:numPr>
          <w:ilvl w:val="0"/>
          <w:numId w:val="16"/>
        </w:numPr>
        <w:rPr>
          <w:b/>
          <w:sz w:val="24"/>
          <w:szCs w:val="24"/>
        </w:rPr>
      </w:pPr>
      <w:r w:rsidRPr="007E232F">
        <w:rPr>
          <w:b/>
          <w:sz w:val="24"/>
          <w:szCs w:val="24"/>
        </w:rPr>
        <w:t xml:space="preserve">Duración: </w:t>
      </w:r>
      <w:r w:rsidR="00867F1B" w:rsidRPr="00867F1B">
        <w:rPr>
          <w:sz w:val="24"/>
          <w:szCs w:val="24"/>
        </w:rPr>
        <w:t>La actividad de aprovechamiento se desarrolla</w:t>
      </w:r>
      <w:r w:rsidR="00867F1B">
        <w:rPr>
          <w:sz w:val="24"/>
          <w:szCs w:val="24"/>
        </w:rPr>
        <w:t xml:space="preserve"> </w:t>
      </w:r>
      <w:r w:rsidR="009C0C46">
        <w:rPr>
          <w:sz w:val="24"/>
          <w:szCs w:val="24"/>
        </w:rPr>
        <w:t xml:space="preserve">en el corto o el mediano plazo: </w:t>
      </w:r>
      <w:r w:rsidR="00867F1B">
        <w:rPr>
          <w:sz w:val="24"/>
          <w:szCs w:val="24"/>
        </w:rPr>
        <w:t xml:space="preserve">durante </w:t>
      </w:r>
      <w:r w:rsidR="00867F1B" w:rsidRPr="00867F1B">
        <w:rPr>
          <w:sz w:val="24"/>
          <w:szCs w:val="24"/>
        </w:rPr>
        <w:t>un periodo que</w:t>
      </w:r>
      <w:r w:rsidR="00867F1B">
        <w:rPr>
          <w:sz w:val="24"/>
          <w:szCs w:val="24"/>
        </w:rPr>
        <w:t xml:space="preserve"> puede ser </w:t>
      </w:r>
      <w:r w:rsidR="009C0C46">
        <w:rPr>
          <w:sz w:val="24"/>
          <w:szCs w:val="24"/>
        </w:rPr>
        <w:t xml:space="preserve">hasta de un (1) año, o, </w:t>
      </w:r>
      <w:r w:rsidR="00867F1B" w:rsidRPr="00867F1B">
        <w:rPr>
          <w:sz w:val="24"/>
          <w:szCs w:val="24"/>
        </w:rPr>
        <w:t>de</w:t>
      </w:r>
      <w:r w:rsidR="00867F1B">
        <w:rPr>
          <w:sz w:val="24"/>
          <w:szCs w:val="24"/>
        </w:rPr>
        <w:t>sde</w:t>
      </w:r>
      <w:r w:rsidR="00867F1B" w:rsidRPr="00867F1B">
        <w:rPr>
          <w:sz w:val="24"/>
          <w:szCs w:val="24"/>
        </w:rPr>
        <w:t xml:space="preserve"> </w:t>
      </w:r>
      <w:r w:rsidR="00867F1B">
        <w:rPr>
          <w:sz w:val="24"/>
          <w:szCs w:val="24"/>
        </w:rPr>
        <w:t xml:space="preserve">un (1) año </w:t>
      </w:r>
      <w:r w:rsidR="00A87F71">
        <w:rPr>
          <w:sz w:val="24"/>
          <w:szCs w:val="24"/>
        </w:rPr>
        <w:t xml:space="preserve">y </w:t>
      </w:r>
      <w:r w:rsidR="00867F1B" w:rsidRPr="00867F1B">
        <w:rPr>
          <w:sz w:val="24"/>
          <w:szCs w:val="24"/>
        </w:rPr>
        <w:t>hasta cinco (5) años.</w:t>
      </w:r>
    </w:p>
    <w:p w14:paraId="54E6EA57" w14:textId="09BF8CF7" w:rsidR="00522B6C" w:rsidRPr="007E232F" w:rsidRDefault="00E46E73" w:rsidP="000B533F">
      <w:pPr>
        <w:pStyle w:val="Ttulo3"/>
        <w:numPr>
          <w:ilvl w:val="0"/>
          <w:numId w:val="16"/>
        </w:numPr>
        <w:rPr>
          <w:b/>
          <w:sz w:val="24"/>
          <w:szCs w:val="24"/>
        </w:rPr>
      </w:pPr>
      <w:r w:rsidRPr="007E232F">
        <w:rPr>
          <w:b/>
          <w:sz w:val="24"/>
          <w:szCs w:val="24"/>
        </w:rPr>
        <w:t xml:space="preserve">Ubicación: </w:t>
      </w:r>
      <w:r w:rsidRPr="007E232F">
        <w:rPr>
          <w:sz w:val="24"/>
          <w:szCs w:val="24"/>
        </w:rPr>
        <w:t xml:space="preserve">La Secretaría Distrital de Movilidad </w:t>
      </w:r>
      <w:r w:rsidR="00104E90" w:rsidRPr="00ED49F1">
        <w:rPr>
          <w:sz w:val="24"/>
          <w:szCs w:val="24"/>
        </w:rPr>
        <w:t xml:space="preserve">determinará </w:t>
      </w:r>
      <w:r w:rsidRPr="007E232F">
        <w:rPr>
          <w:sz w:val="24"/>
          <w:szCs w:val="24"/>
        </w:rPr>
        <w:t xml:space="preserve">la zona donde es posible la ejecución de la actividad de </w:t>
      </w:r>
      <w:r w:rsidR="00507E1D" w:rsidRPr="007E232F">
        <w:rPr>
          <w:sz w:val="24"/>
          <w:szCs w:val="24"/>
        </w:rPr>
        <w:t>alquiler, préstamo</w:t>
      </w:r>
      <w:r w:rsidR="00427D6A" w:rsidRPr="007E232F">
        <w:rPr>
          <w:sz w:val="24"/>
          <w:szCs w:val="24"/>
        </w:rPr>
        <w:t xml:space="preserve"> o </w:t>
      </w:r>
      <w:r w:rsidR="00507E1D" w:rsidRPr="007E232F">
        <w:rPr>
          <w:sz w:val="24"/>
          <w:szCs w:val="24"/>
        </w:rPr>
        <w:t>uso de</w:t>
      </w:r>
      <w:r w:rsidR="00427D6A" w:rsidRPr="007E232F">
        <w:rPr>
          <w:sz w:val="24"/>
          <w:szCs w:val="24"/>
        </w:rPr>
        <w:t xml:space="preserve"> compartido</w:t>
      </w:r>
      <w:r w:rsidR="00077CEA" w:rsidRPr="007E232F">
        <w:rPr>
          <w:sz w:val="24"/>
          <w:szCs w:val="24"/>
        </w:rPr>
        <w:t xml:space="preserve"> </w:t>
      </w:r>
      <w:r w:rsidR="009503BC" w:rsidRPr="007E232F">
        <w:rPr>
          <w:sz w:val="24"/>
          <w:szCs w:val="24"/>
        </w:rPr>
        <w:t>de</w:t>
      </w:r>
      <w:r w:rsidRPr="007E232F">
        <w:rPr>
          <w:sz w:val="24"/>
          <w:szCs w:val="24"/>
        </w:rPr>
        <w:t xml:space="preserve"> patinetas</w:t>
      </w:r>
      <w:r w:rsidR="00CB7FA3" w:rsidRPr="007E232F">
        <w:rPr>
          <w:sz w:val="24"/>
          <w:szCs w:val="24"/>
        </w:rPr>
        <w:t>,</w:t>
      </w:r>
      <w:r w:rsidRPr="007E232F">
        <w:rPr>
          <w:sz w:val="24"/>
          <w:szCs w:val="24"/>
        </w:rPr>
        <w:t xml:space="preserve"> </w:t>
      </w:r>
      <w:r w:rsidR="00CB7FA3" w:rsidRPr="007E232F">
        <w:rPr>
          <w:sz w:val="24"/>
          <w:szCs w:val="24"/>
        </w:rPr>
        <w:t>teniendo en cuenta</w:t>
      </w:r>
      <w:r w:rsidR="00104E90" w:rsidRPr="00ED49F1">
        <w:rPr>
          <w:sz w:val="24"/>
          <w:szCs w:val="24"/>
        </w:rPr>
        <w:t>,</w:t>
      </w:r>
      <w:r w:rsidR="00CB7FA3" w:rsidRPr="007E232F">
        <w:rPr>
          <w:sz w:val="24"/>
          <w:szCs w:val="24"/>
        </w:rPr>
        <w:t xml:space="preserve"> como mínimo: el número de cupos y la densidad de los cajones</w:t>
      </w:r>
      <w:r w:rsidR="00104E90" w:rsidRPr="00ED49F1">
        <w:rPr>
          <w:sz w:val="24"/>
          <w:szCs w:val="24"/>
        </w:rPr>
        <w:t>;</w:t>
      </w:r>
      <w:r w:rsidR="00CB7FA3" w:rsidRPr="007E232F">
        <w:rPr>
          <w:sz w:val="24"/>
          <w:szCs w:val="24"/>
        </w:rPr>
        <w:t xml:space="preserve"> zonas de carg</w:t>
      </w:r>
      <w:r w:rsidR="00104E90" w:rsidRPr="00ED49F1">
        <w:rPr>
          <w:sz w:val="24"/>
          <w:szCs w:val="24"/>
        </w:rPr>
        <w:t>ue</w:t>
      </w:r>
      <w:r w:rsidR="00CB7FA3" w:rsidRPr="007E232F">
        <w:rPr>
          <w:sz w:val="24"/>
          <w:szCs w:val="24"/>
        </w:rPr>
        <w:t xml:space="preserve"> y descarg</w:t>
      </w:r>
      <w:r w:rsidR="00104E90" w:rsidRPr="00ED49F1">
        <w:rPr>
          <w:sz w:val="24"/>
          <w:szCs w:val="24"/>
        </w:rPr>
        <w:t>ue;</w:t>
      </w:r>
      <w:r w:rsidR="00CB7FA3" w:rsidRPr="007E232F">
        <w:rPr>
          <w:sz w:val="24"/>
          <w:szCs w:val="24"/>
        </w:rPr>
        <w:t xml:space="preserve"> y las dimensiones de los segmentos viales para la señalización.</w:t>
      </w:r>
    </w:p>
    <w:p w14:paraId="081B7780" w14:textId="0B788B03" w:rsidR="00522B6C" w:rsidRPr="007E232F" w:rsidRDefault="00E46E73" w:rsidP="007E232F">
      <w:pPr>
        <w:pStyle w:val="Ttulo3"/>
        <w:ind w:left="1077"/>
        <w:rPr>
          <w:sz w:val="24"/>
          <w:szCs w:val="24"/>
        </w:rPr>
      </w:pPr>
      <w:r w:rsidRPr="007E232F">
        <w:rPr>
          <w:sz w:val="24"/>
          <w:szCs w:val="24"/>
        </w:rPr>
        <w:t xml:space="preserve">La Secretaría Distrital de Movilidad podrá </w:t>
      </w:r>
      <w:r w:rsidR="004D6B44">
        <w:rPr>
          <w:sz w:val="24"/>
          <w:szCs w:val="24"/>
        </w:rPr>
        <w:t xml:space="preserve">aumentar los cupos dentro de la zona y </w:t>
      </w:r>
      <w:r w:rsidRPr="007E232F">
        <w:rPr>
          <w:sz w:val="24"/>
          <w:szCs w:val="24"/>
        </w:rPr>
        <w:t xml:space="preserve">establecer nuevas zonas de </w:t>
      </w:r>
      <w:r w:rsidR="00507E1D" w:rsidRPr="007E232F">
        <w:rPr>
          <w:sz w:val="24"/>
          <w:szCs w:val="24"/>
        </w:rPr>
        <w:t>alquiler, préstamo</w:t>
      </w:r>
      <w:r w:rsidR="00427D6A" w:rsidRPr="007E232F">
        <w:rPr>
          <w:sz w:val="24"/>
          <w:szCs w:val="24"/>
        </w:rPr>
        <w:t xml:space="preserve"> o </w:t>
      </w:r>
      <w:r w:rsidR="00507E1D" w:rsidRPr="007E232F">
        <w:rPr>
          <w:sz w:val="24"/>
          <w:szCs w:val="24"/>
        </w:rPr>
        <w:t>uso de</w:t>
      </w:r>
      <w:r w:rsidR="00427D6A" w:rsidRPr="007E232F">
        <w:rPr>
          <w:sz w:val="24"/>
          <w:szCs w:val="24"/>
        </w:rPr>
        <w:t xml:space="preserve"> compartido</w:t>
      </w:r>
      <w:r w:rsidR="00507E1D" w:rsidRPr="007E232F">
        <w:rPr>
          <w:sz w:val="24"/>
          <w:szCs w:val="24"/>
        </w:rPr>
        <w:t xml:space="preserve"> de</w:t>
      </w:r>
      <w:r w:rsidRPr="007E232F">
        <w:rPr>
          <w:sz w:val="24"/>
          <w:szCs w:val="24"/>
        </w:rPr>
        <w:t xml:space="preserve"> patinetas</w:t>
      </w:r>
      <w:r w:rsidR="00104E90">
        <w:rPr>
          <w:sz w:val="24"/>
          <w:szCs w:val="24"/>
        </w:rPr>
        <w:t>,</w:t>
      </w:r>
      <w:r w:rsidRPr="007E232F">
        <w:rPr>
          <w:sz w:val="24"/>
          <w:szCs w:val="24"/>
        </w:rPr>
        <w:t xml:space="preserve"> cuando exista una necesidad debidamente soportada. </w:t>
      </w:r>
    </w:p>
    <w:p w14:paraId="20C419D5" w14:textId="505FE17C" w:rsidR="00522B6C" w:rsidRDefault="00EB57F8" w:rsidP="00BD5662">
      <w:pPr>
        <w:pStyle w:val="Ttulo3"/>
        <w:numPr>
          <w:ilvl w:val="0"/>
          <w:numId w:val="16"/>
        </w:numPr>
        <w:rPr>
          <w:sz w:val="24"/>
          <w:szCs w:val="24"/>
        </w:rPr>
      </w:pPr>
      <w:r w:rsidRPr="007E232F">
        <w:rPr>
          <w:b/>
          <w:sz w:val="24"/>
          <w:szCs w:val="24"/>
        </w:rPr>
        <w:t>Autorización</w:t>
      </w:r>
      <w:r w:rsidR="00E46E73" w:rsidRPr="007E232F">
        <w:rPr>
          <w:b/>
          <w:sz w:val="24"/>
          <w:szCs w:val="24"/>
        </w:rPr>
        <w:t>:</w:t>
      </w:r>
      <w:r w:rsidRPr="007E232F">
        <w:rPr>
          <w:b/>
          <w:sz w:val="24"/>
          <w:szCs w:val="24"/>
        </w:rPr>
        <w:t xml:space="preserve"> </w:t>
      </w:r>
      <w:r w:rsidR="00E46E73" w:rsidRPr="007E232F">
        <w:rPr>
          <w:sz w:val="24"/>
          <w:szCs w:val="24"/>
        </w:rPr>
        <w:t xml:space="preserve">Se </w:t>
      </w:r>
      <w:r w:rsidRPr="007E232F">
        <w:rPr>
          <w:sz w:val="24"/>
          <w:szCs w:val="24"/>
        </w:rPr>
        <w:t>autoriza</w:t>
      </w:r>
      <w:r w:rsidR="00E46E73" w:rsidRPr="007E232F">
        <w:rPr>
          <w:sz w:val="24"/>
          <w:szCs w:val="24"/>
        </w:rPr>
        <w:t xml:space="preserve"> el uso del espacio público administrado por la S</w:t>
      </w:r>
      <w:r w:rsidR="00810B7F">
        <w:rPr>
          <w:sz w:val="24"/>
          <w:szCs w:val="24"/>
        </w:rPr>
        <w:t>ecretaría Distrital de Movilidad</w:t>
      </w:r>
      <w:r w:rsidR="00E46E73" w:rsidRPr="007E232F">
        <w:rPr>
          <w:sz w:val="24"/>
          <w:szCs w:val="24"/>
        </w:rPr>
        <w:t xml:space="preserve"> mediante Acto Administrativo</w:t>
      </w:r>
      <w:r w:rsidR="002E605E" w:rsidRPr="007E232F">
        <w:rPr>
          <w:sz w:val="24"/>
          <w:szCs w:val="24"/>
        </w:rPr>
        <w:t xml:space="preserve"> </w:t>
      </w:r>
      <w:r w:rsidR="00E46E73" w:rsidRPr="007E232F">
        <w:rPr>
          <w:sz w:val="24"/>
          <w:szCs w:val="24"/>
        </w:rPr>
        <w:t>para el</w:t>
      </w:r>
      <w:r w:rsidR="000D5DAC" w:rsidRPr="007E232F">
        <w:rPr>
          <w:sz w:val="24"/>
          <w:szCs w:val="24"/>
        </w:rPr>
        <w:t xml:space="preserve"> alquiler, préstamo o uso compartido, a título oneroso</w:t>
      </w:r>
      <w:r w:rsidR="004F7E00" w:rsidRPr="007E232F">
        <w:rPr>
          <w:sz w:val="24"/>
          <w:szCs w:val="24"/>
        </w:rPr>
        <w:t xml:space="preserve"> o gratuito</w:t>
      </w:r>
      <w:r w:rsidR="000D5DAC" w:rsidRPr="007E232F">
        <w:rPr>
          <w:sz w:val="24"/>
          <w:szCs w:val="24"/>
        </w:rPr>
        <w:t>, de patinetas ubicadas en elementos del espacio público</w:t>
      </w:r>
      <w:r w:rsidR="00E46E73" w:rsidRPr="007E232F">
        <w:rPr>
          <w:sz w:val="24"/>
          <w:szCs w:val="24"/>
        </w:rPr>
        <w:t xml:space="preserve">, contemplando los requisitos señalados en el Decreto Distrital 552 de 2018 y </w:t>
      </w:r>
      <w:r w:rsidR="00AD2528">
        <w:rPr>
          <w:sz w:val="24"/>
          <w:szCs w:val="24"/>
        </w:rPr>
        <w:t xml:space="preserve">en </w:t>
      </w:r>
      <w:r w:rsidR="00E46E73" w:rsidRPr="007E232F">
        <w:rPr>
          <w:sz w:val="24"/>
          <w:szCs w:val="24"/>
        </w:rPr>
        <w:t>la Resolución 036 de 201</w:t>
      </w:r>
      <w:r w:rsidR="00AC2053" w:rsidRPr="007E232F">
        <w:rPr>
          <w:sz w:val="24"/>
          <w:szCs w:val="24"/>
        </w:rPr>
        <w:t>9</w:t>
      </w:r>
      <w:r w:rsidR="00E46E73" w:rsidRPr="007E232F">
        <w:rPr>
          <w:sz w:val="24"/>
          <w:szCs w:val="24"/>
        </w:rPr>
        <w:t xml:space="preserve"> expedida por el Departamento Administrativo de la Defensoría del Espacio Público</w:t>
      </w:r>
      <w:r w:rsidR="00810B7F">
        <w:rPr>
          <w:sz w:val="24"/>
          <w:szCs w:val="24"/>
        </w:rPr>
        <w:t>,</w:t>
      </w:r>
      <w:r w:rsidR="00E46E73" w:rsidRPr="007E232F">
        <w:rPr>
          <w:sz w:val="24"/>
          <w:szCs w:val="24"/>
        </w:rPr>
        <w:t xml:space="preserve"> o las normas que lo modifiquen, sustituyan o adicionen</w:t>
      </w:r>
      <w:r w:rsidRPr="007E232F">
        <w:rPr>
          <w:sz w:val="24"/>
          <w:szCs w:val="24"/>
        </w:rPr>
        <w:t xml:space="preserve"> y </w:t>
      </w:r>
      <w:r w:rsidR="00ED49F1">
        <w:rPr>
          <w:sz w:val="24"/>
          <w:szCs w:val="24"/>
        </w:rPr>
        <w:t xml:space="preserve">en </w:t>
      </w:r>
      <w:r w:rsidRPr="007E232F">
        <w:rPr>
          <w:sz w:val="24"/>
          <w:szCs w:val="24"/>
        </w:rPr>
        <w:t>las normas establecidas en el presente protocolo</w:t>
      </w:r>
      <w:r w:rsidR="00E46E73" w:rsidRPr="007E232F">
        <w:rPr>
          <w:sz w:val="24"/>
          <w:szCs w:val="24"/>
        </w:rPr>
        <w:t>.</w:t>
      </w:r>
    </w:p>
    <w:p w14:paraId="1E1FB9ED" w14:textId="4B73A752" w:rsidR="00522B6C" w:rsidRPr="007E232F" w:rsidRDefault="00E46E73" w:rsidP="000D5DAC">
      <w:pPr>
        <w:pStyle w:val="Ttulo3"/>
        <w:numPr>
          <w:ilvl w:val="0"/>
          <w:numId w:val="16"/>
        </w:numPr>
        <w:rPr>
          <w:b/>
          <w:sz w:val="24"/>
          <w:szCs w:val="24"/>
        </w:rPr>
      </w:pPr>
      <w:r w:rsidRPr="007E232F">
        <w:rPr>
          <w:b/>
          <w:sz w:val="24"/>
          <w:szCs w:val="24"/>
        </w:rPr>
        <w:t xml:space="preserve">Retribución: </w:t>
      </w:r>
      <w:r w:rsidRPr="007E232F">
        <w:rPr>
          <w:sz w:val="24"/>
          <w:szCs w:val="24"/>
        </w:rPr>
        <w:t xml:space="preserve">El aprovechamiento del espacio público para la actividad de </w:t>
      </w:r>
      <w:r w:rsidR="000D5DAC" w:rsidRPr="007E232F">
        <w:rPr>
          <w:sz w:val="24"/>
          <w:szCs w:val="24"/>
        </w:rPr>
        <w:t>alquiler, préstamo o uso compartido</w:t>
      </w:r>
      <w:r w:rsidR="0030774C" w:rsidRPr="007E232F">
        <w:rPr>
          <w:sz w:val="24"/>
          <w:szCs w:val="24"/>
        </w:rPr>
        <w:t>, a título oneroso o gratuito,</w:t>
      </w:r>
      <w:r w:rsidR="000D5DAC" w:rsidRPr="007E232F">
        <w:rPr>
          <w:sz w:val="24"/>
          <w:szCs w:val="24"/>
        </w:rPr>
        <w:t xml:space="preserve"> de patinetas</w:t>
      </w:r>
      <w:r w:rsidR="00507E1D" w:rsidRPr="007E232F">
        <w:rPr>
          <w:sz w:val="24"/>
          <w:szCs w:val="24"/>
        </w:rPr>
        <w:t xml:space="preserve">, </w:t>
      </w:r>
      <w:r w:rsidRPr="007E232F">
        <w:rPr>
          <w:sz w:val="24"/>
          <w:szCs w:val="24"/>
        </w:rPr>
        <w:t xml:space="preserve">genera una </w:t>
      </w:r>
      <w:r w:rsidRPr="007E232F">
        <w:rPr>
          <w:sz w:val="24"/>
          <w:szCs w:val="24"/>
        </w:rPr>
        <w:lastRenderedPageBreak/>
        <w:t xml:space="preserve">retribución </w:t>
      </w:r>
      <w:r w:rsidR="003C15E6" w:rsidRPr="007E232F">
        <w:rPr>
          <w:sz w:val="24"/>
          <w:szCs w:val="24"/>
        </w:rPr>
        <w:t>en dinero, en especie</w:t>
      </w:r>
      <w:r w:rsidR="00993356">
        <w:rPr>
          <w:sz w:val="24"/>
          <w:szCs w:val="24"/>
        </w:rPr>
        <w:t>,</w:t>
      </w:r>
      <w:r w:rsidR="003C15E6" w:rsidRPr="007E232F">
        <w:rPr>
          <w:sz w:val="24"/>
          <w:szCs w:val="24"/>
        </w:rPr>
        <w:t xml:space="preserve"> o mixta</w:t>
      </w:r>
      <w:r w:rsidR="00993356">
        <w:rPr>
          <w:sz w:val="24"/>
          <w:szCs w:val="24"/>
        </w:rPr>
        <w:t>,</w:t>
      </w:r>
      <w:r w:rsidR="003C15E6" w:rsidRPr="007E232F">
        <w:rPr>
          <w:sz w:val="24"/>
          <w:szCs w:val="24"/>
        </w:rPr>
        <w:t xml:space="preserve"> </w:t>
      </w:r>
      <w:r w:rsidRPr="007E232F">
        <w:rPr>
          <w:sz w:val="24"/>
          <w:szCs w:val="24"/>
        </w:rPr>
        <w:t>a favor del Distrito que se calculará con base en la fórmula establecida en el numeral 6.4 del presente protocolo.</w:t>
      </w:r>
    </w:p>
    <w:p w14:paraId="304D6154" w14:textId="6594FF0D" w:rsidR="00C35548" w:rsidRPr="007E232F" w:rsidRDefault="00E46E73" w:rsidP="00614A3D">
      <w:pPr>
        <w:pStyle w:val="Ttulo3"/>
        <w:numPr>
          <w:ilvl w:val="0"/>
          <w:numId w:val="16"/>
        </w:numPr>
        <w:rPr>
          <w:sz w:val="24"/>
          <w:szCs w:val="24"/>
        </w:rPr>
      </w:pPr>
      <w:r w:rsidRPr="007E232F">
        <w:rPr>
          <w:b/>
          <w:sz w:val="24"/>
          <w:szCs w:val="24"/>
        </w:rPr>
        <w:t xml:space="preserve">Incumplimiento: </w:t>
      </w:r>
      <w:r w:rsidRPr="007E232F">
        <w:rPr>
          <w:sz w:val="24"/>
          <w:szCs w:val="24"/>
        </w:rPr>
        <w:t>El incumplimiento en cualquiera de l</w:t>
      </w:r>
      <w:r w:rsidR="00541188" w:rsidRPr="007E232F">
        <w:rPr>
          <w:sz w:val="24"/>
          <w:szCs w:val="24"/>
        </w:rPr>
        <w:t>as obligaciones</w:t>
      </w:r>
      <w:r w:rsidRPr="007E232F">
        <w:rPr>
          <w:sz w:val="24"/>
          <w:szCs w:val="24"/>
        </w:rPr>
        <w:t xml:space="preserve"> </w:t>
      </w:r>
      <w:r w:rsidR="00745C11" w:rsidRPr="007E232F">
        <w:rPr>
          <w:sz w:val="24"/>
          <w:szCs w:val="24"/>
        </w:rPr>
        <w:t xml:space="preserve">por parte del aprovechador </w:t>
      </w:r>
      <w:r w:rsidRPr="007E232F">
        <w:rPr>
          <w:sz w:val="24"/>
          <w:szCs w:val="24"/>
        </w:rPr>
        <w:t xml:space="preserve">dará lugar a la </w:t>
      </w:r>
      <w:r w:rsidR="0090417E" w:rsidRPr="007E232F">
        <w:rPr>
          <w:sz w:val="24"/>
          <w:szCs w:val="24"/>
        </w:rPr>
        <w:t xml:space="preserve">cancelación </w:t>
      </w:r>
      <w:r w:rsidRPr="007E232F">
        <w:rPr>
          <w:sz w:val="24"/>
          <w:szCs w:val="24"/>
        </w:rPr>
        <w:t xml:space="preserve">de la </w:t>
      </w:r>
      <w:r w:rsidR="00795C45" w:rsidRPr="007E232F">
        <w:rPr>
          <w:sz w:val="24"/>
          <w:szCs w:val="24"/>
        </w:rPr>
        <w:t>autorización</w:t>
      </w:r>
      <w:r w:rsidRPr="007E232F">
        <w:rPr>
          <w:sz w:val="24"/>
          <w:szCs w:val="24"/>
        </w:rPr>
        <w:t>, sin perjuicio de las acciones que se generen por concepto de incumplimiento y las demás acciones de orden administrativo, policivo, civil o penal que fueren necesarias adelantar.</w:t>
      </w:r>
    </w:p>
    <w:p w14:paraId="402DF3F8" w14:textId="77777777" w:rsidR="00522B6C" w:rsidRPr="007E232F" w:rsidRDefault="00E46E73" w:rsidP="000B533F">
      <w:pPr>
        <w:pStyle w:val="Ttulo3"/>
        <w:numPr>
          <w:ilvl w:val="0"/>
          <w:numId w:val="16"/>
        </w:numPr>
        <w:rPr>
          <w:b/>
          <w:sz w:val="24"/>
          <w:szCs w:val="24"/>
        </w:rPr>
      </w:pPr>
      <w:r w:rsidRPr="007E232F">
        <w:rPr>
          <w:b/>
          <w:sz w:val="24"/>
          <w:szCs w:val="24"/>
        </w:rPr>
        <w:t>Sobre la circulación, estacionamiento y seguridad vial:</w:t>
      </w:r>
    </w:p>
    <w:p w14:paraId="3DF5374D" w14:textId="0C81399E" w:rsidR="00522B6C" w:rsidRPr="007E232F" w:rsidRDefault="00E46E73" w:rsidP="00B7363C">
      <w:pPr>
        <w:numPr>
          <w:ilvl w:val="0"/>
          <w:numId w:val="10"/>
        </w:numPr>
        <w:pBdr>
          <w:top w:val="nil"/>
          <w:left w:val="nil"/>
          <w:bottom w:val="nil"/>
          <w:right w:val="nil"/>
          <w:between w:val="nil"/>
        </w:pBdr>
        <w:spacing w:before="120" w:after="120" w:line="276" w:lineRule="auto"/>
        <w:ind w:left="1133"/>
        <w:rPr>
          <w:rFonts w:ascii="Arial Narrow" w:eastAsia="Arial Narrow" w:hAnsi="Arial Narrow" w:cs="Arial Narrow"/>
          <w:sz w:val="24"/>
          <w:szCs w:val="24"/>
        </w:rPr>
      </w:pPr>
      <w:r w:rsidRPr="007E232F">
        <w:rPr>
          <w:rFonts w:ascii="Arial Narrow" w:eastAsia="Arial Narrow" w:hAnsi="Arial Narrow" w:cs="Arial Narrow"/>
          <w:sz w:val="24"/>
          <w:szCs w:val="24"/>
        </w:rPr>
        <w:t xml:space="preserve">El aprovechador </w:t>
      </w:r>
      <w:r w:rsidR="00432C58">
        <w:rPr>
          <w:rFonts w:ascii="Arial Narrow" w:eastAsia="Arial Narrow" w:hAnsi="Arial Narrow" w:cs="Arial Narrow"/>
          <w:sz w:val="24"/>
          <w:szCs w:val="24"/>
        </w:rPr>
        <w:t xml:space="preserve">deberá </w:t>
      </w:r>
      <w:r w:rsidR="00ED49F1">
        <w:rPr>
          <w:rFonts w:ascii="Arial Narrow" w:eastAsia="Arial Narrow" w:hAnsi="Arial Narrow" w:cs="Arial Narrow"/>
          <w:sz w:val="24"/>
          <w:szCs w:val="24"/>
        </w:rPr>
        <w:t xml:space="preserve">acatar </w:t>
      </w:r>
      <w:r w:rsidRPr="007E232F">
        <w:rPr>
          <w:rFonts w:ascii="Arial Narrow" w:eastAsia="Arial Narrow" w:hAnsi="Arial Narrow" w:cs="Arial Narrow"/>
          <w:sz w:val="24"/>
          <w:szCs w:val="24"/>
        </w:rPr>
        <w:t>la Circular 006 del 12 de diciembre de 2018</w:t>
      </w:r>
      <w:r w:rsidR="00432C58">
        <w:rPr>
          <w:rFonts w:ascii="Arial Narrow" w:eastAsia="Arial Narrow" w:hAnsi="Arial Narrow" w:cs="Arial Narrow"/>
          <w:sz w:val="24"/>
          <w:szCs w:val="24"/>
        </w:rPr>
        <w:t>,</w:t>
      </w:r>
      <w:r w:rsidRPr="007E232F">
        <w:rPr>
          <w:rFonts w:ascii="Arial Narrow" w:eastAsia="Arial Narrow" w:hAnsi="Arial Narrow" w:cs="Arial Narrow"/>
          <w:sz w:val="24"/>
          <w:szCs w:val="24"/>
        </w:rPr>
        <w:t xml:space="preserve"> “</w:t>
      </w:r>
      <w:r w:rsidRPr="007E232F">
        <w:rPr>
          <w:rFonts w:ascii="Arial Narrow" w:eastAsia="Arial Narrow" w:hAnsi="Arial Narrow" w:cs="Arial Narrow"/>
          <w:i/>
          <w:sz w:val="24"/>
          <w:szCs w:val="24"/>
        </w:rPr>
        <w:t>Recomendaciones de tránsito para vehículos tipo patinetas con o sin motor”</w:t>
      </w:r>
      <w:r w:rsidR="00E3628D" w:rsidRPr="007E232F">
        <w:rPr>
          <w:rFonts w:ascii="Arial Narrow" w:eastAsia="Arial Narrow" w:hAnsi="Arial Narrow" w:cs="Arial Narrow"/>
          <w:i/>
          <w:sz w:val="24"/>
          <w:szCs w:val="24"/>
        </w:rPr>
        <w:t xml:space="preserve"> </w:t>
      </w:r>
      <w:r w:rsidR="00E3628D" w:rsidRPr="007E232F">
        <w:rPr>
          <w:rFonts w:ascii="Arial Narrow" w:eastAsia="Arial Narrow" w:hAnsi="Arial Narrow" w:cs="Arial Narrow"/>
          <w:sz w:val="24"/>
          <w:szCs w:val="24"/>
        </w:rPr>
        <w:t>expedida por la Secretaría Distrital de Movilidad</w:t>
      </w:r>
      <w:r w:rsidRPr="007E232F">
        <w:rPr>
          <w:rFonts w:ascii="Arial Narrow" w:eastAsia="Arial Narrow" w:hAnsi="Arial Narrow" w:cs="Arial Narrow"/>
          <w:sz w:val="24"/>
          <w:szCs w:val="24"/>
        </w:rPr>
        <w:t>.</w:t>
      </w:r>
    </w:p>
    <w:p w14:paraId="03576662" w14:textId="019A7337" w:rsidR="00522B6C" w:rsidRPr="007E232F" w:rsidRDefault="00E46E73" w:rsidP="00B7363C">
      <w:pPr>
        <w:numPr>
          <w:ilvl w:val="0"/>
          <w:numId w:val="10"/>
        </w:numPr>
        <w:pBdr>
          <w:top w:val="nil"/>
          <w:left w:val="nil"/>
          <w:bottom w:val="nil"/>
          <w:right w:val="nil"/>
          <w:between w:val="nil"/>
        </w:pBdr>
        <w:spacing w:before="120" w:after="120" w:line="276" w:lineRule="auto"/>
        <w:ind w:left="1133"/>
        <w:rPr>
          <w:rFonts w:ascii="Arial Narrow" w:eastAsia="Arial Narrow" w:hAnsi="Arial Narrow" w:cs="Arial Narrow"/>
          <w:sz w:val="24"/>
          <w:szCs w:val="24"/>
        </w:rPr>
      </w:pPr>
      <w:r w:rsidRPr="007E232F">
        <w:rPr>
          <w:rFonts w:ascii="Arial Narrow" w:eastAsia="Arial Narrow" w:hAnsi="Arial Narrow" w:cs="Arial Narrow"/>
          <w:sz w:val="24"/>
          <w:szCs w:val="24"/>
        </w:rPr>
        <w:t xml:space="preserve">La circulación y estacionamiento de </w:t>
      </w:r>
      <w:r w:rsidR="009341F5" w:rsidRPr="007E232F">
        <w:rPr>
          <w:rFonts w:ascii="Arial Narrow" w:eastAsia="Arial Narrow" w:hAnsi="Arial Narrow" w:cs="Arial Narrow"/>
          <w:sz w:val="24"/>
          <w:szCs w:val="24"/>
        </w:rPr>
        <w:t>las patinetas</w:t>
      </w:r>
      <w:r w:rsidRPr="007E232F">
        <w:rPr>
          <w:rFonts w:ascii="Arial Narrow" w:eastAsia="Arial Narrow" w:hAnsi="Arial Narrow" w:cs="Arial Narrow"/>
          <w:sz w:val="24"/>
          <w:szCs w:val="24"/>
        </w:rPr>
        <w:t xml:space="preserve"> debe</w:t>
      </w:r>
      <w:r w:rsidR="009341F5" w:rsidRPr="007E232F">
        <w:rPr>
          <w:rFonts w:ascii="Arial Narrow" w:eastAsia="Arial Narrow" w:hAnsi="Arial Narrow" w:cs="Arial Narrow"/>
          <w:sz w:val="24"/>
          <w:szCs w:val="24"/>
        </w:rPr>
        <w:t>n</w:t>
      </w:r>
      <w:r w:rsidRPr="007E232F">
        <w:rPr>
          <w:rFonts w:ascii="Arial Narrow" w:eastAsia="Arial Narrow" w:hAnsi="Arial Narrow" w:cs="Arial Narrow"/>
          <w:sz w:val="24"/>
          <w:szCs w:val="24"/>
        </w:rPr>
        <w:t xml:space="preserve"> cumplir con lo dispuesto en el Código </w:t>
      </w:r>
      <w:r w:rsidR="00432C58">
        <w:rPr>
          <w:rFonts w:ascii="Arial Narrow" w:eastAsia="Arial Narrow" w:hAnsi="Arial Narrow" w:cs="Arial Narrow"/>
          <w:sz w:val="24"/>
          <w:szCs w:val="24"/>
        </w:rPr>
        <w:t xml:space="preserve">Nacional </w:t>
      </w:r>
      <w:r w:rsidRPr="007E232F">
        <w:rPr>
          <w:rFonts w:ascii="Arial Narrow" w:eastAsia="Arial Narrow" w:hAnsi="Arial Narrow" w:cs="Arial Narrow"/>
          <w:sz w:val="24"/>
          <w:szCs w:val="24"/>
        </w:rPr>
        <w:t xml:space="preserve">de Tránsito </w:t>
      </w:r>
      <w:r w:rsidR="00432C58">
        <w:rPr>
          <w:rFonts w:ascii="Arial Narrow" w:eastAsia="Arial Narrow" w:hAnsi="Arial Narrow" w:cs="Arial Narrow"/>
          <w:sz w:val="24"/>
          <w:szCs w:val="24"/>
        </w:rPr>
        <w:t xml:space="preserve">Terrestre </w:t>
      </w:r>
      <w:r w:rsidRPr="007E232F">
        <w:rPr>
          <w:rFonts w:ascii="Arial Narrow" w:eastAsia="Arial Narrow" w:hAnsi="Arial Narrow" w:cs="Arial Narrow"/>
          <w:sz w:val="24"/>
          <w:szCs w:val="24"/>
        </w:rPr>
        <w:t>(Ley 769 de 2002)</w:t>
      </w:r>
      <w:r w:rsidR="00432C58">
        <w:rPr>
          <w:rFonts w:ascii="Arial Narrow" w:eastAsia="Arial Narrow" w:hAnsi="Arial Narrow" w:cs="Arial Narrow"/>
          <w:sz w:val="24"/>
          <w:szCs w:val="24"/>
        </w:rPr>
        <w:t>,</w:t>
      </w:r>
      <w:r w:rsidRPr="007E232F">
        <w:rPr>
          <w:rFonts w:ascii="Arial Narrow" w:eastAsia="Arial Narrow" w:hAnsi="Arial Narrow" w:cs="Arial Narrow"/>
          <w:sz w:val="24"/>
          <w:szCs w:val="24"/>
        </w:rPr>
        <w:t xml:space="preserve"> y </w:t>
      </w:r>
      <w:r w:rsidR="00555B89" w:rsidRPr="007E232F">
        <w:rPr>
          <w:rFonts w:ascii="Arial Narrow" w:eastAsia="Arial Narrow" w:hAnsi="Arial Narrow" w:cs="Arial Narrow"/>
          <w:sz w:val="24"/>
          <w:szCs w:val="24"/>
        </w:rPr>
        <w:t>demás</w:t>
      </w:r>
      <w:r w:rsidRPr="007E232F">
        <w:rPr>
          <w:rFonts w:ascii="Arial Narrow" w:eastAsia="Arial Narrow" w:hAnsi="Arial Narrow" w:cs="Arial Narrow"/>
          <w:sz w:val="24"/>
          <w:szCs w:val="24"/>
        </w:rPr>
        <w:t xml:space="preserve"> regulaciones relacionadas.</w:t>
      </w:r>
    </w:p>
    <w:p w14:paraId="7BB0335D" w14:textId="5733E167" w:rsidR="00ED49F1" w:rsidRPr="007E232F" w:rsidRDefault="00ED49F1" w:rsidP="00ED49F1">
      <w:pPr>
        <w:pStyle w:val="Prrafodelista"/>
        <w:numPr>
          <w:ilvl w:val="0"/>
          <w:numId w:val="10"/>
        </w:numPr>
        <w:ind w:left="1134"/>
        <w:rPr>
          <w:rFonts w:ascii="Arial Narrow" w:eastAsia="Arial Narrow" w:hAnsi="Arial Narrow" w:cs="Arial Narrow"/>
          <w:sz w:val="24"/>
          <w:szCs w:val="24"/>
        </w:rPr>
      </w:pPr>
      <w:r w:rsidRPr="00ED49F1">
        <w:rPr>
          <w:rFonts w:ascii="Arial Narrow" w:eastAsia="Arial Narrow" w:hAnsi="Arial Narrow" w:cs="Arial Narrow"/>
          <w:sz w:val="24"/>
          <w:szCs w:val="24"/>
        </w:rPr>
        <w:t>La distribución y rebalanceo de las bicicletas se deberá realizar de acuerdo con lo establecido en el Decreto Distrital 520 de 2013, o las normas que lo modifiquen, sustituyan o adicionen.</w:t>
      </w:r>
    </w:p>
    <w:p w14:paraId="44B934A5" w14:textId="4F7D9822" w:rsidR="00CF20D6" w:rsidRPr="007E232F" w:rsidRDefault="00CF20D6" w:rsidP="007E232F">
      <w:pPr>
        <w:numPr>
          <w:ilvl w:val="0"/>
          <w:numId w:val="10"/>
        </w:numPr>
        <w:pBdr>
          <w:top w:val="nil"/>
          <w:left w:val="nil"/>
          <w:bottom w:val="nil"/>
          <w:right w:val="nil"/>
          <w:between w:val="nil"/>
        </w:pBdr>
        <w:spacing w:before="120" w:after="120" w:line="276" w:lineRule="auto"/>
        <w:ind w:left="1133"/>
        <w:rPr>
          <w:rFonts w:ascii="Arial Narrow" w:eastAsia="Arial Narrow" w:hAnsi="Arial Narrow" w:cs="Arial Narrow"/>
          <w:sz w:val="24"/>
          <w:szCs w:val="24"/>
        </w:rPr>
      </w:pPr>
      <w:r w:rsidRPr="007E232F">
        <w:rPr>
          <w:rFonts w:ascii="Arial Narrow" w:eastAsia="Arial Narrow" w:hAnsi="Arial Narrow" w:cs="Arial Narrow"/>
          <w:sz w:val="24"/>
          <w:szCs w:val="24"/>
        </w:rPr>
        <w:t>Las patinetas que el aprovechador tenga disponibles para el alquiler</w:t>
      </w:r>
      <w:r w:rsidR="005E34F6" w:rsidRPr="007E232F">
        <w:rPr>
          <w:rFonts w:ascii="Arial Narrow" w:eastAsia="Arial Narrow" w:hAnsi="Arial Narrow" w:cs="Arial Narrow"/>
          <w:sz w:val="24"/>
          <w:szCs w:val="24"/>
        </w:rPr>
        <w:t>, préstamo o uso compartido</w:t>
      </w:r>
      <w:r w:rsidRPr="007E232F">
        <w:rPr>
          <w:rFonts w:ascii="Arial Narrow" w:eastAsia="Arial Narrow" w:hAnsi="Arial Narrow" w:cs="Arial Narrow"/>
          <w:sz w:val="24"/>
          <w:szCs w:val="24"/>
        </w:rPr>
        <w:t xml:space="preserve"> en espacios privados</w:t>
      </w:r>
      <w:r w:rsidR="00D400D7">
        <w:rPr>
          <w:rFonts w:ascii="Arial Narrow" w:eastAsia="Arial Narrow" w:hAnsi="Arial Narrow" w:cs="Arial Narrow"/>
          <w:sz w:val="24"/>
          <w:szCs w:val="24"/>
        </w:rPr>
        <w:t>,</w:t>
      </w:r>
      <w:r w:rsidRPr="007E232F">
        <w:rPr>
          <w:rFonts w:ascii="Arial Narrow" w:eastAsia="Arial Narrow" w:hAnsi="Arial Narrow" w:cs="Arial Narrow"/>
          <w:sz w:val="24"/>
          <w:szCs w:val="24"/>
        </w:rPr>
        <w:t xml:space="preserve"> deberán diferenciarse visualmente de las patinetas que sean autorizadas para ser ubicadas en el espacio público</w:t>
      </w:r>
      <w:r w:rsidR="00573A5D" w:rsidRPr="007E232F">
        <w:rPr>
          <w:rFonts w:ascii="Arial Narrow" w:eastAsia="Arial Narrow" w:hAnsi="Arial Narrow" w:cs="Arial Narrow"/>
          <w:sz w:val="24"/>
          <w:szCs w:val="24"/>
        </w:rPr>
        <w:t>, de acuerdo con los criterios que establezca la Secretaría Distrital de Movilidad</w:t>
      </w:r>
      <w:r w:rsidRPr="007E232F">
        <w:rPr>
          <w:rFonts w:ascii="Arial Narrow" w:eastAsia="Arial Narrow" w:hAnsi="Arial Narrow" w:cs="Arial Narrow"/>
          <w:sz w:val="24"/>
          <w:szCs w:val="24"/>
        </w:rPr>
        <w:t>.</w:t>
      </w:r>
    </w:p>
    <w:p w14:paraId="45655525" w14:textId="4CD20F37" w:rsidR="00522B6C" w:rsidRPr="007E232F" w:rsidRDefault="00E46E73" w:rsidP="00BA25B7">
      <w:pPr>
        <w:pStyle w:val="Ttulo1"/>
        <w:numPr>
          <w:ilvl w:val="1"/>
          <w:numId w:val="11"/>
        </w:numPr>
        <w:rPr>
          <w:sz w:val="24"/>
          <w:szCs w:val="24"/>
        </w:rPr>
      </w:pPr>
      <w:bookmarkStart w:id="860" w:name="_Toc5572852"/>
      <w:bookmarkStart w:id="861" w:name="_Toc5573034"/>
      <w:bookmarkStart w:id="862" w:name="_Toc5621465"/>
      <w:bookmarkStart w:id="863" w:name="_Toc5621854"/>
      <w:bookmarkEnd w:id="860"/>
      <w:bookmarkEnd w:id="861"/>
      <w:bookmarkEnd w:id="862"/>
      <w:bookmarkEnd w:id="863"/>
      <w:r w:rsidRPr="007E232F">
        <w:rPr>
          <w:sz w:val="24"/>
          <w:szCs w:val="24"/>
        </w:rPr>
        <w:t xml:space="preserve"> </w:t>
      </w:r>
      <w:bookmarkStart w:id="864" w:name="_Toc4096205"/>
      <w:bookmarkStart w:id="865" w:name="_Toc5731540"/>
      <w:r w:rsidRPr="007E232F">
        <w:rPr>
          <w:sz w:val="24"/>
          <w:szCs w:val="24"/>
        </w:rPr>
        <w:t xml:space="preserve">ASPECTOS TÉCNICOS DE OBLIGATORIO CUMPLIMIENTO PARA EL </w:t>
      </w:r>
      <w:r w:rsidR="00507E1D" w:rsidRPr="007E232F">
        <w:rPr>
          <w:sz w:val="24"/>
          <w:szCs w:val="24"/>
        </w:rPr>
        <w:t>ALQUILER, PRÉSTAMO</w:t>
      </w:r>
      <w:r w:rsidR="00427D6A" w:rsidRPr="007E232F">
        <w:rPr>
          <w:sz w:val="24"/>
          <w:szCs w:val="24"/>
        </w:rPr>
        <w:t xml:space="preserve"> O </w:t>
      </w:r>
      <w:r w:rsidR="00507E1D" w:rsidRPr="007E232F">
        <w:rPr>
          <w:sz w:val="24"/>
          <w:szCs w:val="24"/>
        </w:rPr>
        <w:t>USO DE</w:t>
      </w:r>
      <w:r w:rsidR="00427D6A" w:rsidRPr="007E232F">
        <w:rPr>
          <w:sz w:val="24"/>
          <w:szCs w:val="24"/>
        </w:rPr>
        <w:t xml:space="preserve"> </w:t>
      </w:r>
      <w:r w:rsidR="00507E1D" w:rsidRPr="007E232F">
        <w:rPr>
          <w:sz w:val="24"/>
          <w:szCs w:val="24"/>
        </w:rPr>
        <w:t>COMPARTIDO DE PATINETAS</w:t>
      </w:r>
      <w:bookmarkEnd w:id="864"/>
      <w:bookmarkEnd w:id="865"/>
      <w:r w:rsidR="00507E1D" w:rsidRPr="007E232F">
        <w:rPr>
          <w:sz w:val="24"/>
          <w:szCs w:val="24"/>
        </w:rPr>
        <w:t xml:space="preserve"> </w:t>
      </w:r>
    </w:p>
    <w:p w14:paraId="5B803A24" w14:textId="77777777" w:rsidR="00522B6C" w:rsidRPr="007E232F" w:rsidRDefault="00E46E73" w:rsidP="00BA25B7">
      <w:pPr>
        <w:pStyle w:val="Ttulo3"/>
        <w:numPr>
          <w:ilvl w:val="2"/>
          <w:numId w:val="11"/>
        </w:numPr>
        <w:rPr>
          <w:b/>
          <w:sz w:val="24"/>
          <w:szCs w:val="24"/>
        </w:rPr>
      </w:pPr>
      <w:r w:rsidRPr="007E232F">
        <w:rPr>
          <w:b/>
          <w:sz w:val="24"/>
          <w:szCs w:val="24"/>
        </w:rPr>
        <w:t>CONDICIONES DE LAS PATINETAS</w:t>
      </w:r>
    </w:p>
    <w:p w14:paraId="61435EC7" w14:textId="4DF9B4A9" w:rsidR="00522B6C" w:rsidRPr="007E232F" w:rsidRDefault="00E46E73" w:rsidP="00BA25B7">
      <w:pPr>
        <w:pStyle w:val="Ttulo4"/>
        <w:ind w:left="360" w:firstLine="0"/>
        <w:rPr>
          <w:sz w:val="24"/>
          <w:szCs w:val="24"/>
        </w:rPr>
      </w:pPr>
      <w:r w:rsidRPr="007E232F">
        <w:rPr>
          <w:sz w:val="24"/>
          <w:szCs w:val="24"/>
        </w:rPr>
        <w:t xml:space="preserve">Los vehículos utilizados para la actividad de </w:t>
      </w:r>
      <w:r w:rsidR="00507E1D" w:rsidRPr="007E232F">
        <w:rPr>
          <w:sz w:val="24"/>
          <w:szCs w:val="24"/>
        </w:rPr>
        <w:t>alquiler, préstamo</w:t>
      </w:r>
      <w:r w:rsidR="00427D6A" w:rsidRPr="007E232F">
        <w:rPr>
          <w:sz w:val="24"/>
          <w:szCs w:val="24"/>
        </w:rPr>
        <w:t xml:space="preserve"> o </w:t>
      </w:r>
      <w:r w:rsidR="00507E1D" w:rsidRPr="007E232F">
        <w:rPr>
          <w:sz w:val="24"/>
          <w:szCs w:val="24"/>
        </w:rPr>
        <w:t>uso de</w:t>
      </w:r>
      <w:r w:rsidR="00427D6A" w:rsidRPr="007E232F">
        <w:rPr>
          <w:sz w:val="24"/>
          <w:szCs w:val="24"/>
        </w:rPr>
        <w:t xml:space="preserve"> compartido</w:t>
      </w:r>
      <w:r w:rsidR="00507E1D" w:rsidRPr="007E232F">
        <w:rPr>
          <w:sz w:val="24"/>
          <w:szCs w:val="24"/>
        </w:rPr>
        <w:t>, a título oneroso o gratuito, de</w:t>
      </w:r>
      <w:r w:rsidRPr="007E232F">
        <w:rPr>
          <w:sz w:val="24"/>
          <w:szCs w:val="24"/>
        </w:rPr>
        <w:t xml:space="preserve"> patinetas</w:t>
      </w:r>
      <w:r w:rsidR="008808A7">
        <w:rPr>
          <w:sz w:val="24"/>
          <w:szCs w:val="24"/>
        </w:rPr>
        <w:t>,</w:t>
      </w:r>
      <w:r w:rsidRPr="007E232F">
        <w:rPr>
          <w:sz w:val="24"/>
          <w:szCs w:val="24"/>
        </w:rPr>
        <w:t xml:space="preserve"> debe</w:t>
      </w:r>
      <w:r w:rsidR="00997F2F" w:rsidRPr="007E232F">
        <w:rPr>
          <w:sz w:val="24"/>
          <w:szCs w:val="24"/>
        </w:rPr>
        <w:t xml:space="preserve">rán cumplir, como mínimo, con </w:t>
      </w:r>
      <w:r w:rsidRPr="007E232F">
        <w:rPr>
          <w:sz w:val="24"/>
          <w:szCs w:val="24"/>
        </w:rPr>
        <w:t>las siguientes características:</w:t>
      </w:r>
    </w:p>
    <w:p w14:paraId="68481744" w14:textId="7F949A12" w:rsidR="00BD5662" w:rsidRPr="007E232F" w:rsidRDefault="00E46E73" w:rsidP="00B7363C">
      <w:pPr>
        <w:numPr>
          <w:ilvl w:val="0"/>
          <w:numId w:val="10"/>
        </w:numPr>
        <w:pBdr>
          <w:top w:val="nil"/>
          <w:left w:val="nil"/>
          <w:bottom w:val="nil"/>
          <w:right w:val="nil"/>
          <w:between w:val="nil"/>
        </w:pBdr>
        <w:spacing w:before="120" w:after="120" w:line="276" w:lineRule="auto"/>
        <w:ind w:left="1133"/>
        <w:rPr>
          <w:sz w:val="24"/>
          <w:szCs w:val="24"/>
        </w:rPr>
      </w:pPr>
      <w:r w:rsidRPr="007E232F">
        <w:rPr>
          <w:rFonts w:ascii="Arial Narrow" w:eastAsia="Arial Narrow" w:hAnsi="Arial Narrow" w:cs="Arial Narrow"/>
          <w:b/>
          <w:sz w:val="24"/>
          <w:szCs w:val="24"/>
        </w:rPr>
        <w:t>Velocidad:</w:t>
      </w:r>
      <w:r w:rsidRPr="007E232F">
        <w:rPr>
          <w:rFonts w:ascii="Arial Narrow" w:eastAsia="Arial Narrow" w:hAnsi="Arial Narrow" w:cs="Arial Narrow"/>
          <w:sz w:val="24"/>
          <w:szCs w:val="24"/>
        </w:rPr>
        <w:t xml:space="preserve"> No </w:t>
      </w:r>
      <w:r w:rsidR="008808A7">
        <w:rPr>
          <w:rFonts w:ascii="Arial Narrow" w:eastAsia="Arial Narrow" w:hAnsi="Arial Narrow" w:cs="Arial Narrow"/>
          <w:sz w:val="24"/>
          <w:szCs w:val="24"/>
        </w:rPr>
        <w:t xml:space="preserve">podrá ser </w:t>
      </w:r>
      <w:r w:rsidRPr="007E232F">
        <w:rPr>
          <w:rFonts w:ascii="Arial Narrow" w:eastAsia="Arial Narrow" w:hAnsi="Arial Narrow" w:cs="Arial Narrow"/>
          <w:sz w:val="24"/>
          <w:szCs w:val="24"/>
        </w:rPr>
        <w:t>superior a 20km/h.</w:t>
      </w:r>
    </w:p>
    <w:p w14:paraId="0DA41A29" w14:textId="20C26ED5" w:rsidR="00522B6C" w:rsidRPr="007E232F" w:rsidRDefault="00E46E73" w:rsidP="00B7363C">
      <w:pPr>
        <w:numPr>
          <w:ilvl w:val="0"/>
          <w:numId w:val="10"/>
        </w:numPr>
        <w:pBdr>
          <w:top w:val="nil"/>
          <w:left w:val="nil"/>
          <w:bottom w:val="nil"/>
          <w:right w:val="nil"/>
          <w:between w:val="nil"/>
        </w:pBdr>
        <w:spacing w:before="120" w:after="120" w:line="276" w:lineRule="auto"/>
        <w:ind w:left="1133"/>
        <w:rPr>
          <w:sz w:val="24"/>
          <w:szCs w:val="24"/>
        </w:rPr>
      </w:pPr>
      <w:r w:rsidRPr="007E232F">
        <w:rPr>
          <w:rFonts w:ascii="Arial Narrow" w:eastAsia="Arial Narrow" w:hAnsi="Arial Narrow" w:cs="Arial Narrow"/>
          <w:b/>
          <w:sz w:val="24"/>
          <w:szCs w:val="24"/>
        </w:rPr>
        <w:t>Dispositivos:</w:t>
      </w:r>
      <w:r w:rsidRPr="007E232F">
        <w:rPr>
          <w:rFonts w:ascii="Arial Narrow" w:eastAsia="Arial Narrow" w:hAnsi="Arial Narrow" w:cs="Arial Narrow"/>
          <w:sz w:val="24"/>
          <w:szCs w:val="24"/>
        </w:rPr>
        <w:t xml:space="preserve"> </w:t>
      </w:r>
      <w:r w:rsidR="008808A7">
        <w:rPr>
          <w:rFonts w:ascii="Arial Narrow" w:eastAsia="Arial Narrow" w:hAnsi="Arial Narrow" w:cs="Arial Narrow"/>
          <w:sz w:val="24"/>
          <w:szCs w:val="24"/>
        </w:rPr>
        <w:t>Deberán tener f</w:t>
      </w:r>
      <w:r w:rsidRPr="007E232F">
        <w:rPr>
          <w:rFonts w:ascii="Arial Narrow" w:eastAsia="Arial Narrow" w:hAnsi="Arial Narrow" w:cs="Arial Narrow"/>
          <w:sz w:val="24"/>
          <w:szCs w:val="24"/>
        </w:rPr>
        <w:t xml:space="preserve">reno, timbre, luces, pie de apoyo, GPS y número </w:t>
      </w:r>
      <w:r w:rsidR="008808A7">
        <w:rPr>
          <w:rFonts w:ascii="Arial Narrow" w:eastAsia="Arial Narrow" w:hAnsi="Arial Narrow" w:cs="Arial Narrow"/>
          <w:sz w:val="24"/>
          <w:szCs w:val="24"/>
        </w:rPr>
        <w:t xml:space="preserve">único </w:t>
      </w:r>
      <w:r w:rsidRPr="007E232F">
        <w:rPr>
          <w:rFonts w:ascii="Arial Narrow" w:eastAsia="Arial Narrow" w:hAnsi="Arial Narrow" w:cs="Arial Narrow"/>
          <w:sz w:val="24"/>
          <w:szCs w:val="24"/>
        </w:rPr>
        <w:t>de identificación</w:t>
      </w:r>
      <w:r w:rsidR="00EB7389">
        <w:rPr>
          <w:rFonts w:ascii="Arial Narrow" w:eastAsia="Arial Narrow" w:hAnsi="Arial Narrow" w:cs="Arial Narrow"/>
          <w:sz w:val="24"/>
          <w:szCs w:val="24"/>
        </w:rPr>
        <w:t xml:space="preserve"> </w:t>
      </w:r>
      <w:r w:rsidR="00FB6201">
        <w:rPr>
          <w:rFonts w:ascii="Arial Narrow" w:eastAsia="Arial Narrow" w:hAnsi="Arial Narrow" w:cs="Arial Narrow"/>
          <w:sz w:val="24"/>
          <w:szCs w:val="24"/>
        </w:rPr>
        <w:t xml:space="preserve">visible </w:t>
      </w:r>
      <w:r w:rsidR="00EB7389">
        <w:rPr>
          <w:rFonts w:ascii="Arial Narrow" w:eastAsia="Arial Narrow" w:hAnsi="Arial Narrow" w:cs="Arial Narrow"/>
          <w:sz w:val="24"/>
          <w:szCs w:val="24"/>
        </w:rPr>
        <w:t>por patineta</w:t>
      </w:r>
      <w:r w:rsidRPr="007E232F">
        <w:rPr>
          <w:rFonts w:ascii="Arial Narrow" w:eastAsia="Arial Narrow" w:hAnsi="Arial Narrow" w:cs="Arial Narrow"/>
          <w:sz w:val="24"/>
          <w:szCs w:val="24"/>
        </w:rPr>
        <w:t>.</w:t>
      </w:r>
    </w:p>
    <w:p w14:paraId="6B8C5DD9" w14:textId="07BF6453" w:rsidR="00522B6C" w:rsidRPr="007E232F" w:rsidRDefault="00E46E73" w:rsidP="00B7363C">
      <w:pPr>
        <w:numPr>
          <w:ilvl w:val="0"/>
          <w:numId w:val="10"/>
        </w:numPr>
        <w:pBdr>
          <w:top w:val="nil"/>
          <w:left w:val="nil"/>
          <w:bottom w:val="nil"/>
          <w:right w:val="nil"/>
          <w:between w:val="nil"/>
        </w:pBdr>
        <w:spacing w:before="120" w:after="120" w:line="276" w:lineRule="auto"/>
        <w:ind w:left="1133"/>
        <w:rPr>
          <w:sz w:val="24"/>
          <w:szCs w:val="24"/>
        </w:rPr>
      </w:pPr>
      <w:r w:rsidRPr="007E232F">
        <w:rPr>
          <w:rFonts w:ascii="Arial Narrow" w:eastAsia="Arial Narrow" w:hAnsi="Arial Narrow" w:cs="Arial Narrow"/>
          <w:b/>
          <w:sz w:val="24"/>
          <w:szCs w:val="24"/>
        </w:rPr>
        <w:lastRenderedPageBreak/>
        <w:t>Dimensiones:</w:t>
      </w:r>
      <w:r w:rsidRPr="007E232F">
        <w:rPr>
          <w:rFonts w:ascii="Arial Narrow" w:eastAsia="Arial Narrow" w:hAnsi="Arial Narrow" w:cs="Arial Narrow"/>
          <w:sz w:val="24"/>
          <w:szCs w:val="24"/>
        </w:rPr>
        <w:t xml:space="preserve"> No deben ser mayores a las dimensiones del espaci</w:t>
      </w:r>
      <w:r w:rsidR="003C5D7D" w:rsidRPr="007E232F">
        <w:rPr>
          <w:rFonts w:ascii="Arial Narrow" w:eastAsia="Arial Narrow" w:hAnsi="Arial Narrow" w:cs="Arial Narrow"/>
          <w:sz w:val="24"/>
          <w:szCs w:val="24"/>
        </w:rPr>
        <w:t xml:space="preserve">o asignado en el cajón </w:t>
      </w:r>
      <w:r w:rsidR="00A550D0" w:rsidRPr="007E232F">
        <w:rPr>
          <w:rFonts w:ascii="Arial Narrow" w:eastAsia="Arial Narrow" w:hAnsi="Arial Narrow" w:cs="Arial Narrow"/>
          <w:sz w:val="24"/>
          <w:szCs w:val="24"/>
        </w:rPr>
        <w:t>para el</w:t>
      </w:r>
      <w:r w:rsidR="003C5D7D" w:rsidRPr="007E232F">
        <w:rPr>
          <w:rFonts w:ascii="Arial Narrow" w:eastAsia="Arial Narrow" w:hAnsi="Arial Narrow" w:cs="Arial Narrow"/>
          <w:sz w:val="24"/>
          <w:szCs w:val="24"/>
        </w:rPr>
        <w:t xml:space="preserve"> </w:t>
      </w:r>
      <w:r w:rsidR="00507E1D" w:rsidRPr="007E232F">
        <w:rPr>
          <w:rFonts w:ascii="Arial Narrow" w:eastAsia="Arial Narrow" w:hAnsi="Arial Narrow" w:cs="Arial Narrow"/>
          <w:sz w:val="24"/>
          <w:szCs w:val="24"/>
        </w:rPr>
        <w:t>alquiler, préstamo o uso compartido de patinetas</w:t>
      </w:r>
      <w:r w:rsidR="004308E3" w:rsidRPr="007E232F">
        <w:rPr>
          <w:rFonts w:ascii="Arial Narrow" w:eastAsia="Arial Narrow" w:hAnsi="Arial Narrow" w:cs="Arial Narrow"/>
          <w:sz w:val="24"/>
          <w:szCs w:val="24"/>
        </w:rPr>
        <w:t xml:space="preserve"> de</w:t>
      </w:r>
      <w:r w:rsidRPr="007E232F">
        <w:rPr>
          <w:rFonts w:ascii="Arial Narrow" w:eastAsia="Arial Narrow" w:hAnsi="Arial Narrow" w:cs="Arial Narrow"/>
          <w:sz w:val="24"/>
          <w:szCs w:val="24"/>
        </w:rPr>
        <w:t xml:space="preserve"> patinetas.</w:t>
      </w:r>
    </w:p>
    <w:p w14:paraId="02F94E90" w14:textId="1094ED66" w:rsidR="00522B6C" w:rsidRPr="007E232F" w:rsidRDefault="00E46E73" w:rsidP="00BA25B7">
      <w:pPr>
        <w:pStyle w:val="Ttulo3"/>
        <w:numPr>
          <w:ilvl w:val="2"/>
          <w:numId w:val="11"/>
        </w:numPr>
        <w:rPr>
          <w:b/>
          <w:sz w:val="24"/>
          <w:szCs w:val="24"/>
        </w:rPr>
      </w:pPr>
      <w:r w:rsidRPr="007E232F">
        <w:rPr>
          <w:b/>
          <w:sz w:val="24"/>
          <w:szCs w:val="24"/>
        </w:rPr>
        <w:t>CONDICION</w:t>
      </w:r>
      <w:r w:rsidR="003C5D7D" w:rsidRPr="007E232F">
        <w:rPr>
          <w:b/>
          <w:sz w:val="24"/>
          <w:szCs w:val="24"/>
        </w:rPr>
        <w:t xml:space="preserve">ES EN LOS CAJONES </w:t>
      </w:r>
      <w:r w:rsidR="003D142F" w:rsidRPr="007E232F">
        <w:rPr>
          <w:b/>
          <w:sz w:val="24"/>
          <w:szCs w:val="24"/>
        </w:rPr>
        <w:t xml:space="preserve">PARA EL </w:t>
      </w:r>
      <w:r w:rsidR="00427D6A" w:rsidRPr="007E232F">
        <w:rPr>
          <w:b/>
          <w:sz w:val="24"/>
          <w:szCs w:val="24"/>
        </w:rPr>
        <w:t>ALQUILER, PRÉSTAMO O USO COMPARTIDO</w:t>
      </w:r>
      <w:r w:rsidRPr="007E232F">
        <w:rPr>
          <w:b/>
          <w:sz w:val="24"/>
          <w:szCs w:val="24"/>
        </w:rPr>
        <w:t xml:space="preserve"> DE PATINETAS</w:t>
      </w:r>
    </w:p>
    <w:p w14:paraId="3147A030" w14:textId="70C4AE25" w:rsidR="00522B6C" w:rsidRPr="007E232F" w:rsidRDefault="00E46E73" w:rsidP="00BA25B7">
      <w:pPr>
        <w:pStyle w:val="Ttulo4"/>
        <w:numPr>
          <w:ilvl w:val="3"/>
          <w:numId w:val="11"/>
        </w:numPr>
        <w:rPr>
          <w:sz w:val="24"/>
          <w:szCs w:val="24"/>
        </w:rPr>
      </w:pPr>
      <w:r w:rsidRPr="007E232F">
        <w:rPr>
          <w:sz w:val="24"/>
          <w:szCs w:val="24"/>
        </w:rPr>
        <w:t>El aprovechador deberá cumplir</w:t>
      </w:r>
      <w:r w:rsidR="00C66ACC" w:rsidRPr="007E232F">
        <w:rPr>
          <w:sz w:val="24"/>
          <w:szCs w:val="24"/>
        </w:rPr>
        <w:t>, como mínimo,</w:t>
      </w:r>
      <w:r w:rsidRPr="007E232F">
        <w:rPr>
          <w:sz w:val="24"/>
          <w:szCs w:val="24"/>
        </w:rPr>
        <w:t xml:space="preserve"> con las siguientes regl</w:t>
      </w:r>
      <w:r w:rsidR="003C5D7D" w:rsidRPr="007E232F">
        <w:rPr>
          <w:sz w:val="24"/>
          <w:szCs w:val="24"/>
        </w:rPr>
        <w:t>as en los cajones</w:t>
      </w:r>
      <w:r w:rsidR="003D142F" w:rsidRPr="007E232F">
        <w:rPr>
          <w:sz w:val="24"/>
          <w:szCs w:val="24"/>
        </w:rPr>
        <w:t xml:space="preserve"> para el</w:t>
      </w:r>
      <w:r w:rsidR="003C5D7D" w:rsidRPr="007E232F">
        <w:rPr>
          <w:sz w:val="24"/>
          <w:szCs w:val="24"/>
        </w:rPr>
        <w:t xml:space="preserve"> </w:t>
      </w:r>
      <w:r w:rsidR="004308E3" w:rsidRPr="007E232F">
        <w:rPr>
          <w:sz w:val="24"/>
          <w:szCs w:val="24"/>
        </w:rPr>
        <w:t>alquiler, préstamo o uso compartido, a título oneroso o gratuito, de</w:t>
      </w:r>
      <w:r w:rsidRPr="007E232F">
        <w:rPr>
          <w:sz w:val="24"/>
          <w:szCs w:val="24"/>
        </w:rPr>
        <w:t xml:space="preserve"> patinetas:</w:t>
      </w:r>
    </w:p>
    <w:p w14:paraId="23D91BEC" w14:textId="05C789D1" w:rsidR="00522B6C" w:rsidRPr="006A7643" w:rsidRDefault="00E46E73" w:rsidP="000B533F">
      <w:pPr>
        <w:numPr>
          <w:ilvl w:val="0"/>
          <w:numId w:val="10"/>
        </w:numPr>
        <w:pBdr>
          <w:top w:val="nil"/>
          <w:left w:val="nil"/>
          <w:bottom w:val="nil"/>
          <w:right w:val="nil"/>
          <w:between w:val="nil"/>
        </w:pBdr>
        <w:spacing w:before="120" w:after="120" w:line="276" w:lineRule="auto"/>
        <w:ind w:left="1133"/>
        <w:rPr>
          <w:sz w:val="24"/>
          <w:szCs w:val="24"/>
        </w:rPr>
      </w:pPr>
      <w:r w:rsidRPr="006A7643">
        <w:rPr>
          <w:rFonts w:ascii="Arial Narrow" w:eastAsia="Arial Narrow" w:hAnsi="Arial Narrow" w:cs="Arial Narrow"/>
          <w:sz w:val="24"/>
          <w:szCs w:val="24"/>
        </w:rPr>
        <w:t>D</w:t>
      </w:r>
      <w:r w:rsidR="00573A5D" w:rsidRPr="006A7643">
        <w:rPr>
          <w:rFonts w:ascii="Arial Narrow" w:eastAsia="Arial Narrow" w:hAnsi="Arial Narrow" w:cs="Arial Narrow"/>
          <w:sz w:val="24"/>
          <w:szCs w:val="24"/>
        </w:rPr>
        <w:t xml:space="preserve">eberá </w:t>
      </w:r>
      <w:r w:rsidR="00ED49F1" w:rsidRPr="006A7643">
        <w:rPr>
          <w:rFonts w:ascii="Arial Narrow" w:eastAsia="Arial Narrow" w:hAnsi="Arial Narrow" w:cs="Arial Narrow"/>
          <w:sz w:val="24"/>
          <w:szCs w:val="24"/>
        </w:rPr>
        <w:t xml:space="preserve">ubicar </w:t>
      </w:r>
      <w:r w:rsidRPr="006A7643">
        <w:rPr>
          <w:rFonts w:ascii="Arial Narrow" w:eastAsia="Arial Narrow" w:hAnsi="Arial Narrow" w:cs="Arial Narrow"/>
          <w:sz w:val="24"/>
          <w:szCs w:val="24"/>
        </w:rPr>
        <w:t>las patinetas de acuerdo con los cupos que le sean autorizados.</w:t>
      </w:r>
    </w:p>
    <w:p w14:paraId="5B10E5FA" w14:textId="0447B53F" w:rsidR="00522B6C" w:rsidRPr="007E232F" w:rsidRDefault="00E46E73" w:rsidP="000B533F">
      <w:pPr>
        <w:numPr>
          <w:ilvl w:val="0"/>
          <w:numId w:val="10"/>
        </w:numPr>
        <w:pBdr>
          <w:top w:val="nil"/>
          <w:left w:val="nil"/>
          <w:bottom w:val="nil"/>
          <w:right w:val="nil"/>
          <w:between w:val="nil"/>
        </w:pBdr>
        <w:spacing w:before="120" w:after="120" w:line="276" w:lineRule="auto"/>
        <w:ind w:left="1133"/>
        <w:rPr>
          <w:sz w:val="24"/>
          <w:szCs w:val="24"/>
        </w:rPr>
      </w:pPr>
      <w:r w:rsidRPr="007E232F">
        <w:rPr>
          <w:rFonts w:ascii="Arial Narrow" w:eastAsia="Arial Narrow" w:hAnsi="Arial Narrow" w:cs="Arial Narrow"/>
          <w:sz w:val="24"/>
          <w:szCs w:val="24"/>
        </w:rPr>
        <w:t>D</w:t>
      </w:r>
      <w:r w:rsidR="00573A5D">
        <w:rPr>
          <w:rFonts w:ascii="Arial Narrow" w:eastAsia="Arial Narrow" w:hAnsi="Arial Narrow" w:cs="Arial Narrow"/>
          <w:sz w:val="24"/>
          <w:szCs w:val="24"/>
        </w:rPr>
        <w:t xml:space="preserve">eberá </w:t>
      </w:r>
      <w:r w:rsidR="00ED49F1">
        <w:rPr>
          <w:rFonts w:ascii="Arial Narrow" w:eastAsia="Arial Narrow" w:hAnsi="Arial Narrow" w:cs="Arial Narrow"/>
          <w:sz w:val="24"/>
          <w:szCs w:val="24"/>
        </w:rPr>
        <w:t>ubicar</w:t>
      </w:r>
      <w:r w:rsidRPr="007E232F">
        <w:rPr>
          <w:rFonts w:ascii="Arial Narrow" w:eastAsia="Arial Narrow" w:hAnsi="Arial Narrow" w:cs="Arial Narrow"/>
          <w:sz w:val="24"/>
          <w:szCs w:val="24"/>
        </w:rPr>
        <w:t xml:space="preserve"> las patinetas en </w:t>
      </w:r>
      <w:r w:rsidR="00573A5D">
        <w:rPr>
          <w:rFonts w:ascii="Arial Narrow" w:eastAsia="Arial Narrow" w:hAnsi="Arial Narrow" w:cs="Arial Narrow"/>
          <w:sz w:val="24"/>
          <w:szCs w:val="24"/>
        </w:rPr>
        <w:t>el</w:t>
      </w:r>
      <w:r w:rsidRPr="007E232F">
        <w:rPr>
          <w:rFonts w:ascii="Arial Narrow" w:eastAsia="Arial Narrow" w:hAnsi="Arial Narrow" w:cs="Arial Narrow"/>
          <w:sz w:val="24"/>
          <w:szCs w:val="24"/>
        </w:rPr>
        <w:t xml:space="preserve"> horario definido por la Secretaría Distrital de Movilidad.</w:t>
      </w:r>
    </w:p>
    <w:p w14:paraId="32539F55" w14:textId="4E75E740" w:rsidR="00522B6C" w:rsidRPr="007E232F" w:rsidRDefault="00E46E73" w:rsidP="000B533F">
      <w:pPr>
        <w:numPr>
          <w:ilvl w:val="0"/>
          <w:numId w:val="10"/>
        </w:numPr>
        <w:pBdr>
          <w:top w:val="nil"/>
          <w:left w:val="nil"/>
          <w:bottom w:val="nil"/>
          <w:right w:val="nil"/>
          <w:between w:val="nil"/>
        </w:pBdr>
        <w:spacing w:before="120" w:after="120" w:line="276" w:lineRule="auto"/>
        <w:ind w:left="1133"/>
        <w:rPr>
          <w:sz w:val="24"/>
          <w:szCs w:val="24"/>
        </w:rPr>
      </w:pPr>
      <w:r w:rsidRPr="007E232F">
        <w:rPr>
          <w:rFonts w:ascii="Arial Narrow" w:eastAsia="Arial Narrow" w:hAnsi="Arial Narrow" w:cs="Arial Narrow"/>
          <w:sz w:val="24"/>
          <w:szCs w:val="24"/>
        </w:rPr>
        <w:t xml:space="preserve">No </w:t>
      </w:r>
      <w:r w:rsidR="00573A5D">
        <w:rPr>
          <w:rFonts w:ascii="Arial Narrow" w:eastAsia="Arial Narrow" w:hAnsi="Arial Narrow" w:cs="Arial Narrow"/>
          <w:sz w:val="24"/>
          <w:szCs w:val="24"/>
        </w:rPr>
        <w:t>podrá</w:t>
      </w:r>
      <w:r w:rsidRPr="007E232F">
        <w:rPr>
          <w:rFonts w:ascii="Arial Narrow" w:eastAsia="Arial Narrow" w:hAnsi="Arial Narrow" w:cs="Arial Narrow"/>
          <w:sz w:val="24"/>
          <w:szCs w:val="24"/>
        </w:rPr>
        <w:t xml:space="preserve"> utilizar el espacio autorizado para el </w:t>
      </w:r>
      <w:r w:rsidR="004308E3" w:rsidRPr="007E232F">
        <w:rPr>
          <w:rFonts w:ascii="Arial Narrow" w:eastAsia="Arial Narrow" w:hAnsi="Arial Narrow" w:cs="Arial Narrow"/>
          <w:sz w:val="24"/>
          <w:szCs w:val="24"/>
        </w:rPr>
        <w:t>alquiler, préstamo o uso compartido</w:t>
      </w:r>
      <w:r w:rsidR="004308E3" w:rsidRPr="007E232F">
        <w:rPr>
          <w:rStyle w:val="Refdecomentario"/>
          <w:sz w:val="24"/>
          <w:szCs w:val="24"/>
        </w:rPr>
        <w:t xml:space="preserve"> </w:t>
      </w:r>
      <w:r w:rsidR="004308E3" w:rsidRPr="007E232F">
        <w:rPr>
          <w:rFonts w:ascii="Arial Narrow" w:eastAsia="Arial Narrow" w:hAnsi="Arial Narrow" w:cs="Arial Narrow"/>
          <w:sz w:val="24"/>
          <w:szCs w:val="24"/>
        </w:rPr>
        <w:t>de</w:t>
      </w:r>
      <w:r w:rsidRPr="007E232F">
        <w:rPr>
          <w:rFonts w:ascii="Arial Narrow" w:eastAsia="Arial Narrow" w:hAnsi="Arial Narrow" w:cs="Arial Narrow"/>
          <w:sz w:val="24"/>
          <w:szCs w:val="24"/>
        </w:rPr>
        <w:t xml:space="preserve"> patinetas</w:t>
      </w:r>
      <w:r w:rsidR="00573A5D">
        <w:rPr>
          <w:rFonts w:ascii="Arial Narrow" w:eastAsia="Arial Narrow" w:hAnsi="Arial Narrow" w:cs="Arial Narrow"/>
          <w:sz w:val="24"/>
          <w:szCs w:val="24"/>
        </w:rPr>
        <w:t>,</w:t>
      </w:r>
      <w:r w:rsidRPr="007E232F">
        <w:rPr>
          <w:rFonts w:ascii="Arial Narrow" w:eastAsia="Arial Narrow" w:hAnsi="Arial Narrow" w:cs="Arial Narrow"/>
          <w:sz w:val="24"/>
          <w:szCs w:val="24"/>
        </w:rPr>
        <w:t xml:space="preserve"> para la realización de otras actividades.</w:t>
      </w:r>
    </w:p>
    <w:p w14:paraId="4D144EDA" w14:textId="7F000A4A" w:rsidR="00522B6C" w:rsidRPr="007E232F" w:rsidRDefault="00E46E73" w:rsidP="000B533F">
      <w:pPr>
        <w:numPr>
          <w:ilvl w:val="0"/>
          <w:numId w:val="10"/>
        </w:numPr>
        <w:pBdr>
          <w:top w:val="nil"/>
          <w:left w:val="nil"/>
          <w:bottom w:val="nil"/>
          <w:right w:val="nil"/>
          <w:between w:val="nil"/>
        </w:pBdr>
        <w:spacing w:before="120" w:after="120" w:line="276" w:lineRule="auto"/>
        <w:ind w:left="1133"/>
        <w:rPr>
          <w:sz w:val="24"/>
          <w:szCs w:val="24"/>
        </w:rPr>
      </w:pPr>
      <w:r w:rsidRPr="007E232F">
        <w:rPr>
          <w:rFonts w:ascii="Arial Narrow" w:eastAsia="Arial Narrow" w:hAnsi="Arial Narrow" w:cs="Arial Narrow"/>
          <w:sz w:val="24"/>
          <w:szCs w:val="24"/>
        </w:rPr>
        <w:t xml:space="preserve">No </w:t>
      </w:r>
      <w:r w:rsidR="00573A5D">
        <w:rPr>
          <w:rFonts w:ascii="Arial Narrow" w:eastAsia="Arial Narrow" w:hAnsi="Arial Narrow" w:cs="Arial Narrow"/>
          <w:sz w:val="24"/>
          <w:szCs w:val="24"/>
        </w:rPr>
        <w:t>podrá</w:t>
      </w:r>
      <w:r w:rsidRPr="007E232F">
        <w:rPr>
          <w:rFonts w:ascii="Arial Narrow" w:eastAsia="Arial Narrow" w:hAnsi="Arial Narrow" w:cs="Arial Narrow"/>
          <w:sz w:val="24"/>
          <w:szCs w:val="24"/>
        </w:rPr>
        <w:t xml:space="preserve"> integrar elementos distintos a la infraestructura física sin previo consentimiento de la </w:t>
      </w:r>
      <w:r w:rsidR="003C15E6" w:rsidRPr="007E232F">
        <w:rPr>
          <w:rFonts w:ascii="Arial Narrow" w:eastAsia="Arial Narrow" w:hAnsi="Arial Narrow" w:cs="Arial Narrow"/>
          <w:sz w:val="24"/>
          <w:szCs w:val="24"/>
        </w:rPr>
        <w:t>Administración Distrital</w:t>
      </w:r>
      <w:r w:rsidRPr="007E232F">
        <w:rPr>
          <w:rFonts w:ascii="Arial Narrow" w:eastAsia="Arial Narrow" w:hAnsi="Arial Narrow" w:cs="Arial Narrow"/>
          <w:sz w:val="24"/>
          <w:szCs w:val="24"/>
        </w:rPr>
        <w:t xml:space="preserve">. </w:t>
      </w:r>
    </w:p>
    <w:p w14:paraId="7371DC32" w14:textId="000C72FF" w:rsidR="00990134" w:rsidRPr="007E232F" w:rsidRDefault="003C5D7D" w:rsidP="007E232F">
      <w:pPr>
        <w:pStyle w:val="Ttulo4"/>
        <w:numPr>
          <w:ilvl w:val="3"/>
          <w:numId w:val="11"/>
        </w:numPr>
        <w:rPr>
          <w:sz w:val="24"/>
          <w:szCs w:val="24"/>
        </w:rPr>
      </w:pPr>
      <w:r w:rsidRPr="007E232F">
        <w:rPr>
          <w:sz w:val="24"/>
          <w:szCs w:val="24"/>
        </w:rPr>
        <w:t xml:space="preserve">Los cajones </w:t>
      </w:r>
      <w:r w:rsidR="003D142F" w:rsidRPr="007E232F">
        <w:rPr>
          <w:sz w:val="24"/>
          <w:szCs w:val="24"/>
        </w:rPr>
        <w:t>para el</w:t>
      </w:r>
      <w:r w:rsidRPr="007E232F">
        <w:rPr>
          <w:sz w:val="24"/>
          <w:szCs w:val="24"/>
        </w:rPr>
        <w:t xml:space="preserve"> </w:t>
      </w:r>
      <w:r w:rsidR="004308E3" w:rsidRPr="007E232F">
        <w:rPr>
          <w:sz w:val="24"/>
          <w:szCs w:val="24"/>
        </w:rPr>
        <w:t>alquiler, préstamo o uso compartido de</w:t>
      </w:r>
      <w:r w:rsidR="00E46E73" w:rsidRPr="007E232F">
        <w:rPr>
          <w:sz w:val="24"/>
          <w:szCs w:val="24"/>
        </w:rPr>
        <w:t xml:space="preserve"> patinetas </w:t>
      </w:r>
      <w:r w:rsidR="00B00E8E" w:rsidRPr="007E232F">
        <w:rPr>
          <w:sz w:val="24"/>
          <w:szCs w:val="24"/>
        </w:rPr>
        <w:t xml:space="preserve">en el espacio público </w:t>
      </w:r>
      <w:r w:rsidR="00D7460F" w:rsidRPr="007E232F">
        <w:rPr>
          <w:sz w:val="24"/>
          <w:szCs w:val="24"/>
        </w:rPr>
        <w:t xml:space="preserve">podrán </w:t>
      </w:r>
      <w:r w:rsidR="00E46E73" w:rsidRPr="007E232F">
        <w:rPr>
          <w:sz w:val="24"/>
          <w:szCs w:val="24"/>
        </w:rPr>
        <w:t xml:space="preserve">ser demarcados y señalizados por </w:t>
      </w:r>
      <w:r w:rsidR="003C15E6" w:rsidRPr="007E232F">
        <w:rPr>
          <w:sz w:val="24"/>
          <w:szCs w:val="24"/>
        </w:rPr>
        <w:t>el aprovechador del espacio público</w:t>
      </w:r>
      <w:r w:rsidR="00B675AB" w:rsidRPr="007E232F">
        <w:rPr>
          <w:sz w:val="24"/>
          <w:szCs w:val="24"/>
        </w:rPr>
        <w:t>,</w:t>
      </w:r>
      <w:r w:rsidR="003C15E6" w:rsidRPr="007E232F">
        <w:rPr>
          <w:sz w:val="24"/>
          <w:szCs w:val="24"/>
        </w:rPr>
        <w:t xml:space="preserve"> como parte de la retribución</w:t>
      </w:r>
      <w:r w:rsidR="00B675AB" w:rsidRPr="007E232F">
        <w:rPr>
          <w:sz w:val="24"/>
          <w:szCs w:val="24"/>
        </w:rPr>
        <w:t>,</w:t>
      </w:r>
      <w:r w:rsidR="004308E3" w:rsidRPr="007E232F">
        <w:rPr>
          <w:sz w:val="24"/>
          <w:szCs w:val="24"/>
        </w:rPr>
        <w:t xml:space="preserve"> de acuerdo con lo</w:t>
      </w:r>
      <w:r w:rsidR="006C1380" w:rsidRPr="007E232F">
        <w:rPr>
          <w:sz w:val="24"/>
          <w:szCs w:val="24"/>
        </w:rPr>
        <w:t>s criterios</w:t>
      </w:r>
      <w:r w:rsidR="004308E3" w:rsidRPr="007E232F">
        <w:rPr>
          <w:sz w:val="24"/>
          <w:szCs w:val="24"/>
        </w:rPr>
        <w:t xml:space="preserve"> definido</w:t>
      </w:r>
      <w:r w:rsidR="006C1380" w:rsidRPr="007E232F">
        <w:rPr>
          <w:sz w:val="24"/>
          <w:szCs w:val="24"/>
        </w:rPr>
        <w:t>s</w:t>
      </w:r>
      <w:r w:rsidR="004308E3" w:rsidRPr="007E232F">
        <w:rPr>
          <w:sz w:val="24"/>
          <w:szCs w:val="24"/>
        </w:rPr>
        <w:t xml:space="preserve"> por la Secretaría Distrital de Movilidad</w:t>
      </w:r>
      <w:r w:rsidR="003C15E6" w:rsidRPr="007E232F">
        <w:rPr>
          <w:sz w:val="24"/>
          <w:szCs w:val="24"/>
        </w:rPr>
        <w:t>.</w:t>
      </w:r>
      <w:r w:rsidR="00E46E73" w:rsidRPr="007E232F">
        <w:rPr>
          <w:sz w:val="24"/>
          <w:szCs w:val="24"/>
        </w:rPr>
        <w:t xml:space="preserve"> </w:t>
      </w:r>
    </w:p>
    <w:p w14:paraId="4EC9B09B" w14:textId="0C44654E" w:rsidR="0090417E" w:rsidRPr="007E232F" w:rsidRDefault="00E41624" w:rsidP="0090417E">
      <w:pPr>
        <w:pStyle w:val="Ttulo2"/>
        <w:numPr>
          <w:ilvl w:val="2"/>
          <w:numId w:val="11"/>
        </w:numPr>
        <w:rPr>
          <w:sz w:val="24"/>
          <w:szCs w:val="24"/>
        </w:rPr>
      </w:pPr>
      <w:r w:rsidRPr="007E232F">
        <w:rPr>
          <w:sz w:val="24"/>
          <w:szCs w:val="24"/>
        </w:rPr>
        <w:t>CONDICIONES</w:t>
      </w:r>
      <w:r w:rsidR="00451027" w:rsidRPr="007E232F">
        <w:rPr>
          <w:sz w:val="24"/>
          <w:szCs w:val="24"/>
        </w:rPr>
        <w:t xml:space="preserve"> MÍNIMAS</w:t>
      </w:r>
      <w:r w:rsidRPr="007E232F">
        <w:rPr>
          <w:sz w:val="24"/>
          <w:szCs w:val="24"/>
        </w:rPr>
        <w:t xml:space="preserve"> SOBRE LA OPERACIÓN</w:t>
      </w:r>
    </w:p>
    <w:p w14:paraId="4FF0997D" w14:textId="0AEBC443" w:rsidR="00CC7663" w:rsidRPr="007E232F" w:rsidRDefault="00BD5662" w:rsidP="003965BB">
      <w:pPr>
        <w:pStyle w:val="Ttulo3"/>
        <w:numPr>
          <w:ilvl w:val="3"/>
          <w:numId w:val="11"/>
        </w:numPr>
        <w:spacing w:before="0"/>
        <w:ind w:left="1077"/>
        <w:rPr>
          <w:sz w:val="24"/>
          <w:szCs w:val="24"/>
        </w:rPr>
      </w:pPr>
      <w:bookmarkStart w:id="866" w:name="_Ref4492207"/>
      <w:r w:rsidRPr="007E232F">
        <w:rPr>
          <w:sz w:val="24"/>
          <w:szCs w:val="24"/>
        </w:rPr>
        <w:t xml:space="preserve">Es </w:t>
      </w:r>
      <w:r w:rsidR="00CC7663" w:rsidRPr="007E232F">
        <w:rPr>
          <w:sz w:val="24"/>
          <w:szCs w:val="24"/>
        </w:rPr>
        <w:t>permitido alquilar patinetas a usuarios</w:t>
      </w:r>
      <w:r w:rsidRPr="007E232F">
        <w:rPr>
          <w:sz w:val="24"/>
          <w:szCs w:val="24"/>
        </w:rPr>
        <w:t xml:space="preserve"> menores de edad que cuenten con una licencia de conducción.</w:t>
      </w:r>
      <w:bookmarkEnd w:id="866"/>
    </w:p>
    <w:p w14:paraId="5C3D1EDC" w14:textId="72BF396F" w:rsidR="00CC7663" w:rsidRPr="007E232F" w:rsidRDefault="00CC7663" w:rsidP="007E232F">
      <w:pPr>
        <w:pStyle w:val="Prrafodelista"/>
        <w:numPr>
          <w:ilvl w:val="3"/>
          <w:numId w:val="11"/>
        </w:numPr>
        <w:spacing w:after="120" w:line="276" w:lineRule="auto"/>
        <w:ind w:left="1077"/>
        <w:contextualSpacing w:val="0"/>
        <w:rPr>
          <w:rFonts w:ascii="Arial Narrow" w:eastAsia="Arial Narrow" w:hAnsi="Arial Narrow" w:cs="Arial Narrow"/>
          <w:sz w:val="24"/>
          <w:szCs w:val="24"/>
        </w:rPr>
      </w:pPr>
      <w:r w:rsidRPr="007E232F">
        <w:rPr>
          <w:rFonts w:ascii="Arial Narrow" w:eastAsia="Arial Narrow" w:hAnsi="Arial Narrow" w:cs="Arial Narrow"/>
          <w:sz w:val="24"/>
          <w:szCs w:val="24"/>
        </w:rPr>
        <w:t xml:space="preserve">No es permitido que menores de edad </w:t>
      </w:r>
      <w:r w:rsidR="008A1406">
        <w:rPr>
          <w:rFonts w:ascii="Arial Narrow" w:eastAsia="Arial Narrow" w:hAnsi="Arial Narrow" w:cs="Arial Narrow"/>
          <w:sz w:val="24"/>
          <w:szCs w:val="24"/>
        </w:rPr>
        <w:t>realicen actividades</w:t>
      </w:r>
      <w:r w:rsidRPr="007E232F">
        <w:rPr>
          <w:rFonts w:ascii="Arial Narrow" w:eastAsia="Arial Narrow" w:hAnsi="Arial Narrow" w:cs="Arial Narrow"/>
          <w:sz w:val="24"/>
          <w:szCs w:val="24"/>
        </w:rPr>
        <w:t xml:space="preserve"> </w:t>
      </w:r>
      <w:r w:rsidR="008A1406">
        <w:rPr>
          <w:rFonts w:ascii="Arial Narrow" w:eastAsia="Arial Narrow" w:hAnsi="Arial Narrow" w:cs="Arial Narrow"/>
          <w:sz w:val="24"/>
          <w:szCs w:val="24"/>
        </w:rPr>
        <w:t>relacionadas con</w:t>
      </w:r>
      <w:r w:rsidRPr="007E232F">
        <w:rPr>
          <w:rFonts w:ascii="Arial Narrow" w:eastAsia="Arial Narrow" w:hAnsi="Arial Narrow" w:cs="Arial Narrow"/>
          <w:sz w:val="24"/>
          <w:szCs w:val="24"/>
        </w:rPr>
        <w:t xml:space="preserve"> la distribución </w:t>
      </w:r>
      <w:r w:rsidR="008A1406">
        <w:rPr>
          <w:rFonts w:ascii="Arial Narrow" w:eastAsia="Arial Narrow" w:hAnsi="Arial Narrow" w:cs="Arial Narrow"/>
          <w:sz w:val="24"/>
          <w:szCs w:val="24"/>
        </w:rPr>
        <w:t xml:space="preserve">de patinetas, </w:t>
      </w:r>
      <w:r w:rsidRPr="007E232F">
        <w:rPr>
          <w:rFonts w:ascii="Arial Narrow" w:eastAsia="Arial Narrow" w:hAnsi="Arial Narrow" w:cs="Arial Narrow"/>
          <w:sz w:val="24"/>
          <w:szCs w:val="24"/>
        </w:rPr>
        <w:t xml:space="preserve">o </w:t>
      </w:r>
      <w:r w:rsidR="008A1406">
        <w:rPr>
          <w:rFonts w:ascii="Arial Narrow" w:eastAsia="Arial Narrow" w:hAnsi="Arial Narrow" w:cs="Arial Narrow"/>
          <w:sz w:val="24"/>
          <w:szCs w:val="24"/>
        </w:rPr>
        <w:t xml:space="preserve">con </w:t>
      </w:r>
      <w:r w:rsidRPr="007E232F">
        <w:rPr>
          <w:rFonts w:ascii="Arial Narrow" w:eastAsia="Arial Narrow" w:hAnsi="Arial Narrow" w:cs="Arial Narrow"/>
          <w:sz w:val="24"/>
          <w:szCs w:val="24"/>
        </w:rPr>
        <w:t xml:space="preserve">cualquier actividad logística, sin la debida autorización expedida por </w:t>
      </w:r>
      <w:r w:rsidR="00102E58" w:rsidRPr="007E232F">
        <w:rPr>
          <w:rFonts w:ascii="Arial Narrow" w:eastAsia="Arial Narrow" w:hAnsi="Arial Narrow" w:cs="Arial Narrow"/>
          <w:sz w:val="24"/>
          <w:szCs w:val="24"/>
        </w:rPr>
        <w:t>la autoridad de trabajo competente</w:t>
      </w:r>
      <w:r w:rsidRPr="007E232F">
        <w:rPr>
          <w:rFonts w:ascii="Arial Narrow" w:eastAsia="Arial Narrow" w:hAnsi="Arial Narrow" w:cs="Arial Narrow"/>
          <w:sz w:val="24"/>
          <w:szCs w:val="24"/>
        </w:rPr>
        <w:t>.</w:t>
      </w:r>
    </w:p>
    <w:p w14:paraId="2FD5BE95" w14:textId="77777777" w:rsidR="003965BB" w:rsidRPr="007E232F" w:rsidRDefault="003965BB" w:rsidP="003965BB">
      <w:pPr>
        <w:pStyle w:val="Prrafodelista"/>
        <w:numPr>
          <w:ilvl w:val="3"/>
          <w:numId w:val="11"/>
        </w:numPr>
        <w:spacing w:after="120"/>
        <w:ind w:left="1077"/>
        <w:contextualSpacing w:val="0"/>
        <w:rPr>
          <w:rFonts w:ascii="Arial Narrow" w:eastAsia="Arial Narrow" w:hAnsi="Arial Narrow" w:cs="Arial Narrow"/>
          <w:sz w:val="24"/>
          <w:szCs w:val="24"/>
        </w:rPr>
      </w:pPr>
      <w:r w:rsidRPr="007E232F">
        <w:rPr>
          <w:rFonts w:ascii="Arial Narrow" w:eastAsia="Arial Narrow" w:hAnsi="Arial Narrow" w:cs="Arial Narrow"/>
          <w:sz w:val="24"/>
          <w:szCs w:val="24"/>
        </w:rPr>
        <w:t xml:space="preserve">El aprovechador deberá </w:t>
      </w:r>
      <w:r w:rsidRPr="002D1159">
        <w:rPr>
          <w:rFonts w:ascii="Arial Narrow" w:eastAsia="Arial Narrow" w:hAnsi="Arial Narrow" w:cs="Arial Narrow"/>
          <w:sz w:val="24"/>
          <w:szCs w:val="24"/>
        </w:rPr>
        <w:t>incentivar</w:t>
      </w:r>
      <w:r w:rsidRPr="007E232F">
        <w:rPr>
          <w:rFonts w:ascii="Arial Narrow" w:eastAsia="Arial Narrow" w:hAnsi="Arial Narrow" w:cs="Arial Narrow"/>
          <w:sz w:val="24"/>
          <w:szCs w:val="24"/>
        </w:rPr>
        <w:t xml:space="preserve"> en los usuarios el uso de casco.</w:t>
      </w:r>
    </w:p>
    <w:p w14:paraId="35FD19BE" w14:textId="77777777" w:rsidR="00E41624" w:rsidRPr="007E232F" w:rsidRDefault="00E41624" w:rsidP="003965BB">
      <w:pPr>
        <w:pStyle w:val="Ttulo3"/>
        <w:numPr>
          <w:ilvl w:val="3"/>
          <w:numId w:val="11"/>
        </w:numPr>
        <w:spacing w:before="0"/>
        <w:ind w:left="1077"/>
        <w:rPr>
          <w:sz w:val="24"/>
          <w:szCs w:val="24"/>
        </w:rPr>
      </w:pPr>
      <w:r w:rsidRPr="007E232F">
        <w:rPr>
          <w:sz w:val="24"/>
          <w:szCs w:val="24"/>
        </w:rPr>
        <w:t xml:space="preserve">El aprovechador </w:t>
      </w:r>
      <w:r w:rsidR="00D03AFF" w:rsidRPr="007E232F">
        <w:rPr>
          <w:sz w:val="24"/>
          <w:szCs w:val="24"/>
        </w:rPr>
        <w:t xml:space="preserve">deberá implementar </w:t>
      </w:r>
      <w:r w:rsidRPr="007E232F">
        <w:rPr>
          <w:sz w:val="24"/>
          <w:szCs w:val="24"/>
        </w:rPr>
        <w:t>medidas de operación que contribuyan a que:</w:t>
      </w:r>
    </w:p>
    <w:p w14:paraId="49D17008" w14:textId="6AED15E5" w:rsidR="000B533F" w:rsidRPr="007E232F" w:rsidRDefault="00D7460F" w:rsidP="000B533F">
      <w:pPr>
        <w:numPr>
          <w:ilvl w:val="0"/>
          <w:numId w:val="10"/>
        </w:numPr>
        <w:pBdr>
          <w:top w:val="nil"/>
          <w:left w:val="nil"/>
          <w:bottom w:val="nil"/>
          <w:right w:val="nil"/>
          <w:between w:val="nil"/>
        </w:pBdr>
        <w:spacing w:before="120" w:line="276" w:lineRule="auto"/>
        <w:ind w:left="1134"/>
        <w:rPr>
          <w:sz w:val="24"/>
          <w:szCs w:val="24"/>
        </w:rPr>
      </w:pPr>
      <w:r w:rsidRPr="007E232F">
        <w:rPr>
          <w:rFonts w:ascii="Arial Narrow" w:eastAsia="Arial Narrow" w:hAnsi="Arial Narrow" w:cs="Arial Narrow"/>
          <w:color w:val="000000"/>
          <w:sz w:val="24"/>
          <w:szCs w:val="24"/>
        </w:rPr>
        <w:t>E</w:t>
      </w:r>
      <w:r w:rsidR="000B533F" w:rsidRPr="007E232F">
        <w:rPr>
          <w:rFonts w:ascii="Arial Narrow" w:eastAsia="Arial Narrow" w:hAnsi="Arial Narrow" w:cs="Arial Narrow"/>
          <w:color w:val="000000"/>
          <w:sz w:val="24"/>
          <w:szCs w:val="24"/>
        </w:rPr>
        <w:t xml:space="preserve">l usuario pueda acceder a </w:t>
      </w:r>
      <w:r w:rsidRPr="007E232F">
        <w:rPr>
          <w:rFonts w:ascii="Arial Narrow" w:eastAsia="Arial Narrow" w:hAnsi="Arial Narrow" w:cs="Arial Narrow"/>
          <w:color w:val="000000"/>
          <w:sz w:val="24"/>
          <w:szCs w:val="24"/>
        </w:rPr>
        <w:t xml:space="preserve">una </w:t>
      </w:r>
      <w:r w:rsidR="000B533F" w:rsidRPr="007E232F">
        <w:rPr>
          <w:rFonts w:ascii="Arial Narrow" w:eastAsia="Arial Narrow" w:hAnsi="Arial Narrow" w:cs="Arial Narrow"/>
          <w:color w:val="000000"/>
          <w:sz w:val="24"/>
          <w:szCs w:val="24"/>
        </w:rPr>
        <w:t>patineta</w:t>
      </w:r>
      <w:r w:rsidR="00FB48AF">
        <w:rPr>
          <w:rFonts w:ascii="Arial Narrow" w:eastAsia="Arial Narrow" w:hAnsi="Arial Narrow" w:cs="Arial Narrow"/>
          <w:color w:val="000000"/>
          <w:sz w:val="24"/>
          <w:szCs w:val="24"/>
        </w:rPr>
        <w:t>,</w:t>
      </w:r>
      <w:r w:rsidR="000B533F" w:rsidRPr="007E232F">
        <w:rPr>
          <w:rFonts w:ascii="Arial Narrow" w:eastAsia="Arial Narrow" w:hAnsi="Arial Narrow" w:cs="Arial Narrow"/>
          <w:color w:val="000000"/>
          <w:sz w:val="24"/>
          <w:szCs w:val="24"/>
        </w:rPr>
        <w:t xml:space="preserve"> o </w:t>
      </w:r>
      <w:r w:rsidR="00FB48AF">
        <w:rPr>
          <w:rFonts w:ascii="Arial Narrow" w:eastAsia="Arial Narrow" w:hAnsi="Arial Narrow" w:cs="Arial Narrow"/>
          <w:color w:val="000000"/>
          <w:sz w:val="24"/>
          <w:szCs w:val="24"/>
        </w:rPr>
        <w:t>dej</w:t>
      </w:r>
      <w:r w:rsidR="000B533F" w:rsidRPr="007E232F">
        <w:rPr>
          <w:rFonts w:ascii="Arial Narrow" w:eastAsia="Arial Narrow" w:hAnsi="Arial Narrow" w:cs="Arial Narrow"/>
          <w:color w:val="000000"/>
          <w:sz w:val="24"/>
          <w:szCs w:val="24"/>
        </w:rPr>
        <w:t>ar</w:t>
      </w:r>
      <w:r w:rsidRPr="007E232F">
        <w:rPr>
          <w:rFonts w:ascii="Arial Narrow" w:eastAsia="Arial Narrow" w:hAnsi="Arial Narrow" w:cs="Arial Narrow"/>
          <w:color w:val="000000"/>
          <w:sz w:val="24"/>
          <w:szCs w:val="24"/>
        </w:rPr>
        <w:t xml:space="preserve"> una patineta</w:t>
      </w:r>
      <w:r w:rsidR="00FB48AF">
        <w:rPr>
          <w:rFonts w:ascii="Arial Narrow" w:eastAsia="Arial Narrow" w:hAnsi="Arial Narrow" w:cs="Arial Narrow"/>
          <w:color w:val="000000"/>
          <w:sz w:val="24"/>
          <w:szCs w:val="24"/>
        </w:rPr>
        <w:t>,</w:t>
      </w:r>
      <w:r w:rsidR="000B533F" w:rsidRPr="007E232F">
        <w:rPr>
          <w:rFonts w:ascii="Arial Narrow" w:eastAsia="Arial Narrow" w:hAnsi="Arial Narrow" w:cs="Arial Narrow"/>
          <w:color w:val="000000"/>
          <w:sz w:val="24"/>
          <w:szCs w:val="24"/>
        </w:rPr>
        <w:t xml:space="preserve"> en </w:t>
      </w:r>
      <w:r w:rsidRPr="007E232F">
        <w:rPr>
          <w:rFonts w:ascii="Arial Narrow" w:eastAsia="Arial Narrow" w:hAnsi="Arial Narrow" w:cs="Arial Narrow"/>
          <w:color w:val="000000"/>
          <w:sz w:val="24"/>
          <w:szCs w:val="24"/>
        </w:rPr>
        <w:t>un</w:t>
      </w:r>
      <w:r w:rsidR="000B533F" w:rsidRPr="007E232F">
        <w:rPr>
          <w:rFonts w:ascii="Arial Narrow" w:eastAsia="Arial Narrow" w:hAnsi="Arial Narrow" w:cs="Arial Narrow"/>
          <w:color w:val="000000"/>
          <w:sz w:val="24"/>
          <w:szCs w:val="24"/>
        </w:rPr>
        <w:t xml:space="preserve"> cajón cuando lo requiera, </w:t>
      </w:r>
      <w:r>
        <w:rPr>
          <w:rFonts w:ascii="Arial Narrow" w:eastAsia="Arial Narrow" w:hAnsi="Arial Narrow" w:cs="Arial Narrow"/>
          <w:color w:val="000000"/>
          <w:sz w:val="24"/>
          <w:szCs w:val="24"/>
        </w:rPr>
        <w:t xml:space="preserve">durante el horario de operación, </w:t>
      </w:r>
      <w:r w:rsidR="000B533F" w:rsidRPr="007E232F">
        <w:rPr>
          <w:rFonts w:ascii="Arial Narrow" w:eastAsia="Arial Narrow" w:hAnsi="Arial Narrow" w:cs="Arial Narrow"/>
          <w:color w:val="000000"/>
          <w:sz w:val="24"/>
          <w:szCs w:val="24"/>
        </w:rPr>
        <w:t>especialmente</w:t>
      </w:r>
      <w:r w:rsidRPr="007E232F">
        <w:rPr>
          <w:rFonts w:ascii="Arial Narrow" w:eastAsia="Arial Narrow" w:hAnsi="Arial Narrow" w:cs="Arial Narrow"/>
          <w:color w:val="000000"/>
          <w:sz w:val="24"/>
          <w:szCs w:val="24"/>
        </w:rPr>
        <w:t xml:space="preserve"> en aquellos periodos con más uso.</w:t>
      </w:r>
      <w:r w:rsidR="000B533F" w:rsidRPr="007E232F">
        <w:rPr>
          <w:rFonts w:ascii="Arial Narrow" w:eastAsia="Arial Narrow" w:hAnsi="Arial Narrow" w:cs="Arial Narrow"/>
          <w:color w:val="000000"/>
          <w:sz w:val="24"/>
          <w:szCs w:val="24"/>
        </w:rPr>
        <w:t xml:space="preserve"> </w:t>
      </w:r>
    </w:p>
    <w:p w14:paraId="2CF84344" w14:textId="6AF683E6" w:rsidR="00AD2A41" w:rsidRPr="00AD2A41" w:rsidRDefault="00AD2A41" w:rsidP="00E41624">
      <w:pPr>
        <w:numPr>
          <w:ilvl w:val="0"/>
          <w:numId w:val="10"/>
        </w:numPr>
        <w:pBdr>
          <w:top w:val="nil"/>
          <w:left w:val="nil"/>
          <w:bottom w:val="nil"/>
          <w:right w:val="nil"/>
          <w:between w:val="nil"/>
        </w:pBdr>
        <w:spacing w:line="276" w:lineRule="auto"/>
        <w:ind w:left="1134"/>
        <w:rPr>
          <w:rFonts w:ascii="Arial Narrow" w:eastAsia="Arial Narrow" w:hAnsi="Arial Narrow" w:cs="Arial Narrow"/>
          <w:color w:val="000000"/>
          <w:sz w:val="24"/>
          <w:szCs w:val="24"/>
        </w:rPr>
      </w:pPr>
      <w:r w:rsidRPr="00142457">
        <w:rPr>
          <w:rFonts w:ascii="Arial Narrow" w:eastAsia="Arial Narrow" w:hAnsi="Arial Narrow" w:cs="Arial Narrow"/>
          <w:color w:val="000000"/>
          <w:sz w:val="24"/>
          <w:szCs w:val="24"/>
        </w:rPr>
        <w:t xml:space="preserve">El usuario </w:t>
      </w:r>
      <w:r>
        <w:rPr>
          <w:rFonts w:ascii="Arial Narrow" w:eastAsia="Arial Narrow" w:hAnsi="Arial Narrow" w:cs="Arial Narrow"/>
          <w:color w:val="000000"/>
          <w:sz w:val="24"/>
          <w:szCs w:val="24"/>
        </w:rPr>
        <w:t>deje de forma adecuada la patineta en los cajones</w:t>
      </w:r>
      <w:r w:rsidR="006A7643">
        <w:rPr>
          <w:rFonts w:ascii="Arial Narrow" w:eastAsia="Arial Narrow" w:hAnsi="Arial Narrow" w:cs="Arial Narrow"/>
          <w:color w:val="000000"/>
          <w:sz w:val="24"/>
          <w:szCs w:val="24"/>
        </w:rPr>
        <w:t xml:space="preserve"> autorizados</w:t>
      </w:r>
      <w:r>
        <w:rPr>
          <w:rFonts w:ascii="Arial Narrow" w:eastAsia="Arial Narrow" w:hAnsi="Arial Narrow" w:cs="Arial Narrow"/>
          <w:color w:val="000000"/>
          <w:sz w:val="24"/>
          <w:szCs w:val="24"/>
        </w:rPr>
        <w:t>.</w:t>
      </w:r>
    </w:p>
    <w:p w14:paraId="02C3ACDD" w14:textId="6F911C51" w:rsidR="00E41624" w:rsidRPr="007E232F" w:rsidRDefault="008A1406" w:rsidP="00E41624">
      <w:pPr>
        <w:numPr>
          <w:ilvl w:val="0"/>
          <w:numId w:val="10"/>
        </w:numPr>
        <w:pBdr>
          <w:top w:val="nil"/>
          <w:left w:val="nil"/>
          <w:bottom w:val="nil"/>
          <w:right w:val="nil"/>
          <w:between w:val="nil"/>
        </w:pBdr>
        <w:spacing w:line="276" w:lineRule="auto"/>
        <w:ind w:left="1134"/>
        <w:rPr>
          <w:sz w:val="24"/>
          <w:szCs w:val="24"/>
        </w:rPr>
      </w:pPr>
      <w:r>
        <w:rPr>
          <w:rFonts w:ascii="Arial Narrow" w:eastAsia="Arial Narrow" w:hAnsi="Arial Narrow" w:cs="Arial Narrow"/>
          <w:color w:val="000000"/>
          <w:sz w:val="24"/>
          <w:szCs w:val="24"/>
        </w:rPr>
        <w:t>Todos l</w:t>
      </w:r>
      <w:r w:rsidR="00E41624" w:rsidRPr="007E232F">
        <w:rPr>
          <w:rFonts w:ascii="Arial Narrow" w:eastAsia="Arial Narrow" w:hAnsi="Arial Narrow" w:cs="Arial Narrow"/>
          <w:color w:val="000000"/>
          <w:sz w:val="24"/>
          <w:szCs w:val="24"/>
        </w:rPr>
        <w:t>os sistemas tecnológicos estén siempre disponibles.</w:t>
      </w:r>
    </w:p>
    <w:p w14:paraId="27CB587A" w14:textId="26D6B703" w:rsidR="00E41624" w:rsidRPr="007E232F" w:rsidRDefault="008A1406" w:rsidP="00E41624">
      <w:pPr>
        <w:numPr>
          <w:ilvl w:val="0"/>
          <w:numId w:val="10"/>
        </w:numPr>
        <w:pBdr>
          <w:top w:val="nil"/>
          <w:left w:val="nil"/>
          <w:bottom w:val="nil"/>
          <w:right w:val="nil"/>
          <w:between w:val="nil"/>
        </w:pBdr>
        <w:spacing w:line="276" w:lineRule="auto"/>
        <w:ind w:left="1134"/>
        <w:rPr>
          <w:sz w:val="24"/>
          <w:szCs w:val="24"/>
        </w:rPr>
      </w:pPr>
      <w:r>
        <w:rPr>
          <w:rFonts w:ascii="Arial Narrow" w:eastAsia="Arial Narrow" w:hAnsi="Arial Narrow" w:cs="Arial Narrow"/>
          <w:color w:val="000000"/>
          <w:sz w:val="24"/>
          <w:szCs w:val="24"/>
        </w:rPr>
        <w:lastRenderedPageBreak/>
        <w:t>Todas las</w:t>
      </w:r>
      <w:r w:rsidR="00E41624" w:rsidRPr="007E232F">
        <w:rPr>
          <w:rFonts w:ascii="Arial Narrow" w:eastAsia="Arial Narrow" w:hAnsi="Arial Narrow" w:cs="Arial Narrow"/>
          <w:color w:val="000000"/>
          <w:sz w:val="24"/>
          <w:szCs w:val="24"/>
        </w:rPr>
        <w:t xml:space="preserve"> patinetas en servicio estén en </w:t>
      </w:r>
      <w:r>
        <w:rPr>
          <w:rFonts w:ascii="Arial Narrow" w:eastAsia="Arial Narrow" w:hAnsi="Arial Narrow" w:cs="Arial Narrow"/>
          <w:color w:val="000000"/>
          <w:sz w:val="24"/>
          <w:szCs w:val="24"/>
        </w:rPr>
        <w:t xml:space="preserve">óptimas </w:t>
      </w:r>
      <w:r w:rsidR="00E41624" w:rsidRPr="007E232F">
        <w:rPr>
          <w:rFonts w:ascii="Arial Narrow" w:eastAsia="Arial Narrow" w:hAnsi="Arial Narrow" w:cs="Arial Narrow"/>
          <w:color w:val="000000"/>
          <w:sz w:val="24"/>
          <w:szCs w:val="24"/>
        </w:rPr>
        <w:t>condiciones de seguridad y comodidad para los usuarios.</w:t>
      </w:r>
    </w:p>
    <w:p w14:paraId="3F0E1105" w14:textId="77777777" w:rsidR="00E41624" w:rsidRPr="007E232F" w:rsidRDefault="00E41624" w:rsidP="00E41624">
      <w:pPr>
        <w:numPr>
          <w:ilvl w:val="0"/>
          <w:numId w:val="10"/>
        </w:numPr>
        <w:pBdr>
          <w:top w:val="nil"/>
          <w:left w:val="nil"/>
          <w:bottom w:val="nil"/>
          <w:right w:val="nil"/>
          <w:between w:val="nil"/>
        </w:pBdr>
        <w:spacing w:line="276" w:lineRule="auto"/>
        <w:ind w:left="1134"/>
        <w:rPr>
          <w:sz w:val="24"/>
          <w:szCs w:val="24"/>
        </w:rPr>
      </w:pPr>
      <w:r w:rsidRPr="007E232F">
        <w:rPr>
          <w:rFonts w:ascii="Arial Narrow" w:eastAsia="Arial Narrow" w:hAnsi="Arial Narrow" w:cs="Arial Narrow"/>
          <w:color w:val="000000"/>
          <w:sz w:val="24"/>
          <w:szCs w:val="24"/>
        </w:rPr>
        <w:t>Las patinetas que estén fuera de servicio no estén en los cajones.</w:t>
      </w:r>
    </w:p>
    <w:p w14:paraId="19AFCF5A" w14:textId="77777777" w:rsidR="00E41624" w:rsidRPr="007E232F" w:rsidRDefault="00E41624" w:rsidP="00E41624">
      <w:pPr>
        <w:numPr>
          <w:ilvl w:val="0"/>
          <w:numId w:val="10"/>
        </w:numPr>
        <w:pBdr>
          <w:top w:val="nil"/>
          <w:left w:val="nil"/>
          <w:bottom w:val="nil"/>
          <w:right w:val="nil"/>
          <w:between w:val="nil"/>
        </w:pBdr>
        <w:spacing w:line="276" w:lineRule="auto"/>
        <w:ind w:left="1134"/>
        <w:rPr>
          <w:sz w:val="24"/>
          <w:szCs w:val="24"/>
        </w:rPr>
      </w:pPr>
      <w:r w:rsidRPr="007E232F">
        <w:rPr>
          <w:rFonts w:ascii="Arial Narrow" w:eastAsia="Arial Narrow" w:hAnsi="Arial Narrow" w:cs="Arial Narrow"/>
          <w:color w:val="000000"/>
          <w:sz w:val="24"/>
          <w:szCs w:val="24"/>
        </w:rPr>
        <w:t>Los cobros al usuario se realicen oportuna y correctamente.</w:t>
      </w:r>
    </w:p>
    <w:p w14:paraId="08B25DB4" w14:textId="77777777" w:rsidR="00E41624" w:rsidRPr="007E232F" w:rsidRDefault="00E41624" w:rsidP="00E41624">
      <w:pPr>
        <w:numPr>
          <w:ilvl w:val="0"/>
          <w:numId w:val="10"/>
        </w:numPr>
        <w:pBdr>
          <w:top w:val="nil"/>
          <w:left w:val="nil"/>
          <w:bottom w:val="nil"/>
          <w:right w:val="nil"/>
          <w:between w:val="nil"/>
        </w:pBdr>
        <w:spacing w:line="276" w:lineRule="auto"/>
        <w:ind w:left="1134"/>
        <w:rPr>
          <w:sz w:val="24"/>
          <w:szCs w:val="24"/>
        </w:rPr>
      </w:pPr>
      <w:r w:rsidRPr="007E232F">
        <w:rPr>
          <w:rFonts w:ascii="Arial Narrow" w:eastAsia="Arial Narrow" w:hAnsi="Arial Narrow" w:cs="Arial Narrow"/>
          <w:color w:val="000000"/>
          <w:sz w:val="24"/>
          <w:szCs w:val="24"/>
        </w:rPr>
        <w:t>Todos los canales de atención al usuario estén siempre disponibles.</w:t>
      </w:r>
    </w:p>
    <w:p w14:paraId="3DC18A19" w14:textId="7293C2EF" w:rsidR="00E41624" w:rsidRPr="007E232F" w:rsidRDefault="00E41624" w:rsidP="00E41624">
      <w:pPr>
        <w:numPr>
          <w:ilvl w:val="0"/>
          <w:numId w:val="10"/>
        </w:numPr>
        <w:pBdr>
          <w:top w:val="nil"/>
          <w:left w:val="nil"/>
          <w:bottom w:val="nil"/>
          <w:right w:val="nil"/>
          <w:between w:val="nil"/>
        </w:pBdr>
        <w:spacing w:line="276" w:lineRule="auto"/>
        <w:ind w:left="1134"/>
        <w:rPr>
          <w:sz w:val="24"/>
          <w:szCs w:val="24"/>
        </w:rPr>
      </w:pPr>
      <w:r w:rsidRPr="007E232F">
        <w:rPr>
          <w:rFonts w:ascii="Arial Narrow" w:eastAsia="Arial Narrow" w:hAnsi="Arial Narrow" w:cs="Arial Narrow"/>
          <w:color w:val="000000"/>
          <w:sz w:val="24"/>
          <w:szCs w:val="24"/>
        </w:rPr>
        <w:t xml:space="preserve">Las quejas recibidas por cualquier canal sean respondidas en </w:t>
      </w:r>
      <w:r w:rsidR="00102E58" w:rsidRPr="007E232F">
        <w:rPr>
          <w:rFonts w:ascii="Arial Narrow" w:eastAsia="Arial Narrow" w:hAnsi="Arial Narrow" w:cs="Arial Narrow"/>
          <w:color w:val="000000"/>
          <w:sz w:val="24"/>
          <w:szCs w:val="24"/>
        </w:rPr>
        <w:t xml:space="preserve">los términos de la </w:t>
      </w:r>
      <w:r w:rsidR="008A1406">
        <w:rPr>
          <w:rFonts w:ascii="Arial Narrow" w:eastAsia="Arial Narrow" w:hAnsi="Arial Narrow" w:cs="Arial Narrow"/>
          <w:color w:val="000000"/>
          <w:sz w:val="24"/>
          <w:szCs w:val="24"/>
        </w:rPr>
        <w:t>L</w:t>
      </w:r>
      <w:r w:rsidR="00102E58" w:rsidRPr="007E232F">
        <w:rPr>
          <w:rFonts w:ascii="Arial Narrow" w:eastAsia="Arial Narrow" w:hAnsi="Arial Narrow" w:cs="Arial Narrow"/>
          <w:color w:val="000000"/>
          <w:sz w:val="24"/>
          <w:szCs w:val="24"/>
        </w:rPr>
        <w:t>ey 1755 de 2015</w:t>
      </w:r>
      <w:r w:rsidR="008A1406">
        <w:rPr>
          <w:rFonts w:ascii="Arial Narrow" w:eastAsia="Arial Narrow" w:hAnsi="Arial Narrow" w:cs="Arial Narrow"/>
          <w:color w:val="000000"/>
          <w:sz w:val="24"/>
          <w:szCs w:val="24"/>
        </w:rPr>
        <w:t>,</w:t>
      </w:r>
      <w:r w:rsidR="00102E58" w:rsidRPr="007E232F">
        <w:rPr>
          <w:rFonts w:ascii="Arial Narrow" w:eastAsia="Arial Narrow" w:hAnsi="Arial Narrow" w:cs="Arial Narrow"/>
          <w:color w:val="000000"/>
          <w:sz w:val="24"/>
          <w:szCs w:val="24"/>
        </w:rPr>
        <w:t xml:space="preserve"> o las normas que la sustituyan, modifiquen o deroguen</w:t>
      </w:r>
      <w:r w:rsidRPr="007E232F">
        <w:rPr>
          <w:rFonts w:ascii="Arial Narrow" w:eastAsia="Arial Narrow" w:hAnsi="Arial Narrow" w:cs="Arial Narrow"/>
          <w:color w:val="000000"/>
          <w:sz w:val="24"/>
          <w:szCs w:val="24"/>
        </w:rPr>
        <w:t>.</w:t>
      </w:r>
    </w:p>
    <w:p w14:paraId="44DBB467" w14:textId="29AA4E40" w:rsidR="00E41624" w:rsidRPr="007E232F" w:rsidRDefault="00102E58" w:rsidP="00E41624">
      <w:pPr>
        <w:pStyle w:val="Ttulo3"/>
        <w:numPr>
          <w:ilvl w:val="3"/>
          <w:numId w:val="11"/>
        </w:numPr>
        <w:rPr>
          <w:sz w:val="24"/>
          <w:szCs w:val="24"/>
        </w:rPr>
      </w:pPr>
      <w:r w:rsidRPr="007E232F">
        <w:rPr>
          <w:sz w:val="24"/>
          <w:szCs w:val="24"/>
        </w:rPr>
        <w:t>En lo que corresponde a la distribución y rebalanceo de las patinetas, e</w:t>
      </w:r>
      <w:r w:rsidR="00E41624" w:rsidRPr="007E232F">
        <w:rPr>
          <w:sz w:val="24"/>
          <w:szCs w:val="24"/>
        </w:rPr>
        <w:t xml:space="preserve">l aprovechador deberá dar cumplimiento a lo establecido en el Decreto </w:t>
      </w:r>
      <w:r w:rsidR="00947A0D" w:rsidRPr="007E232F">
        <w:rPr>
          <w:sz w:val="24"/>
          <w:szCs w:val="24"/>
        </w:rPr>
        <w:t xml:space="preserve">Distrital </w:t>
      </w:r>
      <w:r w:rsidR="00E41624" w:rsidRPr="007E232F">
        <w:rPr>
          <w:sz w:val="24"/>
          <w:szCs w:val="24"/>
        </w:rPr>
        <w:t>520 de 2013 y demás normatividad vigente sobre la circulación de vehículos de carga y sobre las actividades de cargue y descargue.</w:t>
      </w:r>
    </w:p>
    <w:p w14:paraId="3BA4ACA8" w14:textId="065B0A23" w:rsidR="00E41624" w:rsidRPr="007E232F" w:rsidRDefault="00E41624" w:rsidP="00E51972">
      <w:pPr>
        <w:pStyle w:val="Ttulo3"/>
        <w:numPr>
          <w:ilvl w:val="3"/>
          <w:numId w:val="11"/>
        </w:numPr>
        <w:rPr>
          <w:sz w:val="24"/>
          <w:szCs w:val="24"/>
        </w:rPr>
      </w:pPr>
      <w:r w:rsidRPr="007E232F">
        <w:rPr>
          <w:sz w:val="24"/>
          <w:szCs w:val="24"/>
        </w:rPr>
        <w:t>El aprovechador deberá adoptar</w:t>
      </w:r>
      <w:r w:rsidR="00D00AB5" w:rsidRPr="007E232F">
        <w:rPr>
          <w:sz w:val="24"/>
          <w:szCs w:val="24"/>
        </w:rPr>
        <w:t xml:space="preserve"> </w:t>
      </w:r>
      <w:r w:rsidRPr="007E232F">
        <w:rPr>
          <w:sz w:val="24"/>
          <w:szCs w:val="24"/>
        </w:rPr>
        <w:t>un protocolo para la atención de incidentes, siniestros y emergencias que contenga los procedimientos, actores involucrados y recursos necesarios para apoyar la atención de incidentes, siniestros viales y emergencias.</w:t>
      </w:r>
      <w:r w:rsidR="00D00AB5" w:rsidRPr="007E232F">
        <w:rPr>
          <w:sz w:val="24"/>
          <w:szCs w:val="24"/>
        </w:rPr>
        <w:t xml:space="preserve"> Así mismo, deberá </w:t>
      </w:r>
      <w:r w:rsidR="00E51972" w:rsidRPr="007E232F">
        <w:rPr>
          <w:sz w:val="24"/>
          <w:szCs w:val="24"/>
        </w:rPr>
        <w:t>tener una póliza de responsabilidad</w:t>
      </w:r>
      <w:r w:rsidR="00FC3C26" w:rsidRPr="007E232F">
        <w:rPr>
          <w:sz w:val="24"/>
          <w:szCs w:val="24"/>
        </w:rPr>
        <w:t xml:space="preserve"> civil</w:t>
      </w:r>
      <w:r w:rsidR="00E51972" w:rsidRPr="007E232F">
        <w:rPr>
          <w:sz w:val="24"/>
          <w:szCs w:val="24"/>
        </w:rPr>
        <w:t xml:space="preserve"> contractual y extracontractual que cubra a los actores involucrados</w:t>
      </w:r>
      <w:r w:rsidR="00D00AB5" w:rsidRPr="007E232F">
        <w:rPr>
          <w:sz w:val="24"/>
          <w:szCs w:val="24"/>
        </w:rPr>
        <w:t>.</w:t>
      </w:r>
      <w:r w:rsidR="00E51972" w:rsidRPr="007E232F">
        <w:rPr>
          <w:sz w:val="24"/>
          <w:szCs w:val="24"/>
        </w:rPr>
        <w:t xml:space="preserve"> </w:t>
      </w:r>
    </w:p>
    <w:p w14:paraId="37808FAF" w14:textId="77777777" w:rsidR="00E41624" w:rsidRPr="007E232F" w:rsidRDefault="00E41624" w:rsidP="00E41624">
      <w:pPr>
        <w:pStyle w:val="Ttulo3"/>
        <w:numPr>
          <w:ilvl w:val="3"/>
          <w:numId w:val="11"/>
        </w:numPr>
        <w:rPr>
          <w:sz w:val="24"/>
          <w:szCs w:val="24"/>
        </w:rPr>
      </w:pPr>
      <w:r w:rsidRPr="007E232F">
        <w:rPr>
          <w:sz w:val="24"/>
          <w:szCs w:val="24"/>
        </w:rPr>
        <w:t>El aprovechador deberá implementar y hacer seguimiento al Plan Estratégico de Seguridad Vial aprobado por la Secretaría Distrital de Movilidad.</w:t>
      </w:r>
    </w:p>
    <w:p w14:paraId="17E7C072" w14:textId="77777777" w:rsidR="00EB7389" w:rsidRDefault="00E41624" w:rsidP="00E41624">
      <w:pPr>
        <w:pStyle w:val="Ttulo3"/>
        <w:numPr>
          <w:ilvl w:val="3"/>
          <w:numId w:val="11"/>
        </w:numPr>
        <w:rPr>
          <w:sz w:val="24"/>
          <w:szCs w:val="24"/>
        </w:rPr>
      </w:pPr>
      <w:r w:rsidRPr="007E232F">
        <w:rPr>
          <w:sz w:val="24"/>
          <w:szCs w:val="24"/>
        </w:rPr>
        <w:t xml:space="preserve">El aprovechador deberá mantener disponible, 24 horas al día, una persona con poder de decisión que ejerza como contacto con la Secretaría Distrital de Movilidad y demás autoridades, para atender requerimientos o emergencias. </w:t>
      </w:r>
    </w:p>
    <w:p w14:paraId="5A150091" w14:textId="2AAD9529" w:rsidR="00E41624" w:rsidRDefault="00EB7389" w:rsidP="00E41624">
      <w:pPr>
        <w:pStyle w:val="Ttulo3"/>
        <w:numPr>
          <w:ilvl w:val="3"/>
          <w:numId w:val="11"/>
        </w:numPr>
        <w:rPr>
          <w:sz w:val="24"/>
          <w:szCs w:val="24"/>
        </w:rPr>
      </w:pPr>
      <w:r>
        <w:rPr>
          <w:sz w:val="24"/>
          <w:szCs w:val="24"/>
        </w:rPr>
        <w:t xml:space="preserve">El horario permitido de operación </w:t>
      </w:r>
      <w:r w:rsidRPr="007E232F">
        <w:rPr>
          <w:sz w:val="24"/>
          <w:szCs w:val="24"/>
        </w:rPr>
        <w:t>para el desarrollo de la actividad de alquiler, préstamo o uso compartido, a título oneroso o gratuito, de patinetas</w:t>
      </w:r>
      <w:r>
        <w:rPr>
          <w:sz w:val="24"/>
          <w:szCs w:val="24"/>
        </w:rPr>
        <w:t xml:space="preserve">, será de </w:t>
      </w:r>
      <w:r w:rsidR="002D1159">
        <w:rPr>
          <w:sz w:val="24"/>
          <w:szCs w:val="24"/>
        </w:rPr>
        <w:t>5</w:t>
      </w:r>
      <w:r>
        <w:rPr>
          <w:sz w:val="24"/>
          <w:szCs w:val="24"/>
        </w:rPr>
        <w:t xml:space="preserve"> a.m. a 10.p</w:t>
      </w:r>
      <w:r w:rsidR="00514960">
        <w:rPr>
          <w:sz w:val="24"/>
          <w:szCs w:val="24"/>
        </w:rPr>
        <w:t>.</w:t>
      </w:r>
      <w:r>
        <w:rPr>
          <w:sz w:val="24"/>
          <w:szCs w:val="24"/>
        </w:rPr>
        <w:t>m.</w:t>
      </w:r>
    </w:p>
    <w:p w14:paraId="72C3AC44" w14:textId="77777777" w:rsidR="00522B6C" w:rsidRPr="007E232F" w:rsidRDefault="00E46E73" w:rsidP="00BA25B7">
      <w:pPr>
        <w:pStyle w:val="Ttulo3"/>
        <w:numPr>
          <w:ilvl w:val="2"/>
          <w:numId w:val="11"/>
        </w:numPr>
        <w:rPr>
          <w:b/>
          <w:sz w:val="24"/>
          <w:szCs w:val="24"/>
        </w:rPr>
      </w:pPr>
      <w:r w:rsidRPr="007E232F">
        <w:rPr>
          <w:b/>
          <w:sz w:val="24"/>
          <w:szCs w:val="24"/>
        </w:rPr>
        <w:t>CONDICIONES SOBRE LA RECOPILACIÓN Y TRANSMISIÓN DE INFORMACIÓN</w:t>
      </w:r>
    </w:p>
    <w:p w14:paraId="57B494A1" w14:textId="13E651D6" w:rsidR="003C21EE" w:rsidRPr="007E232F" w:rsidRDefault="003C21EE" w:rsidP="003C21EE">
      <w:pPr>
        <w:pStyle w:val="Ttulo3"/>
        <w:numPr>
          <w:ilvl w:val="3"/>
          <w:numId w:val="11"/>
        </w:numPr>
        <w:rPr>
          <w:sz w:val="24"/>
          <w:szCs w:val="24"/>
        </w:rPr>
      </w:pPr>
      <w:r w:rsidRPr="007E232F">
        <w:rPr>
          <w:sz w:val="24"/>
          <w:szCs w:val="24"/>
        </w:rPr>
        <w:t>El aprovechador deberá recopilar y presentar, en línea y de manera sincrónica, toda la información sobre la operación de todos los vehículos en su flota, incluyendo aquellos</w:t>
      </w:r>
      <w:r w:rsidR="00D7460F">
        <w:rPr>
          <w:sz w:val="24"/>
          <w:szCs w:val="24"/>
        </w:rPr>
        <w:t xml:space="preserve"> que no hayan sido autorizados para ubicarse en el espacio público</w:t>
      </w:r>
      <w:r w:rsidR="00996514">
        <w:rPr>
          <w:sz w:val="24"/>
          <w:szCs w:val="24"/>
        </w:rPr>
        <w:t xml:space="preserve"> y la</w:t>
      </w:r>
      <w:r w:rsidR="00FD1FDE">
        <w:rPr>
          <w:sz w:val="24"/>
          <w:szCs w:val="24"/>
        </w:rPr>
        <w:t xml:space="preserve">s </w:t>
      </w:r>
      <w:r w:rsidR="00996514">
        <w:rPr>
          <w:sz w:val="24"/>
          <w:szCs w:val="24"/>
        </w:rPr>
        <w:t xml:space="preserve">patinetas que se encuentren </w:t>
      </w:r>
      <w:r w:rsidR="00142457">
        <w:rPr>
          <w:sz w:val="24"/>
          <w:szCs w:val="24"/>
        </w:rPr>
        <w:t xml:space="preserve">en reserva o </w:t>
      </w:r>
      <w:r w:rsidR="00996514">
        <w:rPr>
          <w:sz w:val="24"/>
          <w:szCs w:val="24"/>
        </w:rPr>
        <w:t>fuera de servicio</w:t>
      </w:r>
      <w:r w:rsidRPr="007E232F">
        <w:rPr>
          <w:sz w:val="24"/>
          <w:szCs w:val="24"/>
        </w:rPr>
        <w:t xml:space="preserve"> con el fin de generar insumos para mejorar la planeación y toma de decisiones de la Secretaría Distrital de Movilidad, de la siguiente forma:</w:t>
      </w:r>
    </w:p>
    <w:p w14:paraId="45B6BBEE" w14:textId="35A730CF" w:rsidR="003C21EE" w:rsidRPr="007E232F" w:rsidRDefault="00D7460F" w:rsidP="003C21EE">
      <w:pPr>
        <w:numPr>
          <w:ilvl w:val="0"/>
          <w:numId w:val="10"/>
        </w:numPr>
        <w:pBdr>
          <w:top w:val="nil"/>
          <w:left w:val="nil"/>
          <w:bottom w:val="nil"/>
          <w:right w:val="nil"/>
          <w:between w:val="nil"/>
        </w:pBdr>
        <w:spacing w:before="120" w:line="276" w:lineRule="auto"/>
        <w:ind w:left="1134"/>
        <w:rPr>
          <w:sz w:val="24"/>
          <w:szCs w:val="24"/>
        </w:rPr>
      </w:pPr>
      <w:r>
        <w:rPr>
          <w:rFonts w:ascii="Arial Narrow" w:eastAsia="Arial Narrow" w:hAnsi="Arial Narrow" w:cs="Arial Narrow"/>
          <w:color w:val="000000"/>
          <w:sz w:val="24"/>
          <w:szCs w:val="24"/>
        </w:rPr>
        <w:t>E</w:t>
      </w:r>
      <w:r w:rsidR="003C21EE" w:rsidRPr="007E232F">
        <w:rPr>
          <w:rFonts w:ascii="Arial Narrow" w:eastAsia="Arial Narrow" w:hAnsi="Arial Narrow" w:cs="Arial Narrow"/>
          <w:color w:val="000000"/>
          <w:sz w:val="24"/>
          <w:szCs w:val="24"/>
        </w:rPr>
        <w:t xml:space="preserve">n el momento en el que se </w:t>
      </w:r>
      <w:r w:rsidR="003C21EE" w:rsidRPr="007E232F">
        <w:rPr>
          <w:rFonts w:ascii="Arial Narrow" w:eastAsia="Arial Narrow" w:hAnsi="Arial Narrow" w:cs="Arial Narrow"/>
          <w:sz w:val="24"/>
          <w:szCs w:val="24"/>
        </w:rPr>
        <w:t xml:space="preserve">inicia </w:t>
      </w:r>
      <w:r w:rsidR="003C21EE" w:rsidRPr="007E232F">
        <w:rPr>
          <w:rFonts w:ascii="Arial Narrow" w:eastAsia="Arial Narrow" w:hAnsi="Arial Narrow" w:cs="Arial Narrow"/>
          <w:color w:val="000000"/>
          <w:sz w:val="24"/>
          <w:szCs w:val="24"/>
        </w:rPr>
        <w:t>el servicio, la identificación del vehículo y el origen.</w:t>
      </w:r>
    </w:p>
    <w:p w14:paraId="0E547254" w14:textId="5B9386E4" w:rsidR="003C21EE" w:rsidRPr="007E232F" w:rsidRDefault="00D7460F" w:rsidP="003C21EE">
      <w:pPr>
        <w:numPr>
          <w:ilvl w:val="0"/>
          <w:numId w:val="10"/>
        </w:numPr>
        <w:pBdr>
          <w:top w:val="nil"/>
          <w:left w:val="nil"/>
          <w:bottom w:val="nil"/>
          <w:right w:val="nil"/>
          <w:between w:val="nil"/>
        </w:pBdr>
        <w:spacing w:line="276" w:lineRule="auto"/>
        <w:ind w:left="1134"/>
        <w:rPr>
          <w:sz w:val="24"/>
          <w:szCs w:val="24"/>
        </w:rPr>
      </w:pPr>
      <w:r>
        <w:rPr>
          <w:rFonts w:ascii="Arial Narrow" w:eastAsia="Arial Narrow" w:hAnsi="Arial Narrow" w:cs="Arial Narrow"/>
          <w:color w:val="000000"/>
          <w:sz w:val="24"/>
          <w:szCs w:val="24"/>
        </w:rPr>
        <w:lastRenderedPageBreak/>
        <w:t>E</w:t>
      </w:r>
      <w:r w:rsidR="003C21EE" w:rsidRPr="007E232F">
        <w:rPr>
          <w:rFonts w:ascii="Arial Narrow" w:eastAsia="Arial Narrow" w:hAnsi="Arial Narrow" w:cs="Arial Narrow"/>
          <w:color w:val="000000"/>
          <w:sz w:val="24"/>
          <w:szCs w:val="24"/>
        </w:rPr>
        <w:t>n el momento en el que termine el servicio</w:t>
      </w:r>
      <w:r w:rsidR="00BB7383">
        <w:rPr>
          <w:rFonts w:ascii="Arial Narrow" w:eastAsia="Arial Narrow" w:hAnsi="Arial Narrow" w:cs="Arial Narrow"/>
          <w:color w:val="000000"/>
          <w:sz w:val="24"/>
          <w:szCs w:val="24"/>
        </w:rPr>
        <w:t>,</w:t>
      </w:r>
      <w:r w:rsidR="003C21EE" w:rsidRPr="007E232F">
        <w:rPr>
          <w:rFonts w:ascii="Arial Narrow" w:eastAsia="Arial Narrow" w:hAnsi="Arial Narrow" w:cs="Arial Narrow"/>
          <w:color w:val="000000"/>
          <w:sz w:val="24"/>
          <w:szCs w:val="24"/>
        </w:rPr>
        <w:t xml:space="preserve"> el destino, la trayectoria, el tiempo de recorrido y el tipo de cobro realizado al usuario.</w:t>
      </w:r>
    </w:p>
    <w:p w14:paraId="58B2C453" w14:textId="40FF3FD1" w:rsidR="003C21EE" w:rsidRPr="007E232F" w:rsidRDefault="00D7460F" w:rsidP="003C21EE">
      <w:pPr>
        <w:numPr>
          <w:ilvl w:val="0"/>
          <w:numId w:val="10"/>
        </w:numPr>
        <w:pBdr>
          <w:top w:val="nil"/>
          <w:left w:val="nil"/>
          <w:bottom w:val="nil"/>
          <w:right w:val="nil"/>
          <w:between w:val="nil"/>
        </w:pBdr>
        <w:spacing w:line="276" w:lineRule="auto"/>
        <w:ind w:left="1134"/>
        <w:rPr>
          <w:sz w:val="24"/>
          <w:szCs w:val="24"/>
        </w:rPr>
      </w:pPr>
      <w:r>
        <w:rPr>
          <w:rFonts w:ascii="Arial Narrow" w:eastAsia="Arial Narrow" w:hAnsi="Arial Narrow" w:cs="Arial Narrow"/>
          <w:color w:val="000000"/>
          <w:sz w:val="24"/>
          <w:szCs w:val="24"/>
        </w:rPr>
        <w:t>L</w:t>
      </w:r>
      <w:r w:rsidR="003C21EE" w:rsidRPr="007E232F">
        <w:rPr>
          <w:rFonts w:ascii="Arial Narrow" w:eastAsia="Arial Narrow" w:hAnsi="Arial Narrow" w:cs="Arial Narrow"/>
          <w:color w:val="000000"/>
          <w:sz w:val="24"/>
          <w:szCs w:val="24"/>
        </w:rPr>
        <w:t xml:space="preserve">a posición de </w:t>
      </w:r>
      <w:r w:rsidR="00BB7383">
        <w:rPr>
          <w:rFonts w:ascii="Arial Narrow" w:eastAsia="Arial Narrow" w:hAnsi="Arial Narrow" w:cs="Arial Narrow"/>
          <w:color w:val="000000"/>
          <w:sz w:val="24"/>
          <w:szCs w:val="24"/>
        </w:rPr>
        <w:t>todos</w:t>
      </w:r>
      <w:r w:rsidR="003C21EE" w:rsidRPr="007E232F">
        <w:rPr>
          <w:rFonts w:ascii="Arial Narrow" w:eastAsia="Arial Narrow" w:hAnsi="Arial Narrow" w:cs="Arial Narrow"/>
          <w:color w:val="000000"/>
          <w:sz w:val="24"/>
          <w:szCs w:val="24"/>
        </w:rPr>
        <w:t xml:space="preserve"> sus vehículos, </w:t>
      </w:r>
      <w:r>
        <w:rPr>
          <w:rFonts w:ascii="Arial Narrow" w:eastAsia="Arial Narrow" w:hAnsi="Arial Narrow" w:cs="Arial Narrow"/>
          <w:color w:val="000000"/>
          <w:sz w:val="24"/>
          <w:szCs w:val="24"/>
        </w:rPr>
        <w:t>con un intervalo definido</w:t>
      </w:r>
      <w:r w:rsidR="003C21EE" w:rsidRPr="007E232F">
        <w:rPr>
          <w:rFonts w:ascii="Arial Narrow" w:eastAsia="Arial Narrow" w:hAnsi="Arial Narrow" w:cs="Arial Narrow"/>
          <w:color w:val="000000"/>
          <w:sz w:val="24"/>
          <w:szCs w:val="24"/>
        </w:rPr>
        <w:t>.</w:t>
      </w:r>
    </w:p>
    <w:p w14:paraId="5D228CC0" w14:textId="28610E4D" w:rsidR="006A5D6D" w:rsidRPr="007E232F" w:rsidRDefault="00BD5E57" w:rsidP="006A5D6D">
      <w:pPr>
        <w:numPr>
          <w:ilvl w:val="0"/>
          <w:numId w:val="10"/>
        </w:numPr>
        <w:pBdr>
          <w:top w:val="nil"/>
          <w:left w:val="nil"/>
          <w:bottom w:val="nil"/>
          <w:right w:val="nil"/>
          <w:between w:val="nil"/>
        </w:pBdr>
        <w:spacing w:line="276" w:lineRule="auto"/>
        <w:ind w:left="113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Los</w:t>
      </w:r>
      <w:r w:rsidR="003C21EE" w:rsidRPr="007E232F">
        <w:rPr>
          <w:rFonts w:ascii="Arial Narrow" w:eastAsia="Arial Narrow" w:hAnsi="Arial Narrow" w:cs="Arial Narrow"/>
          <w:color w:val="000000"/>
          <w:sz w:val="24"/>
          <w:szCs w:val="24"/>
        </w:rPr>
        <w:t xml:space="preserve"> lugares </w:t>
      </w:r>
      <w:r>
        <w:rPr>
          <w:rFonts w:ascii="Arial Narrow" w:eastAsia="Arial Narrow" w:hAnsi="Arial Narrow" w:cs="Arial Narrow"/>
          <w:color w:val="000000"/>
          <w:sz w:val="24"/>
          <w:szCs w:val="24"/>
        </w:rPr>
        <w:t>con</w:t>
      </w:r>
      <w:r w:rsidR="003C21EE" w:rsidRPr="007E232F">
        <w:rPr>
          <w:rFonts w:ascii="Arial Narrow" w:eastAsia="Arial Narrow" w:hAnsi="Arial Narrow" w:cs="Arial Narrow"/>
          <w:color w:val="000000"/>
          <w:sz w:val="24"/>
          <w:szCs w:val="24"/>
        </w:rPr>
        <w:t xml:space="preserve"> los que tiene convenios para </w:t>
      </w:r>
      <w:r w:rsidR="00D7460F">
        <w:rPr>
          <w:rFonts w:ascii="Arial Narrow" w:eastAsia="Arial Narrow" w:hAnsi="Arial Narrow" w:cs="Arial Narrow"/>
          <w:color w:val="000000"/>
          <w:sz w:val="24"/>
          <w:szCs w:val="24"/>
        </w:rPr>
        <w:t>ubicar</w:t>
      </w:r>
      <w:r w:rsidR="00D7460F" w:rsidRPr="007E232F">
        <w:rPr>
          <w:rFonts w:ascii="Arial Narrow" w:eastAsia="Arial Narrow" w:hAnsi="Arial Narrow" w:cs="Arial Narrow"/>
          <w:color w:val="000000"/>
          <w:sz w:val="24"/>
          <w:szCs w:val="24"/>
        </w:rPr>
        <w:t xml:space="preserve"> </w:t>
      </w:r>
      <w:r w:rsidR="003C21EE" w:rsidRPr="007E232F">
        <w:rPr>
          <w:rFonts w:ascii="Arial Narrow" w:eastAsia="Arial Narrow" w:hAnsi="Arial Narrow" w:cs="Arial Narrow"/>
          <w:color w:val="000000"/>
          <w:sz w:val="24"/>
          <w:szCs w:val="24"/>
        </w:rPr>
        <w:t>patinetas</w:t>
      </w:r>
      <w:r w:rsidR="00595B9D" w:rsidRPr="007E232F">
        <w:rPr>
          <w:rFonts w:ascii="Arial Narrow" w:eastAsia="Arial Narrow" w:hAnsi="Arial Narrow" w:cs="Arial Narrow"/>
          <w:color w:val="000000"/>
          <w:sz w:val="24"/>
          <w:szCs w:val="24"/>
        </w:rPr>
        <w:t xml:space="preserve">. </w:t>
      </w:r>
    </w:p>
    <w:p w14:paraId="117E9179" w14:textId="2E6E5759" w:rsidR="006A5D6D" w:rsidRPr="007E232F" w:rsidRDefault="00BD5E57" w:rsidP="006A5D6D">
      <w:pPr>
        <w:numPr>
          <w:ilvl w:val="0"/>
          <w:numId w:val="10"/>
        </w:numPr>
        <w:pBdr>
          <w:top w:val="nil"/>
          <w:left w:val="nil"/>
          <w:bottom w:val="nil"/>
          <w:right w:val="nil"/>
          <w:between w:val="nil"/>
        </w:pBdr>
        <w:spacing w:line="276" w:lineRule="auto"/>
        <w:ind w:left="113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w:t>
      </w:r>
      <w:r w:rsidR="006A5D6D" w:rsidRPr="007E232F">
        <w:rPr>
          <w:rFonts w:ascii="Arial Narrow" w:eastAsia="Arial Narrow" w:hAnsi="Arial Narrow" w:cs="Arial Narrow"/>
          <w:color w:val="000000"/>
          <w:sz w:val="24"/>
          <w:szCs w:val="24"/>
        </w:rPr>
        <w:t>ualquier otra información de la operación que sea solicitada por la Secretaría Distrital de Movilidad en los términos que ésta determine</w:t>
      </w:r>
      <w:r w:rsidR="00595B9D" w:rsidRPr="007E232F">
        <w:rPr>
          <w:rFonts w:ascii="Arial Narrow" w:eastAsia="Arial Narrow" w:hAnsi="Arial Narrow" w:cs="Arial Narrow"/>
          <w:color w:val="000000"/>
          <w:sz w:val="24"/>
          <w:szCs w:val="24"/>
        </w:rPr>
        <w:t>, salvo aquellas que tenga reserva legal</w:t>
      </w:r>
      <w:r w:rsidR="006A5D6D" w:rsidRPr="007E232F">
        <w:rPr>
          <w:rFonts w:ascii="Arial Narrow" w:eastAsia="Arial Narrow" w:hAnsi="Arial Narrow" w:cs="Arial Narrow"/>
          <w:color w:val="000000"/>
          <w:sz w:val="24"/>
          <w:szCs w:val="24"/>
        </w:rPr>
        <w:t>.</w:t>
      </w:r>
    </w:p>
    <w:p w14:paraId="3F9F7BC4" w14:textId="5A19ADB9" w:rsidR="003C21EE" w:rsidRPr="007E232F" w:rsidRDefault="003C21EE" w:rsidP="003C21EE">
      <w:pPr>
        <w:pStyle w:val="Ttulo3"/>
        <w:numPr>
          <w:ilvl w:val="3"/>
          <w:numId w:val="11"/>
        </w:numPr>
        <w:rPr>
          <w:sz w:val="24"/>
          <w:szCs w:val="24"/>
        </w:rPr>
      </w:pPr>
      <w:r w:rsidRPr="007E232F">
        <w:rPr>
          <w:sz w:val="24"/>
          <w:szCs w:val="24"/>
        </w:rPr>
        <w:t xml:space="preserve">La Secretaría Distrital de Movilidad establecerá el protocolo de información a cumplir por el aprovechador con el fin de registrar la información de su operación y así garantizar la adecuada recepción, transmisión y publicación de los datos que se generen </w:t>
      </w:r>
      <w:r w:rsidR="00516516">
        <w:rPr>
          <w:sz w:val="24"/>
          <w:szCs w:val="24"/>
        </w:rPr>
        <w:t>por</w:t>
      </w:r>
      <w:r w:rsidRPr="007E232F">
        <w:rPr>
          <w:sz w:val="24"/>
          <w:szCs w:val="24"/>
        </w:rPr>
        <w:t xml:space="preserve"> la prestación del servicio.</w:t>
      </w:r>
    </w:p>
    <w:p w14:paraId="645BD981" w14:textId="77777777" w:rsidR="003C21EE" w:rsidRPr="007E232F" w:rsidRDefault="003C21EE" w:rsidP="003C21EE">
      <w:pPr>
        <w:numPr>
          <w:ilvl w:val="3"/>
          <w:numId w:val="11"/>
        </w:numPr>
        <w:rPr>
          <w:rFonts w:ascii="Arial Narrow" w:eastAsia="Arial Narrow" w:hAnsi="Arial Narrow" w:cs="Arial Narrow"/>
          <w:sz w:val="24"/>
          <w:szCs w:val="24"/>
        </w:rPr>
      </w:pPr>
      <w:r w:rsidRPr="007E232F">
        <w:rPr>
          <w:rFonts w:ascii="Arial Narrow" w:eastAsia="Arial Narrow" w:hAnsi="Arial Narrow" w:cs="Arial Narrow"/>
          <w:sz w:val="24"/>
          <w:szCs w:val="24"/>
        </w:rPr>
        <w:t>El aprovechador deberá cumplir con lo establecido en la Ley 1266 de 2008 sobre el manejo de datos personales.</w:t>
      </w:r>
    </w:p>
    <w:p w14:paraId="32B418C2" w14:textId="575CA682" w:rsidR="00522B6C" w:rsidRPr="007E232F" w:rsidRDefault="00CA1681" w:rsidP="00BA25B7">
      <w:pPr>
        <w:pStyle w:val="Ttulo1"/>
        <w:numPr>
          <w:ilvl w:val="1"/>
          <w:numId w:val="11"/>
        </w:numPr>
        <w:rPr>
          <w:sz w:val="24"/>
          <w:szCs w:val="24"/>
        </w:rPr>
      </w:pPr>
      <w:bookmarkStart w:id="867" w:name="_Toc4096206"/>
      <w:bookmarkStart w:id="868" w:name="_Toc5731541"/>
      <w:r w:rsidRPr="007E232F">
        <w:rPr>
          <w:sz w:val="24"/>
          <w:szCs w:val="24"/>
        </w:rPr>
        <w:t>CONDICIONES</w:t>
      </w:r>
      <w:r w:rsidR="00E46E73" w:rsidRPr="007E232F">
        <w:rPr>
          <w:sz w:val="24"/>
          <w:szCs w:val="24"/>
        </w:rPr>
        <w:t xml:space="preserve"> </w:t>
      </w:r>
      <w:r w:rsidRPr="007E232F">
        <w:rPr>
          <w:sz w:val="24"/>
          <w:szCs w:val="24"/>
        </w:rPr>
        <w:t>PARA</w:t>
      </w:r>
      <w:r w:rsidR="00E46E73" w:rsidRPr="007E232F">
        <w:rPr>
          <w:sz w:val="24"/>
          <w:szCs w:val="24"/>
        </w:rPr>
        <w:t xml:space="preserve"> LA ACTIVIDAD DE </w:t>
      </w:r>
      <w:r w:rsidR="004308E3" w:rsidRPr="007E232F">
        <w:rPr>
          <w:sz w:val="24"/>
          <w:szCs w:val="24"/>
        </w:rPr>
        <w:t>ALQUILER, PRÉSTAMO O USO COMPARTIDO</w:t>
      </w:r>
      <w:r w:rsidR="009503BC" w:rsidRPr="007E232F">
        <w:rPr>
          <w:sz w:val="24"/>
          <w:szCs w:val="24"/>
        </w:rPr>
        <w:t xml:space="preserve"> DE</w:t>
      </w:r>
      <w:r w:rsidR="00E46E73" w:rsidRPr="007E232F">
        <w:rPr>
          <w:sz w:val="24"/>
          <w:szCs w:val="24"/>
        </w:rPr>
        <w:t xml:space="preserve"> PATINETAS</w:t>
      </w:r>
      <w:bookmarkEnd w:id="867"/>
      <w:bookmarkEnd w:id="868"/>
    </w:p>
    <w:p w14:paraId="42269DB9" w14:textId="0E520C4E" w:rsidR="00522B6C" w:rsidRPr="007E232F" w:rsidRDefault="00BD02BB" w:rsidP="00BA25B7">
      <w:pPr>
        <w:pStyle w:val="Ttulo3"/>
        <w:numPr>
          <w:ilvl w:val="2"/>
          <w:numId w:val="11"/>
        </w:numPr>
        <w:rPr>
          <w:b/>
          <w:sz w:val="24"/>
          <w:szCs w:val="24"/>
        </w:rPr>
      </w:pPr>
      <w:r w:rsidRPr="007E232F">
        <w:rPr>
          <w:b/>
          <w:sz w:val="24"/>
          <w:szCs w:val="24"/>
        </w:rPr>
        <w:t>FALTAS</w:t>
      </w:r>
      <w:r w:rsidR="00491FE9" w:rsidRPr="007E232F">
        <w:rPr>
          <w:b/>
          <w:sz w:val="24"/>
          <w:szCs w:val="24"/>
        </w:rPr>
        <w:t xml:space="preserve"> A LAS CONDICIONES DEL PROTOCOLO</w:t>
      </w:r>
    </w:p>
    <w:p w14:paraId="20A6751C" w14:textId="10C896FD" w:rsidR="00BD5E57" w:rsidRDefault="00E46E73" w:rsidP="00BA25B7">
      <w:pPr>
        <w:pStyle w:val="Ttulo4"/>
        <w:numPr>
          <w:ilvl w:val="3"/>
          <w:numId w:val="11"/>
        </w:numPr>
        <w:rPr>
          <w:sz w:val="24"/>
          <w:szCs w:val="24"/>
        </w:rPr>
      </w:pPr>
      <w:r w:rsidRPr="007E232F">
        <w:rPr>
          <w:sz w:val="24"/>
          <w:szCs w:val="24"/>
        </w:rPr>
        <w:t>El no acatar las condiciones de</w:t>
      </w:r>
      <w:r w:rsidR="00BD5E57" w:rsidRPr="00977E63">
        <w:rPr>
          <w:sz w:val="24"/>
          <w:szCs w:val="24"/>
        </w:rPr>
        <w:t xml:space="preserve"> operación de</w:t>
      </w:r>
      <w:r w:rsidRPr="007E232F">
        <w:rPr>
          <w:sz w:val="24"/>
          <w:szCs w:val="24"/>
        </w:rPr>
        <w:t xml:space="preserve"> las patinetas, </w:t>
      </w:r>
      <w:r w:rsidR="001E3892">
        <w:rPr>
          <w:sz w:val="24"/>
          <w:szCs w:val="24"/>
        </w:rPr>
        <w:t xml:space="preserve">de los </w:t>
      </w:r>
      <w:r w:rsidRPr="007E232F">
        <w:rPr>
          <w:sz w:val="24"/>
          <w:szCs w:val="24"/>
        </w:rPr>
        <w:t>cajones</w:t>
      </w:r>
      <w:r w:rsidR="001E3892">
        <w:rPr>
          <w:sz w:val="24"/>
          <w:szCs w:val="24"/>
        </w:rPr>
        <w:t>,</w:t>
      </w:r>
      <w:r w:rsidRPr="007E232F">
        <w:rPr>
          <w:sz w:val="24"/>
          <w:szCs w:val="24"/>
        </w:rPr>
        <w:t xml:space="preserve"> </w:t>
      </w:r>
      <w:r w:rsidR="001E3892">
        <w:rPr>
          <w:sz w:val="24"/>
          <w:szCs w:val="24"/>
        </w:rPr>
        <w:t xml:space="preserve">o de la </w:t>
      </w:r>
      <w:r w:rsidRPr="007E232F">
        <w:rPr>
          <w:sz w:val="24"/>
          <w:szCs w:val="24"/>
        </w:rPr>
        <w:t xml:space="preserve">entrega de información que defina la Secretaría Distrital de Movilidad, será motivo de incurrir en una </w:t>
      </w:r>
      <w:r w:rsidR="009503BC" w:rsidRPr="007E232F">
        <w:rPr>
          <w:sz w:val="24"/>
          <w:szCs w:val="24"/>
        </w:rPr>
        <w:t>falta a</w:t>
      </w:r>
      <w:r w:rsidR="00491FE9" w:rsidRPr="007E232F">
        <w:rPr>
          <w:sz w:val="24"/>
          <w:szCs w:val="24"/>
        </w:rPr>
        <w:t xml:space="preserve"> la actividad de </w:t>
      </w:r>
      <w:r w:rsidR="004308E3" w:rsidRPr="007E232F">
        <w:rPr>
          <w:sz w:val="24"/>
          <w:szCs w:val="24"/>
        </w:rPr>
        <w:t>alquiler, préstamo o uso compartido</w:t>
      </w:r>
      <w:r w:rsidR="0030774C" w:rsidRPr="007E232F">
        <w:rPr>
          <w:sz w:val="24"/>
          <w:szCs w:val="24"/>
        </w:rPr>
        <w:t>, a título oneroso o gratuito,</w:t>
      </w:r>
      <w:r w:rsidR="009503BC" w:rsidRPr="007E232F">
        <w:rPr>
          <w:sz w:val="24"/>
          <w:szCs w:val="24"/>
        </w:rPr>
        <w:t xml:space="preserve"> de</w:t>
      </w:r>
      <w:r w:rsidR="00491FE9" w:rsidRPr="007E232F">
        <w:rPr>
          <w:sz w:val="24"/>
          <w:szCs w:val="24"/>
        </w:rPr>
        <w:t xml:space="preserve"> patinetas</w:t>
      </w:r>
      <w:r w:rsidR="00BD5E57">
        <w:rPr>
          <w:sz w:val="24"/>
          <w:szCs w:val="24"/>
        </w:rPr>
        <w:t>.</w:t>
      </w:r>
    </w:p>
    <w:p w14:paraId="69D52756" w14:textId="2F5E8740" w:rsidR="00522B6C" w:rsidRPr="007E232F" w:rsidRDefault="00433EF5" w:rsidP="00BA25B7">
      <w:pPr>
        <w:pStyle w:val="Ttulo4"/>
        <w:numPr>
          <w:ilvl w:val="3"/>
          <w:numId w:val="11"/>
        </w:numPr>
        <w:rPr>
          <w:sz w:val="24"/>
          <w:szCs w:val="24"/>
        </w:rPr>
      </w:pPr>
      <w:r>
        <w:rPr>
          <w:sz w:val="24"/>
          <w:szCs w:val="24"/>
        </w:rPr>
        <w:t>L</w:t>
      </w:r>
      <w:r w:rsidR="00BD5E57">
        <w:rPr>
          <w:sz w:val="24"/>
          <w:szCs w:val="24"/>
        </w:rPr>
        <w:t xml:space="preserve">as faltas incluyen, pero no se limitan a, las siguientes: </w:t>
      </w:r>
    </w:p>
    <w:p w14:paraId="3153035B" w14:textId="201B2E89" w:rsidR="00BA25B7" w:rsidRPr="007E232F" w:rsidRDefault="00E46E73" w:rsidP="000B533F">
      <w:pPr>
        <w:numPr>
          <w:ilvl w:val="0"/>
          <w:numId w:val="10"/>
        </w:numPr>
        <w:pBdr>
          <w:top w:val="nil"/>
          <w:left w:val="nil"/>
          <w:bottom w:val="nil"/>
          <w:right w:val="nil"/>
          <w:between w:val="nil"/>
        </w:pBdr>
        <w:spacing w:after="120" w:line="276" w:lineRule="auto"/>
        <w:ind w:left="1134"/>
        <w:rPr>
          <w:color w:val="000000"/>
          <w:sz w:val="24"/>
          <w:szCs w:val="24"/>
        </w:rPr>
      </w:pPr>
      <w:r w:rsidRPr="007E232F">
        <w:rPr>
          <w:rFonts w:ascii="Arial Narrow" w:eastAsia="Arial Narrow" w:hAnsi="Arial Narrow" w:cs="Arial Narrow"/>
          <w:color w:val="000000"/>
          <w:sz w:val="24"/>
          <w:szCs w:val="24"/>
        </w:rPr>
        <w:t>U</w:t>
      </w:r>
      <w:r w:rsidR="00BD5E57">
        <w:rPr>
          <w:rFonts w:ascii="Arial Narrow" w:eastAsia="Arial Narrow" w:hAnsi="Arial Narrow" w:cs="Arial Narrow"/>
          <w:color w:val="000000"/>
          <w:sz w:val="24"/>
          <w:szCs w:val="24"/>
        </w:rPr>
        <w:t xml:space="preserve">bicar </w:t>
      </w:r>
      <w:r w:rsidRPr="007E232F">
        <w:rPr>
          <w:rFonts w:ascii="Arial Narrow" w:eastAsia="Arial Narrow" w:hAnsi="Arial Narrow" w:cs="Arial Narrow"/>
          <w:color w:val="000000"/>
          <w:sz w:val="24"/>
          <w:szCs w:val="24"/>
        </w:rPr>
        <w:t xml:space="preserve">un mayor número de patinetas </w:t>
      </w:r>
      <w:r w:rsidR="00BD5E57">
        <w:rPr>
          <w:rFonts w:ascii="Arial Narrow" w:eastAsia="Arial Narrow" w:hAnsi="Arial Narrow" w:cs="Arial Narrow"/>
          <w:color w:val="000000"/>
          <w:sz w:val="24"/>
          <w:szCs w:val="24"/>
        </w:rPr>
        <w:t>a las autorizadas</w:t>
      </w:r>
      <w:r w:rsidRPr="007E232F">
        <w:rPr>
          <w:rFonts w:ascii="Arial Narrow" w:eastAsia="Arial Narrow" w:hAnsi="Arial Narrow" w:cs="Arial Narrow"/>
          <w:color w:val="000000"/>
          <w:sz w:val="24"/>
          <w:szCs w:val="24"/>
        </w:rPr>
        <w:t>.</w:t>
      </w:r>
    </w:p>
    <w:p w14:paraId="58B4903A" w14:textId="4DD5082C" w:rsidR="00522B6C" w:rsidRPr="007E232F" w:rsidRDefault="00E46E73" w:rsidP="000B533F">
      <w:pPr>
        <w:numPr>
          <w:ilvl w:val="0"/>
          <w:numId w:val="10"/>
        </w:numPr>
        <w:pBdr>
          <w:top w:val="nil"/>
          <w:left w:val="nil"/>
          <w:bottom w:val="nil"/>
          <w:right w:val="nil"/>
          <w:between w:val="nil"/>
        </w:pBdr>
        <w:spacing w:after="120" w:line="276" w:lineRule="auto"/>
        <w:ind w:left="1134"/>
        <w:rPr>
          <w:color w:val="000000"/>
          <w:sz w:val="24"/>
          <w:szCs w:val="24"/>
        </w:rPr>
      </w:pPr>
      <w:r w:rsidRPr="007E232F">
        <w:rPr>
          <w:rFonts w:ascii="Arial Narrow" w:eastAsia="Arial Narrow" w:hAnsi="Arial Narrow" w:cs="Arial Narrow"/>
          <w:color w:val="000000"/>
          <w:sz w:val="24"/>
          <w:szCs w:val="24"/>
        </w:rPr>
        <w:t>Alquilar otro vehículo distinto a</w:t>
      </w:r>
      <w:r w:rsidR="00BD5E57">
        <w:rPr>
          <w:rFonts w:ascii="Arial Narrow" w:eastAsia="Arial Narrow" w:hAnsi="Arial Narrow" w:cs="Arial Narrow"/>
          <w:color w:val="000000"/>
          <w:sz w:val="24"/>
          <w:szCs w:val="24"/>
        </w:rPr>
        <w:t xml:space="preserve"> las</w:t>
      </w:r>
      <w:r w:rsidRPr="007E232F">
        <w:rPr>
          <w:rFonts w:ascii="Arial Narrow" w:eastAsia="Arial Narrow" w:hAnsi="Arial Narrow" w:cs="Arial Narrow"/>
          <w:color w:val="000000"/>
          <w:sz w:val="24"/>
          <w:szCs w:val="24"/>
        </w:rPr>
        <w:t xml:space="preserve"> patineta</w:t>
      </w:r>
      <w:r w:rsidR="00BD5E57">
        <w:rPr>
          <w:rFonts w:ascii="Arial Narrow" w:eastAsia="Arial Narrow" w:hAnsi="Arial Narrow" w:cs="Arial Narrow"/>
          <w:color w:val="000000"/>
          <w:sz w:val="24"/>
          <w:szCs w:val="24"/>
        </w:rPr>
        <w:t>s autorizadas</w:t>
      </w:r>
      <w:r w:rsidRPr="007E232F">
        <w:rPr>
          <w:rFonts w:ascii="Arial Narrow" w:eastAsia="Arial Narrow" w:hAnsi="Arial Narrow" w:cs="Arial Narrow"/>
          <w:color w:val="000000"/>
          <w:sz w:val="24"/>
          <w:szCs w:val="24"/>
        </w:rPr>
        <w:t>.</w:t>
      </w:r>
    </w:p>
    <w:p w14:paraId="220DD691" w14:textId="41C5B0E0" w:rsidR="00522B6C" w:rsidRPr="007E232F" w:rsidRDefault="00E46E73" w:rsidP="000B533F">
      <w:pPr>
        <w:numPr>
          <w:ilvl w:val="0"/>
          <w:numId w:val="10"/>
        </w:numPr>
        <w:pBdr>
          <w:top w:val="nil"/>
          <w:left w:val="nil"/>
          <w:bottom w:val="nil"/>
          <w:right w:val="nil"/>
          <w:between w:val="nil"/>
        </w:pBdr>
        <w:spacing w:after="120" w:line="276" w:lineRule="auto"/>
        <w:ind w:left="1134"/>
        <w:rPr>
          <w:color w:val="000000"/>
          <w:sz w:val="24"/>
          <w:szCs w:val="24"/>
        </w:rPr>
      </w:pPr>
      <w:r w:rsidRPr="007E232F">
        <w:rPr>
          <w:rFonts w:ascii="Arial Narrow" w:eastAsia="Arial Narrow" w:hAnsi="Arial Narrow" w:cs="Arial Narrow"/>
          <w:color w:val="000000"/>
          <w:sz w:val="24"/>
          <w:szCs w:val="24"/>
        </w:rPr>
        <w:t xml:space="preserve">Interferir </w:t>
      </w:r>
      <w:r w:rsidR="00BD5E57">
        <w:rPr>
          <w:rFonts w:ascii="Arial Narrow" w:eastAsia="Arial Narrow" w:hAnsi="Arial Narrow" w:cs="Arial Narrow"/>
          <w:color w:val="000000"/>
          <w:sz w:val="24"/>
          <w:szCs w:val="24"/>
        </w:rPr>
        <w:t>en</w:t>
      </w:r>
      <w:r w:rsidRPr="007E232F">
        <w:rPr>
          <w:rFonts w:ascii="Arial Narrow" w:eastAsia="Arial Narrow" w:hAnsi="Arial Narrow" w:cs="Arial Narrow"/>
          <w:color w:val="000000"/>
          <w:sz w:val="24"/>
          <w:szCs w:val="24"/>
        </w:rPr>
        <w:t xml:space="preserve"> el desarrollo de la actividad de </w:t>
      </w:r>
      <w:r w:rsidR="004308E3" w:rsidRPr="007E232F">
        <w:rPr>
          <w:rFonts w:ascii="Arial Narrow" w:eastAsia="Arial Narrow" w:hAnsi="Arial Narrow" w:cs="Arial Narrow"/>
          <w:color w:val="000000"/>
          <w:sz w:val="24"/>
          <w:szCs w:val="24"/>
        </w:rPr>
        <w:t>alquiler, préstamo o uso compartido</w:t>
      </w:r>
      <w:r w:rsidR="005F4ABF" w:rsidRPr="007E232F">
        <w:rPr>
          <w:rFonts w:ascii="Arial Narrow" w:eastAsia="Arial Narrow" w:hAnsi="Arial Narrow" w:cs="Arial Narrow"/>
          <w:color w:val="000000"/>
          <w:sz w:val="24"/>
          <w:szCs w:val="24"/>
        </w:rPr>
        <w:t xml:space="preserve"> </w:t>
      </w:r>
      <w:r w:rsidR="00BD5E57">
        <w:rPr>
          <w:rFonts w:ascii="Arial Narrow" w:eastAsia="Arial Narrow" w:hAnsi="Arial Narrow" w:cs="Arial Narrow"/>
          <w:color w:val="000000"/>
          <w:sz w:val="24"/>
          <w:szCs w:val="24"/>
        </w:rPr>
        <w:t>de otros</w:t>
      </w:r>
      <w:r w:rsidRPr="007E232F">
        <w:rPr>
          <w:rFonts w:ascii="Arial Narrow" w:eastAsia="Arial Narrow" w:hAnsi="Arial Narrow" w:cs="Arial Narrow"/>
          <w:color w:val="000000"/>
          <w:sz w:val="24"/>
          <w:szCs w:val="24"/>
        </w:rPr>
        <w:t xml:space="preserve"> </w:t>
      </w:r>
      <w:r w:rsidR="003002F7" w:rsidRPr="007E232F">
        <w:rPr>
          <w:rFonts w:ascii="Arial Narrow" w:eastAsia="Arial Narrow" w:hAnsi="Arial Narrow" w:cs="Arial Narrow"/>
          <w:color w:val="000000"/>
          <w:sz w:val="24"/>
          <w:szCs w:val="24"/>
        </w:rPr>
        <w:t>aprovechadores</w:t>
      </w:r>
      <w:r w:rsidRPr="007E232F">
        <w:rPr>
          <w:rFonts w:ascii="Arial Narrow" w:eastAsia="Arial Narrow" w:hAnsi="Arial Narrow" w:cs="Arial Narrow"/>
          <w:color w:val="000000"/>
          <w:sz w:val="24"/>
          <w:szCs w:val="24"/>
        </w:rPr>
        <w:t>.</w:t>
      </w:r>
    </w:p>
    <w:p w14:paraId="07ED35D2" w14:textId="4160624A" w:rsidR="00522B6C" w:rsidRPr="007E232F" w:rsidRDefault="00E46E73" w:rsidP="000B533F">
      <w:pPr>
        <w:numPr>
          <w:ilvl w:val="0"/>
          <w:numId w:val="10"/>
        </w:numPr>
        <w:pBdr>
          <w:top w:val="nil"/>
          <w:left w:val="nil"/>
          <w:bottom w:val="nil"/>
          <w:right w:val="nil"/>
          <w:between w:val="nil"/>
        </w:pBdr>
        <w:spacing w:after="120" w:line="276" w:lineRule="auto"/>
        <w:ind w:left="1134"/>
        <w:rPr>
          <w:color w:val="000000"/>
          <w:sz w:val="24"/>
          <w:szCs w:val="24"/>
        </w:rPr>
      </w:pPr>
      <w:r w:rsidRPr="007E232F">
        <w:rPr>
          <w:rFonts w:ascii="Arial Narrow" w:eastAsia="Arial Narrow" w:hAnsi="Arial Narrow" w:cs="Arial Narrow"/>
          <w:color w:val="000000"/>
          <w:sz w:val="24"/>
          <w:szCs w:val="24"/>
        </w:rPr>
        <w:t xml:space="preserve">Otras que afecten el desarrollo de la actividad de </w:t>
      </w:r>
      <w:r w:rsidR="004308E3" w:rsidRPr="007E232F">
        <w:rPr>
          <w:rFonts w:ascii="Arial Narrow" w:eastAsia="Arial Narrow" w:hAnsi="Arial Narrow" w:cs="Arial Narrow"/>
          <w:color w:val="000000"/>
          <w:sz w:val="24"/>
          <w:szCs w:val="24"/>
        </w:rPr>
        <w:t>alquiler, préstamo o uso compartido</w:t>
      </w:r>
      <w:r w:rsidR="009503BC" w:rsidRPr="007E232F">
        <w:rPr>
          <w:rFonts w:ascii="Arial Narrow" w:eastAsia="Arial Narrow" w:hAnsi="Arial Narrow" w:cs="Arial Narrow"/>
          <w:color w:val="000000"/>
          <w:sz w:val="24"/>
          <w:szCs w:val="24"/>
        </w:rPr>
        <w:t xml:space="preserve"> de</w:t>
      </w:r>
      <w:r w:rsidRPr="007E232F">
        <w:rPr>
          <w:rFonts w:ascii="Arial Narrow" w:eastAsia="Arial Narrow" w:hAnsi="Arial Narrow" w:cs="Arial Narrow"/>
          <w:color w:val="000000"/>
          <w:sz w:val="24"/>
          <w:szCs w:val="24"/>
        </w:rPr>
        <w:t xml:space="preserve"> patinetas</w:t>
      </w:r>
      <w:r w:rsidR="00104983" w:rsidRPr="007E232F">
        <w:rPr>
          <w:rFonts w:ascii="Arial Narrow" w:eastAsia="Arial Narrow" w:hAnsi="Arial Narrow" w:cs="Arial Narrow"/>
          <w:color w:val="000000"/>
          <w:sz w:val="24"/>
          <w:szCs w:val="24"/>
        </w:rPr>
        <w:t xml:space="preserve"> en</w:t>
      </w:r>
      <w:r w:rsidR="00681BB2">
        <w:rPr>
          <w:rFonts w:ascii="Arial Narrow" w:eastAsia="Arial Narrow" w:hAnsi="Arial Narrow" w:cs="Arial Narrow"/>
          <w:color w:val="000000"/>
          <w:sz w:val="24"/>
          <w:szCs w:val="24"/>
        </w:rPr>
        <w:t xml:space="preserve"> el </w:t>
      </w:r>
      <w:r w:rsidR="00104983" w:rsidRPr="007E232F">
        <w:rPr>
          <w:rFonts w:ascii="Arial Narrow" w:eastAsia="Arial Narrow" w:hAnsi="Arial Narrow" w:cs="Arial Narrow"/>
          <w:color w:val="000000"/>
          <w:sz w:val="24"/>
          <w:szCs w:val="24"/>
        </w:rPr>
        <w:t>espacio público</w:t>
      </w:r>
      <w:r w:rsidRPr="007E232F">
        <w:rPr>
          <w:rFonts w:ascii="Arial Narrow" w:eastAsia="Arial Narrow" w:hAnsi="Arial Narrow" w:cs="Arial Narrow"/>
          <w:color w:val="000000"/>
          <w:sz w:val="24"/>
          <w:szCs w:val="24"/>
        </w:rPr>
        <w:t>.</w:t>
      </w:r>
    </w:p>
    <w:p w14:paraId="306DD3C1" w14:textId="62E365D2" w:rsidR="00BD02BB" w:rsidRPr="007E232F" w:rsidRDefault="00491FE9" w:rsidP="00BD02BB">
      <w:pPr>
        <w:pStyle w:val="Ttulo4"/>
        <w:numPr>
          <w:ilvl w:val="3"/>
          <w:numId w:val="11"/>
        </w:numPr>
        <w:rPr>
          <w:sz w:val="24"/>
          <w:szCs w:val="24"/>
        </w:rPr>
      </w:pPr>
      <w:r w:rsidRPr="007E232F">
        <w:rPr>
          <w:sz w:val="24"/>
          <w:szCs w:val="24"/>
        </w:rPr>
        <w:t xml:space="preserve">La acumulación de </w:t>
      </w:r>
      <w:r w:rsidR="00BD02BB" w:rsidRPr="007E232F">
        <w:rPr>
          <w:sz w:val="24"/>
          <w:szCs w:val="24"/>
        </w:rPr>
        <w:t>faltas</w:t>
      </w:r>
      <w:r w:rsidRPr="007E232F">
        <w:rPr>
          <w:sz w:val="24"/>
          <w:szCs w:val="24"/>
        </w:rPr>
        <w:t xml:space="preserve"> a las condiciones del protocolo </w:t>
      </w:r>
      <w:r w:rsidR="00BD02BB" w:rsidRPr="007E232F">
        <w:rPr>
          <w:sz w:val="24"/>
          <w:szCs w:val="24"/>
        </w:rPr>
        <w:t>dará lugar a llamados de atención y requerimientos, que facultarán a la entidad para iniciar los trámites de cancelación del permiso, en el marco del debido proceso (Ley 1437 de 2011).</w:t>
      </w:r>
    </w:p>
    <w:p w14:paraId="00616BE8" w14:textId="21D8064B" w:rsidR="00BD02BB" w:rsidRDefault="0018237A" w:rsidP="00BD02BB">
      <w:pPr>
        <w:pStyle w:val="Ttulo4"/>
        <w:numPr>
          <w:ilvl w:val="3"/>
          <w:numId w:val="11"/>
        </w:numPr>
        <w:rPr>
          <w:sz w:val="24"/>
          <w:szCs w:val="24"/>
        </w:rPr>
      </w:pPr>
      <w:r>
        <w:rPr>
          <w:sz w:val="24"/>
          <w:szCs w:val="24"/>
        </w:rPr>
        <w:lastRenderedPageBreak/>
        <w:t xml:space="preserve">Las autoridades de tránsito impondrán las sanciones a las que haya lugar por el incumplimiento </w:t>
      </w:r>
      <w:r w:rsidR="00BD02BB" w:rsidRPr="007E232F">
        <w:rPr>
          <w:sz w:val="24"/>
          <w:szCs w:val="24"/>
        </w:rPr>
        <w:t>del Código Nacional de Tránsito</w:t>
      </w:r>
      <w:r w:rsidR="00681BB2">
        <w:rPr>
          <w:sz w:val="24"/>
          <w:szCs w:val="24"/>
        </w:rPr>
        <w:t xml:space="preserve"> Terrestre</w:t>
      </w:r>
      <w:r w:rsidR="00BD02BB" w:rsidRPr="007E232F">
        <w:rPr>
          <w:sz w:val="24"/>
          <w:szCs w:val="24"/>
        </w:rPr>
        <w:t>.</w:t>
      </w:r>
    </w:p>
    <w:p w14:paraId="48F7512B" w14:textId="77777777" w:rsidR="0018237A" w:rsidRPr="007E232F" w:rsidRDefault="0018237A" w:rsidP="007E232F"/>
    <w:p w14:paraId="32367528" w14:textId="777640BC" w:rsidR="00522B6C" w:rsidRPr="007E232F" w:rsidRDefault="00E46E73" w:rsidP="00BA25B7">
      <w:pPr>
        <w:pStyle w:val="Ttulo3"/>
        <w:numPr>
          <w:ilvl w:val="2"/>
          <w:numId w:val="11"/>
        </w:numPr>
        <w:rPr>
          <w:b/>
          <w:sz w:val="24"/>
          <w:szCs w:val="24"/>
        </w:rPr>
      </w:pPr>
      <w:r w:rsidRPr="007E232F">
        <w:rPr>
          <w:b/>
          <w:sz w:val="24"/>
          <w:szCs w:val="24"/>
        </w:rPr>
        <w:t>REQUISITOS PARA EL APROVECHADOR</w:t>
      </w:r>
    </w:p>
    <w:p w14:paraId="6E395E63" w14:textId="7AFDC467" w:rsidR="00522B6C" w:rsidRPr="007E232F" w:rsidRDefault="00E46E73" w:rsidP="00BA25B7">
      <w:pPr>
        <w:pStyle w:val="Ttulo4"/>
        <w:numPr>
          <w:ilvl w:val="3"/>
          <w:numId w:val="11"/>
        </w:numPr>
        <w:rPr>
          <w:sz w:val="24"/>
          <w:szCs w:val="24"/>
        </w:rPr>
      </w:pPr>
      <w:r w:rsidRPr="007E232F">
        <w:rPr>
          <w:sz w:val="24"/>
          <w:szCs w:val="24"/>
        </w:rPr>
        <w:t>El aprovechador deberá presentar</w:t>
      </w:r>
      <w:r w:rsidR="006B5720" w:rsidRPr="007E232F">
        <w:rPr>
          <w:sz w:val="24"/>
          <w:szCs w:val="24"/>
        </w:rPr>
        <w:t xml:space="preserve"> </w:t>
      </w:r>
      <w:r w:rsidR="006B5720" w:rsidRPr="007E232F">
        <w:rPr>
          <w:color w:val="000000"/>
          <w:sz w:val="24"/>
          <w:szCs w:val="24"/>
        </w:rPr>
        <w:t>para aprobación de la Secretaría Distrital de Movilidad</w:t>
      </w:r>
      <w:r w:rsidR="008F56DD" w:rsidRPr="007E232F">
        <w:rPr>
          <w:sz w:val="24"/>
          <w:szCs w:val="24"/>
        </w:rPr>
        <w:t>,</w:t>
      </w:r>
      <w:r w:rsidRPr="007E232F">
        <w:rPr>
          <w:sz w:val="24"/>
          <w:szCs w:val="24"/>
        </w:rPr>
        <w:t xml:space="preserve"> como mínimo</w:t>
      </w:r>
      <w:r w:rsidR="006B5720" w:rsidRPr="007E232F">
        <w:rPr>
          <w:sz w:val="24"/>
          <w:szCs w:val="24"/>
        </w:rPr>
        <w:t>,</w:t>
      </w:r>
      <w:r w:rsidRPr="007E232F">
        <w:rPr>
          <w:sz w:val="24"/>
          <w:szCs w:val="24"/>
        </w:rPr>
        <w:t xml:space="preserve"> la siguiente documentación para realizar la actividad de </w:t>
      </w:r>
      <w:r w:rsidR="004308E3" w:rsidRPr="007E232F">
        <w:rPr>
          <w:sz w:val="24"/>
          <w:szCs w:val="24"/>
        </w:rPr>
        <w:t xml:space="preserve">alquiler, préstamo o uso compartido, a título oneroso o </w:t>
      </w:r>
      <w:r w:rsidR="009503BC" w:rsidRPr="007E232F">
        <w:rPr>
          <w:sz w:val="24"/>
          <w:szCs w:val="24"/>
        </w:rPr>
        <w:t>gratuito, de</w:t>
      </w:r>
      <w:r w:rsidRPr="007E232F">
        <w:rPr>
          <w:sz w:val="24"/>
          <w:szCs w:val="24"/>
        </w:rPr>
        <w:t xml:space="preserve"> patinetas:</w:t>
      </w:r>
    </w:p>
    <w:p w14:paraId="29E6FA85" w14:textId="03DED7D5" w:rsidR="00522B6C" w:rsidRPr="007E232F" w:rsidRDefault="00E46E73" w:rsidP="000B533F">
      <w:pPr>
        <w:numPr>
          <w:ilvl w:val="0"/>
          <w:numId w:val="10"/>
        </w:numPr>
        <w:pBdr>
          <w:top w:val="nil"/>
          <w:left w:val="nil"/>
          <w:bottom w:val="nil"/>
          <w:right w:val="nil"/>
          <w:between w:val="nil"/>
        </w:pBdr>
        <w:spacing w:after="120" w:line="276" w:lineRule="auto"/>
        <w:ind w:left="1134"/>
        <w:rPr>
          <w:color w:val="000000"/>
          <w:sz w:val="24"/>
          <w:szCs w:val="24"/>
        </w:rPr>
      </w:pPr>
      <w:r w:rsidRPr="007E232F">
        <w:rPr>
          <w:rFonts w:ascii="Arial Narrow" w:eastAsia="Arial Narrow" w:hAnsi="Arial Narrow" w:cs="Arial Narrow"/>
          <w:color w:val="000000"/>
          <w:sz w:val="24"/>
          <w:szCs w:val="24"/>
        </w:rPr>
        <w:t xml:space="preserve">Plan </w:t>
      </w:r>
      <w:r w:rsidR="0097160E">
        <w:rPr>
          <w:rFonts w:ascii="Arial Narrow" w:eastAsia="Arial Narrow" w:hAnsi="Arial Narrow" w:cs="Arial Narrow"/>
          <w:color w:val="000000"/>
          <w:sz w:val="24"/>
          <w:szCs w:val="24"/>
        </w:rPr>
        <w:t>E</w:t>
      </w:r>
      <w:r w:rsidRPr="007E232F">
        <w:rPr>
          <w:rFonts w:ascii="Arial Narrow" w:eastAsia="Arial Narrow" w:hAnsi="Arial Narrow" w:cs="Arial Narrow"/>
          <w:color w:val="000000"/>
          <w:sz w:val="24"/>
          <w:szCs w:val="24"/>
        </w:rPr>
        <w:t xml:space="preserve">stratégico de </w:t>
      </w:r>
      <w:r w:rsidR="0097160E">
        <w:rPr>
          <w:rFonts w:ascii="Arial Narrow" w:eastAsia="Arial Narrow" w:hAnsi="Arial Narrow" w:cs="Arial Narrow"/>
          <w:color w:val="000000"/>
          <w:sz w:val="24"/>
          <w:szCs w:val="24"/>
        </w:rPr>
        <w:t>S</w:t>
      </w:r>
      <w:r w:rsidRPr="007E232F">
        <w:rPr>
          <w:rFonts w:ascii="Arial Narrow" w:eastAsia="Arial Narrow" w:hAnsi="Arial Narrow" w:cs="Arial Narrow"/>
          <w:color w:val="000000"/>
          <w:sz w:val="24"/>
          <w:szCs w:val="24"/>
        </w:rPr>
        <w:t xml:space="preserve">eguridad </w:t>
      </w:r>
      <w:r w:rsidR="0097160E">
        <w:rPr>
          <w:rFonts w:ascii="Arial Narrow" w:eastAsia="Arial Narrow" w:hAnsi="Arial Narrow" w:cs="Arial Narrow"/>
          <w:color w:val="000000"/>
          <w:sz w:val="24"/>
          <w:szCs w:val="24"/>
        </w:rPr>
        <w:t>V</w:t>
      </w:r>
      <w:r w:rsidRPr="007E232F">
        <w:rPr>
          <w:rFonts w:ascii="Arial Narrow" w:eastAsia="Arial Narrow" w:hAnsi="Arial Narrow" w:cs="Arial Narrow"/>
          <w:color w:val="000000"/>
          <w:sz w:val="24"/>
          <w:szCs w:val="24"/>
        </w:rPr>
        <w:t>ial</w:t>
      </w:r>
      <w:r w:rsidR="0018237A">
        <w:rPr>
          <w:rFonts w:ascii="Arial Narrow" w:eastAsia="Arial Narrow" w:hAnsi="Arial Narrow" w:cs="Arial Narrow"/>
          <w:color w:val="000000"/>
          <w:sz w:val="24"/>
          <w:szCs w:val="24"/>
        </w:rPr>
        <w:t xml:space="preserve">, de acuerdo con lo establecido en la </w:t>
      </w:r>
      <w:r w:rsidRPr="007E232F">
        <w:rPr>
          <w:rFonts w:ascii="Arial Narrow" w:eastAsia="Arial Narrow" w:hAnsi="Arial Narrow" w:cs="Arial Narrow"/>
          <w:color w:val="000000"/>
          <w:sz w:val="24"/>
          <w:szCs w:val="24"/>
        </w:rPr>
        <w:t>Ley 1503 de 2011</w:t>
      </w:r>
      <w:r w:rsidR="0018237A">
        <w:rPr>
          <w:rFonts w:ascii="Arial Narrow" w:eastAsia="Arial Narrow" w:hAnsi="Arial Narrow" w:cs="Arial Narrow"/>
          <w:color w:val="000000"/>
          <w:sz w:val="24"/>
          <w:szCs w:val="24"/>
        </w:rPr>
        <w:t xml:space="preserve"> y en la </w:t>
      </w:r>
      <w:r w:rsidRPr="007E232F">
        <w:rPr>
          <w:rFonts w:ascii="Arial Narrow" w:eastAsia="Arial Narrow" w:hAnsi="Arial Narrow" w:cs="Arial Narrow"/>
          <w:color w:val="000000"/>
          <w:sz w:val="24"/>
          <w:szCs w:val="24"/>
        </w:rPr>
        <w:t>Resolución 1231 de 2016 del Ministerio de Transporte</w:t>
      </w:r>
      <w:r w:rsidR="0018237A">
        <w:rPr>
          <w:rFonts w:ascii="Arial Narrow" w:eastAsia="Arial Narrow" w:hAnsi="Arial Narrow" w:cs="Arial Narrow"/>
          <w:color w:val="000000"/>
          <w:sz w:val="24"/>
          <w:szCs w:val="24"/>
        </w:rPr>
        <w:t xml:space="preserve"> y demás normas que las sustituyan, modifiquen o adicionen. </w:t>
      </w:r>
    </w:p>
    <w:p w14:paraId="1D259237" w14:textId="77777777" w:rsidR="00522B6C" w:rsidRPr="007E232F" w:rsidRDefault="00E46E73" w:rsidP="000B533F">
      <w:pPr>
        <w:numPr>
          <w:ilvl w:val="0"/>
          <w:numId w:val="10"/>
        </w:numPr>
        <w:pBdr>
          <w:top w:val="nil"/>
          <w:left w:val="nil"/>
          <w:bottom w:val="nil"/>
          <w:right w:val="nil"/>
          <w:between w:val="nil"/>
        </w:pBdr>
        <w:spacing w:after="120" w:line="276" w:lineRule="auto"/>
        <w:ind w:left="1134"/>
        <w:rPr>
          <w:color w:val="000000"/>
          <w:sz w:val="24"/>
          <w:szCs w:val="24"/>
        </w:rPr>
      </w:pPr>
      <w:r w:rsidRPr="007E232F">
        <w:rPr>
          <w:rFonts w:ascii="Arial Narrow" w:eastAsia="Arial Narrow" w:hAnsi="Arial Narrow" w:cs="Arial Narrow"/>
          <w:color w:val="000000"/>
          <w:sz w:val="24"/>
          <w:szCs w:val="24"/>
        </w:rPr>
        <w:t>Plan de gestión y distribución de la flota.</w:t>
      </w:r>
    </w:p>
    <w:p w14:paraId="45670FE9" w14:textId="47D627A7" w:rsidR="00522B6C" w:rsidRPr="007E232F" w:rsidRDefault="00E46E73" w:rsidP="000B533F">
      <w:pPr>
        <w:numPr>
          <w:ilvl w:val="0"/>
          <w:numId w:val="10"/>
        </w:numPr>
        <w:pBdr>
          <w:top w:val="nil"/>
          <w:left w:val="nil"/>
          <w:bottom w:val="nil"/>
          <w:right w:val="nil"/>
          <w:between w:val="nil"/>
        </w:pBdr>
        <w:spacing w:after="120" w:line="276" w:lineRule="auto"/>
        <w:ind w:left="1134"/>
        <w:rPr>
          <w:color w:val="000000"/>
          <w:sz w:val="24"/>
          <w:szCs w:val="24"/>
        </w:rPr>
      </w:pPr>
      <w:r w:rsidRPr="007E232F">
        <w:rPr>
          <w:rFonts w:ascii="Arial Narrow" w:eastAsia="Arial Narrow" w:hAnsi="Arial Narrow" w:cs="Arial Narrow"/>
          <w:color w:val="000000"/>
          <w:sz w:val="24"/>
          <w:szCs w:val="24"/>
        </w:rPr>
        <w:t>P</w:t>
      </w:r>
      <w:r w:rsidR="0018237A" w:rsidRPr="007E232F">
        <w:rPr>
          <w:rFonts w:ascii="Arial Narrow" w:eastAsia="Arial Narrow" w:hAnsi="Arial Narrow" w:cs="Arial Narrow"/>
          <w:color w:val="000000"/>
          <w:sz w:val="24"/>
          <w:szCs w:val="24"/>
        </w:rPr>
        <w:t>rograma</w:t>
      </w:r>
      <w:r w:rsidRPr="007E232F">
        <w:rPr>
          <w:rFonts w:ascii="Arial Narrow" w:eastAsia="Arial Narrow" w:hAnsi="Arial Narrow" w:cs="Arial Narrow"/>
          <w:color w:val="000000"/>
          <w:sz w:val="24"/>
          <w:szCs w:val="24"/>
        </w:rPr>
        <w:t xml:space="preserve"> de </w:t>
      </w:r>
      <w:r w:rsidR="0097160E">
        <w:rPr>
          <w:rFonts w:ascii="Arial Narrow" w:eastAsia="Arial Narrow" w:hAnsi="Arial Narrow" w:cs="Arial Narrow"/>
          <w:color w:val="000000"/>
          <w:sz w:val="24"/>
          <w:szCs w:val="24"/>
        </w:rPr>
        <w:t>G</w:t>
      </w:r>
      <w:r w:rsidRPr="007E232F">
        <w:rPr>
          <w:rFonts w:ascii="Arial Narrow" w:eastAsia="Arial Narrow" w:hAnsi="Arial Narrow" w:cs="Arial Narrow"/>
          <w:color w:val="000000"/>
          <w:sz w:val="24"/>
          <w:szCs w:val="24"/>
        </w:rPr>
        <w:t xml:space="preserve">estión </w:t>
      </w:r>
      <w:r w:rsidR="0097160E">
        <w:rPr>
          <w:rFonts w:ascii="Arial Narrow" w:eastAsia="Arial Narrow" w:hAnsi="Arial Narrow" w:cs="Arial Narrow"/>
          <w:color w:val="000000"/>
          <w:sz w:val="24"/>
          <w:szCs w:val="24"/>
        </w:rPr>
        <w:t>S</w:t>
      </w:r>
      <w:r w:rsidRPr="007E232F">
        <w:rPr>
          <w:rFonts w:ascii="Arial Narrow" w:eastAsia="Arial Narrow" w:hAnsi="Arial Narrow" w:cs="Arial Narrow"/>
          <w:color w:val="000000"/>
          <w:sz w:val="24"/>
          <w:szCs w:val="24"/>
        </w:rPr>
        <w:t>ocial.</w:t>
      </w:r>
    </w:p>
    <w:p w14:paraId="1DDA45DF" w14:textId="77777777" w:rsidR="00522B6C" w:rsidRPr="007E232F" w:rsidRDefault="00E46E73" w:rsidP="000B533F">
      <w:pPr>
        <w:numPr>
          <w:ilvl w:val="0"/>
          <w:numId w:val="10"/>
        </w:numPr>
        <w:pBdr>
          <w:top w:val="nil"/>
          <w:left w:val="nil"/>
          <w:bottom w:val="nil"/>
          <w:right w:val="nil"/>
          <w:between w:val="nil"/>
        </w:pBdr>
        <w:spacing w:after="120" w:line="276" w:lineRule="auto"/>
        <w:ind w:left="1134"/>
        <w:rPr>
          <w:color w:val="000000"/>
          <w:sz w:val="24"/>
          <w:szCs w:val="24"/>
        </w:rPr>
      </w:pPr>
      <w:r w:rsidRPr="007E232F">
        <w:rPr>
          <w:rFonts w:ascii="Arial Narrow" w:eastAsia="Arial Narrow" w:hAnsi="Arial Narrow" w:cs="Arial Narrow"/>
          <w:color w:val="000000"/>
          <w:sz w:val="24"/>
          <w:szCs w:val="24"/>
        </w:rPr>
        <w:t>Reglamento de uso del espacio público.</w:t>
      </w:r>
    </w:p>
    <w:p w14:paraId="59B748E3" w14:textId="31F58D31" w:rsidR="00522B6C" w:rsidRPr="007E232F" w:rsidRDefault="00E46E73" w:rsidP="000B533F">
      <w:pPr>
        <w:numPr>
          <w:ilvl w:val="0"/>
          <w:numId w:val="10"/>
        </w:numPr>
        <w:pBdr>
          <w:top w:val="nil"/>
          <w:left w:val="nil"/>
          <w:bottom w:val="nil"/>
          <w:right w:val="nil"/>
          <w:between w:val="nil"/>
        </w:pBdr>
        <w:spacing w:after="120" w:line="276" w:lineRule="auto"/>
        <w:ind w:left="1134"/>
        <w:rPr>
          <w:color w:val="000000"/>
          <w:sz w:val="24"/>
          <w:szCs w:val="24"/>
        </w:rPr>
      </w:pPr>
      <w:r w:rsidRPr="007E232F">
        <w:rPr>
          <w:rFonts w:ascii="Arial Narrow" w:eastAsia="Arial Narrow" w:hAnsi="Arial Narrow" w:cs="Arial Narrow"/>
          <w:color w:val="000000"/>
          <w:sz w:val="24"/>
          <w:szCs w:val="24"/>
        </w:rPr>
        <w:t>Pólizas</w:t>
      </w:r>
      <w:r w:rsidR="00491FE9" w:rsidRPr="007E232F">
        <w:rPr>
          <w:rFonts w:ascii="Arial Narrow" w:eastAsia="Arial Narrow" w:hAnsi="Arial Narrow" w:cs="Arial Narrow"/>
          <w:color w:val="000000"/>
          <w:sz w:val="24"/>
          <w:szCs w:val="24"/>
        </w:rPr>
        <w:t xml:space="preserve"> de responsabilidad civil contractual y extracontractual.</w:t>
      </w:r>
    </w:p>
    <w:p w14:paraId="327DBC91" w14:textId="34366D0A" w:rsidR="00491FE9" w:rsidRPr="007E232F" w:rsidRDefault="00E46E73" w:rsidP="000B533F">
      <w:pPr>
        <w:numPr>
          <w:ilvl w:val="0"/>
          <w:numId w:val="10"/>
        </w:numPr>
        <w:pBdr>
          <w:top w:val="nil"/>
          <w:left w:val="nil"/>
          <w:bottom w:val="nil"/>
          <w:right w:val="nil"/>
          <w:between w:val="nil"/>
        </w:pBdr>
        <w:spacing w:after="120" w:line="276" w:lineRule="auto"/>
        <w:ind w:left="1134"/>
        <w:rPr>
          <w:color w:val="000000"/>
          <w:sz w:val="24"/>
          <w:szCs w:val="24"/>
        </w:rPr>
      </w:pPr>
      <w:r w:rsidRPr="007E232F">
        <w:rPr>
          <w:rFonts w:ascii="Arial Narrow" w:eastAsia="Arial Narrow" w:hAnsi="Arial Narrow" w:cs="Arial Narrow"/>
          <w:color w:val="000000"/>
          <w:sz w:val="24"/>
          <w:szCs w:val="24"/>
        </w:rPr>
        <w:t>Pago de la retribución para el aprovechamiento económico.</w:t>
      </w:r>
    </w:p>
    <w:p w14:paraId="11F005C8" w14:textId="77777777" w:rsidR="003D40EC" w:rsidRPr="007E232F" w:rsidRDefault="003D40EC" w:rsidP="003D40EC">
      <w:pPr>
        <w:pStyle w:val="Ttulo3"/>
        <w:numPr>
          <w:ilvl w:val="2"/>
          <w:numId w:val="11"/>
        </w:numPr>
        <w:rPr>
          <w:b/>
          <w:sz w:val="24"/>
          <w:szCs w:val="24"/>
        </w:rPr>
      </w:pPr>
      <w:r w:rsidRPr="007E232F">
        <w:rPr>
          <w:b/>
          <w:sz w:val="24"/>
          <w:szCs w:val="24"/>
        </w:rPr>
        <w:t>GESTIÓN SOCIAL</w:t>
      </w:r>
    </w:p>
    <w:p w14:paraId="401A90EA" w14:textId="321B4C24" w:rsidR="003D40EC" w:rsidRPr="007E232F" w:rsidRDefault="003D40EC" w:rsidP="003D40EC">
      <w:pPr>
        <w:pStyle w:val="Ttulo3"/>
        <w:numPr>
          <w:ilvl w:val="3"/>
          <w:numId w:val="11"/>
        </w:numPr>
        <w:rPr>
          <w:sz w:val="24"/>
          <w:szCs w:val="24"/>
        </w:rPr>
      </w:pPr>
      <w:r w:rsidRPr="007E232F">
        <w:rPr>
          <w:sz w:val="24"/>
          <w:szCs w:val="24"/>
        </w:rPr>
        <w:t xml:space="preserve">La Oficina de Gestión Social </w:t>
      </w:r>
      <w:r w:rsidR="0097160E">
        <w:rPr>
          <w:sz w:val="24"/>
          <w:szCs w:val="24"/>
        </w:rPr>
        <w:t xml:space="preserve">de la Secretaría Distrital de Movilidad, </w:t>
      </w:r>
      <w:r w:rsidRPr="007E232F">
        <w:rPr>
          <w:sz w:val="24"/>
          <w:szCs w:val="24"/>
        </w:rPr>
        <w:t>establecerá los lineamientos generales</w:t>
      </w:r>
      <w:r w:rsidR="00E911BC" w:rsidRPr="007E232F">
        <w:rPr>
          <w:sz w:val="24"/>
          <w:szCs w:val="24"/>
        </w:rPr>
        <w:t xml:space="preserve"> </w:t>
      </w:r>
      <w:r w:rsidRPr="007E232F">
        <w:rPr>
          <w:sz w:val="24"/>
          <w:szCs w:val="24"/>
        </w:rPr>
        <w:t xml:space="preserve">que el aprovechador deberá implementar hacia las comunidades aledañas a los cajones </w:t>
      </w:r>
      <w:r w:rsidR="0097160E">
        <w:rPr>
          <w:sz w:val="24"/>
          <w:szCs w:val="24"/>
        </w:rPr>
        <w:t xml:space="preserve">usados </w:t>
      </w:r>
      <w:r w:rsidRPr="007E232F">
        <w:rPr>
          <w:sz w:val="24"/>
          <w:szCs w:val="24"/>
        </w:rPr>
        <w:t xml:space="preserve">para el </w:t>
      </w:r>
      <w:r w:rsidR="004308E3" w:rsidRPr="007E232F">
        <w:rPr>
          <w:sz w:val="24"/>
          <w:szCs w:val="24"/>
        </w:rPr>
        <w:t xml:space="preserve">alquiler, préstamo o uso compartido </w:t>
      </w:r>
      <w:r w:rsidR="009503BC" w:rsidRPr="007E232F">
        <w:rPr>
          <w:sz w:val="24"/>
          <w:szCs w:val="24"/>
        </w:rPr>
        <w:t>de</w:t>
      </w:r>
      <w:r w:rsidRPr="007E232F">
        <w:rPr>
          <w:sz w:val="24"/>
          <w:szCs w:val="24"/>
        </w:rPr>
        <w:t xml:space="preserve"> patinetas durante la ejecución de la actividad, buscando mitigar los riesgos sociales derivados del aprovechamiento económico del espacio público. </w:t>
      </w:r>
      <w:r w:rsidR="00977E63">
        <w:rPr>
          <w:sz w:val="24"/>
          <w:szCs w:val="24"/>
        </w:rPr>
        <w:t>Dichos lineamientos se establecerán mediante acto administrativo.</w:t>
      </w:r>
    </w:p>
    <w:p w14:paraId="563630E1" w14:textId="7245AAF0" w:rsidR="003D40EC" w:rsidRDefault="003D40EC" w:rsidP="003D40EC">
      <w:pPr>
        <w:pStyle w:val="Ttulo3"/>
        <w:numPr>
          <w:ilvl w:val="3"/>
          <w:numId w:val="11"/>
        </w:numPr>
        <w:rPr>
          <w:sz w:val="24"/>
          <w:szCs w:val="24"/>
        </w:rPr>
      </w:pPr>
      <w:r w:rsidRPr="007E232F">
        <w:rPr>
          <w:sz w:val="24"/>
          <w:szCs w:val="24"/>
        </w:rPr>
        <w:t>El aprovechador deberá presentar a la Secretaría Distrital de Movilidad para su aprobación</w:t>
      </w:r>
      <w:r w:rsidR="00977E63">
        <w:rPr>
          <w:sz w:val="24"/>
          <w:szCs w:val="24"/>
        </w:rPr>
        <w:t xml:space="preserve"> </w:t>
      </w:r>
      <w:r w:rsidRPr="007E232F">
        <w:rPr>
          <w:sz w:val="24"/>
          <w:szCs w:val="24"/>
        </w:rPr>
        <w:t xml:space="preserve">el Programa de Gestión Social del proyecto bajo cinco componentes: </w:t>
      </w:r>
      <w:r w:rsidR="00F04819">
        <w:rPr>
          <w:sz w:val="24"/>
          <w:szCs w:val="24"/>
        </w:rPr>
        <w:t>I</w:t>
      </w:r>
      <w:r w:rsidRPr="007E232F">
        <w:rPr>
          <w:sz w:val="24"/>
          <w:szCs w:val="24"/>
        </w:rPr>
        <w:t xml:space="preserve">nformación; </w:t>
      </w:r>
      <w:r w:rsidR="00F04819">
        <w:rPr>
          <w:sz w:val="24"/>
          <w:szCs w:val="24"/>
        </w:rPr>
        <w:t>D</w:t>
      </w:r>
      <w:r w:rsidRPr="007E232F">
        <w:rPr>
          <w:sz w:val="24"/>
          <w:szCs w:val="24"/>
        </w:rPr>
        <w:t xml:space="preserve">ivulgación; </w:t>
      </w:r>
      <w:r w:rsidR="00F04819">
        <w:rPr>
          <w:sz w:val="24"/>
          <w:szCs w:val="24"/>
        </w:rPr>
        <w:t>A</w:t>
      </w:r>
      <w:r w:rsidRPr="007E232F">
        <w:rPr>
          <w:sz w:val="24"/>
          <w:szCs w:val="24"/>
        </w:rPr>
        <w:t xml:space="preserve">tención al ciudadano; </w:t>
      </w:r>
      <w:r w:rsidR="00F04819">
        <w:rPr>
          <w:sz w:val="24"/>
          <w:szCs w:val="24"/>
        </w:rPr>
        <w:t>S</w:t>
      </w:r>
      <w:r w:rsidRPr="007E232F">
        <w:rPr>
          <w:sz w:val="24"/>
          <w:szCs w:val="24"/>
        </w:rPr>
        <w:t xml:space="preserve">ostenibilidad; y </w:t>
      </w:r>
      <w:r w:rsidR="00F04819" w:rsidRPr="007E232F">
        <w:rPr>
          <w:sz w:val="24"/>
          <w:szCs w:val="24"/>
        </w:rPr>
        <w:t>C</w:t>
      </w:r>
      <w:r w:rsidRPr="007E232F">
        <w:rPr>
          <w:sz w:val="24"/>
          <w:szCs w:val="24"/>
        </w:rPr>
        <w:t>apacitación, teniendo presente los enfoques diferenciales, territoriales y de participación social.</w:t>
      </w:r>
    </w:p>
    <w:p w14:paraId="75BBACCD" w14:textId="70929651" w:rsidR="00142457" w:rsidRDefault="00142457" w:rsidP="00142457"/>
    <w:p w14:paraId="429D8AC6" w14:textId="312A1610" w:rsidR="00142457" w:rsidRDefault="00142457" w:rsidP="00142457"/>
    <w:p w14:paraId="369D22E7" w14:textId="667352A6" w:rsidR="00142457" w:rsidRDefault="00142457" w:rsidP="00142457"/>
    <w:p w14:paraId="71369C58" w14:textId="77777777" w:rsidR="00142457" w:rsidRPr="00142457" w:rsidRDefault="00142457" w:rsidP="00142457"/>
    <w:p w14:paraId="77FE19B3" w14:textId="3FCA8B11" w:rsidR="00522B6C" w:rsidRPr="007E232F" w:rsidRDefault="00556AEA" w:rsidP="00BA25B7">
      <w:pPr>
        <w:pStyle w:val="Ttulo3"/>
        <w:numPr>
          <w:ilvl w:val="2"/>
          <w:numId w:val="11"/>
        </w:numPr>
        <w:rPr>
          <w:b/>
          <w:sz w:val="24"/>
          <w:szCs w:val="24"/>
        </w:rPr>
      </w:pPr>
      <w:r w:rsidRPr="007E232F">
        <w:rPr>
          <w:b/>
          <w:sz w:val="24"/>
          <w:szCs w:val="24"/>
        </w:rPr>
        <w:lastRenderedPageBreak/>
        <w:t>DEBERES DEL APROVECHADOR CON EL USUARIO</w:t>
      </w:r>
    </w:p>
    <w:p w14:paraId="3F2BEF9C" w14:textId="5845E709" w:rsidR="00CF20D6" w:rsidRPr="007E232F" w:rsidRDefault="00CF20D6" w:rsidP="00BA25B7">
      <w:pPr>
        <w:pStyle w:val="Ttulo4"/>
        <w:numPr>
          <w:ilvl w:val="3"/>
          <w:numId w:val="11"/>
        </w:numPr>
        <w:rPr>
          <w:sz w:val="24"/>
          <w:szCs w:val="24"/>
        </w:rPr>
      </w:pPr>
      <w:r w:rsidRPr="007E232F">
        <w:rPr>
          <w:sz w:val="24"/>
          <w:szCs w:val="24"/>
        </w:rPr>
        <w:t xml:space="preserve">El aprovechador deberá informar a los usuarios, mediante avisos en las patinetas y en la aplicación móvil, las reglas que deberán </w:t>
      </w:r>
      <w:r w:rsidR="00451027" w:rsidRPr="007E232F">
        <w:rPr>
          <w:sz w:val="24"/>
          <w:szCs w:val="24"/>
        </w:rPr>
        <w:t>cumplir</w:t>
      </w:r>
      <w:r w:rsidRPr="007E232F">
        <w:rPr>
          <w:sz w:val="24"/>
          <w:szCs w:val="24"/>
        </w:rPr>
        <w:t xml:space="preserve"> para el uso del espacio público.</w:t>
      </w:r>
    </w:p>
    <w:p w14:paraId="6A2CF2CB" w14:textId="75CE4A26" w:rsidR="00522B6C" w:rsidRPr="007E232F" w:rsidRDefault="00E46E73" w:rsidP="00BA25B7">
      <w:pPr>
        <w:pStyle w:val="Ttulo4"/>
        <w:numPr>
          <w:ilvl w:val="3"/>
          <w:numId w:val="11"/>
        </w:numPr>
        <w:rPr>
          <w:sz w:val="24"/>
          <w:szCs w:val="24"/>
        </w:rPr>
      </w:pPr>
      <w:r w:rsidRPr="007E232F">
        <w:rPr>
          <w:sz w:val="24"/>
          <w:szCs w:val="24"/>
        </w:rPr>
        <w:t>Antes de que el usuario alquile una patineta, el aprovechador deberá informar al usuario</w:t>
      </w:r>
      <w:r w:rsidR="00BA3A27">
        <w:rPr>
          <w:sz w:val="24"/>
          <w:szCs w:val="24"/>
        </w:rPr>
        <w:t>, como mínimo,</w:t>
      </w:r>
      <w:r w:rsidRPr="007E232F">
        <w:rPr>
          <w:sz w:val="24"/>
          <w:szCs w:val="24"/>
        </w:rPr>
        <w:t xml:space="preserve"> </w:t>
      </w:r>
      <w:r w:rsidR="00BA3A27">
        <w:rPr>
          <w:sz w:val="24"/>
          <w:szCs w:val="24"/>
        </w:rPr>
        <w:t xml:space="preserve">normas de circulación y </w:t>
      </w:r>
      <w:r w:rsidRPr="007E232F">
        <w:rPr>
          <w:sz w:val="24"/>
          <w:szCs w:val="24"/>
        </w:rPr>
        <w:t>su estructura de precios, incluid</w:t>
      </w:r>
      <w:r w:rsidR="00F04819">
        <w:rPr>
          <w:sz w:val="24"/>
          <w:szCs w:val="24"/>
        </w:rPr>
        <w:t>o</w:t>
      </w:r>
      <w:r w:rsidRPr="007E232F">
        <w:rPr>
          <w:sz w:val="24"/>
          <w:szCs w:val="24"/>
        </w:rPr>
        <w:t xml:space="preserve">s todos los recargos, multas y otros costos en los que puede incurrir al alquilar el </w:t>
      </w:r>
      <w:r w:rsidR="00977E63">
        <w:rPr>
          <w:sz w:val="24"/>
          <w:szCs w:val="24"/>
        </w:rPr>
        <w:t>vehículo</w:t>
      </w:r>
      <w:r w:rsidRPr="007E232F">
        <w:rPr>
          <w:sz w:val="24"/>
          <w:szCs w:val="24"/>
        </w:rPr>
        <w:t>.</w:t>
      </w:r>
    </w:p>
    <w:p w14:paraId="0257C4C9" w14:textId="7B15F30E" w:rsidR="003965BB" w:rsidRPr="007E232F" w:rsidRDefault="003965BB" w:rsidP="003965BB">
      <w:pPr>
        <w:pStyle w:val="Ttulo4"/>
        <w:numPr>
          <w:ilvl w:val="3"/>
          <w:numId w:val="11"/>
        </w:numPr>
        <w:rPr>
          <w:sz w:val="24"/>
          <w:szCs w:val="24"/>
        </w:rPr>
      </w:pPr>
      <w:bookmarkStart w:id="869" w:name="_a3d8jpmfj3hf" w:colFirst="0" w:colLast="0"/>
      <w:bookmarkEnd w:id="869"/>
      <w:r w:rsidRPr="007E232F">
        <w:rPr>
          <w:sz w:val="24"/>
          <w:szCs w:val="24"/>
        </w:rPr>
        <w:t xml:space="preserve">El aprovechador deberá verificar la edad de los usuarios antes de permitir el uso de la patineta, de acuerdo con lo definido en la sección </w:t>
      </w:r>
      <w:r w:rsidRPr="007E232F">
        <w:rPr>
          <w:sz w:val="24"/>
          <w:szCs w:val="24"/>
        </w:rPr>
        <w:fldChar w:fldCharType="begin"/>
      </w:r>
      <w:r w:rsidRPr="007E232F">
        <w:rPr>
          <w:sz w:val="24"/>
          <w:szCs w:val="24"/>
        </w:rPr>
        <w:instrText xml:space="preserve"> REF _Ref4492207 \r \h </w:instrText>
      </w:r>
      <w:r w:rsidR="0036064B">
        <w:rPr>
          <w:sz w:val="24"/>
          <w:szCs w:val="24"/>
        </w:rPr>
        <w:instrText xml:space="preserve"> \* MERGEFORMAT </w:instrText>
      </w:r>
      <w:r w:rsidRPr="007E232F">
        <w:rPr>
          <w:sz w:val="24"/>
          <w:szCs w:val="24"/>
        </w:rPr>
      </w:r>
      <w:r w:rsidRPr="007E232F">
        <w:rPr>
          <w:sz w:val="24"/>
          <w:szCs w:val="24"/>
        </w:rPr>
        <w:fldChar w:fldCharType="separate"/>
      </w:r>
      <w:r w:rsidR="00F650DD">
        <w:rPr>
          <w:sz w:val="24"/>
          <w:szCs w:val="24"/>
        </w:rPr>
        <w:t>6.2.3.1</w:t>
      </w:r>
      <w:r w:rsidRPr="007E232F">
        <w:rPr>
          <w:sz w:val="24"/>
          <w:szCs w:val="24"/>
        </w:rPr>
        <w:fldChar w:fldCharType="end"/>
      </w:r>
      <w:r w:rsidRPr="007E232F">
        <w:rPr>
          <w:sz w:val="24"/>
          <w:szCs w:val="24"/>
        </w:rPr>
        <w:t>.</w:t>
      </w:r>
    </w:p>
    <w:p w14:paraId="7C250957" w14:textId="1E0408E4" w:rsidR="00FF2474" w:rsidRPr="007E232F" w:rsidRDefault="00FF2474" w:rsidP="00014CB4">
      <w:pPr>
        <w:pStyle w:val="Ttulo4"/>
        <w:numPr>
          <w:ilvl w:val="3"/>
          <w:numId w:val="11"/>
        </w:numPr>
        <w:ind w:left="1134" w:hanging="708"/>
        <w:rPr>
          <w:sz w:val="24"/>
          <w:szCs w:val="24"/>
        </w:rPr>
      </w:pPr>
      <w:bookmarkStart w:id="870" w:name="_kop00mfhsoxn" w:colFirst="0" w:colLast="0"/>
      <w:bookmarkEnd w:id="870"/>
      <w:r w:rsidRPr="007E232F">
        <w:rPr>
          <w:sz w:val="24"/>
          <w:szCs w:val="24"/>
        </w:rPr>
        <w:t>El aprovechador deberá elaborar un contrato de uso que deberá ser aceptado por los usuarios previo a la utilización de las patinetas. En éste deberá desarrollar, los principios de operación contenidos en la sección 3</w:t>
      </w:r>
      <w:r w:rsidR="00FA1987">
        <w:rPr>
          <w:sz w:val="24"/>
          <w:szCs w:val="24"/>
        </w:rPr>
        <w:t>, a</w:t>
      </w:r>
      <w:r w:rsidRPr="007E232F">
        <w:rPr>
          <w:sz w:val="24"/>
          <w:szCs w:val="24"/>
        </w:rPr>
        <w:t xml:space="preserve">sí como </w:t>
      </w:r>
      <w:r w:rsidR="005F4ABF" w:rsidRPr="007E232F">
        <w:rPr>
          <w:sz w:val="24"/>
          <w:szCs w:val="24"/>
        </w:rPr>
        <w:t xml:space="preserve">el </w:t>
      </w:r>
      <w:r w:rsidRPr="007E232F">
        <w:rPr>
          <w:sz w:val="24"/>
          <w:szCs w:val="24"/>
        </w:rPr>
        <w:t>procedimiento para el de uso de la patineta, obligaciones, costos asociados al desarrollo de la actividad, posibles penalizaciones, aclaración de los riesgos asociados a la actividad, forma de pago, manejo de datos personales,</w:t>
      </w:r>
      <w:r w:rsidR="00E911BC" w:rsidRPr="007E232F">
        <w:rPr>
          <w:sz w:val="24"/>
          <w:szCs w:val="24"/>
        </w:rPr>
        <w:t xml:space="preserve"> deberes de los usuarios,</w:t>
      </w:r>
      <w:r w:rsidRPr="007E232F">
        <w:rPr>
          <w:sz w:val="24"/>
          <w:szCs w:val="24"/>
        </w:rPr>
        <w:t xml:space="preserve"> entre otros. </w:t>
      </w:r>
    </w:p>
    <w:p w14:paraId="33E442E6" w14:textId="77777777" w:rsidR="00522B6C" w:rsidRPr="007E232F" w:rsidRDefault="00A66BEF" w:rsidP="00FA2A98">
      <w:pPr>
        <w:pStyle w:val="Ttulo3"/>
        <w:numPr>
          <w:ilvl w:val="2"/>
          <w:numId w:val="11"/>
        </w:numPr>
        <w:rPr>
          <w:b/>
          <w:sz w:val="24"/>
          <w:szCs w:val="24"/>
        </w:rPr>
      </w:pPr>
      <w:r w:rsidRPr="007E232F">
        <w:rPr>
          <w:b/>
          <w:sz w:val="24"/>
          <w:szCs w:val="24"/>
        </w:rPr>
        <w:t xml:space="preserve"> </w:t>
      </w:r>
      <w:r w:rsidR="00E46E73" w:rsidRPr="007E232F">
        <w:rPr>
          <w:b/>
          <w:sz w:val="24"/>
          <w:szCs w:val="24"/>
        </w:rPr>
        <w:t>DEBERES DE LOS USUARIOS</w:t>
      </w:r>
    </w:p>
    <w:p w14:paraId="56E73883" w14:textId="1D459CB3" w:rsidR="00522B6C" w:rsidRPr="007E232F" w:rsidRDefault="00E46E73" w:rsidP="00FA2A98">
      <w:pPr>
        <w:pStyle w:val="Ttulo4"/>
        <w:ind w:left="360" w:firstLine="0"/>
        <w:rPr>
          <w:sz w:val="24"/>
          <w:szCs w:val="24"/>
        </w:rPr>
      </w:pPr>
      <w:r w:rsidRPr="007E232F">
        <w:rPr>
          <w:sz w:val="24"/>
          <w:szCs w:val="24"/>
        </w:rPr>
        <w:t>El usuario deberá cumplir</w:t>
      </w:r>
      <w:r w:rsidR="00E62901" w:rsidRPr="007E232F">
        <w:rPr>
          <w:sz w:val="24"/>
          <w:szCs w:val="24"/>
        </w:rPr>
        <w:t>, como mínimo,</w:t>
      </w:r>
      <w:r w:rsidRPr="007E232F">
        <w:rPr>
          <w:sz w:val="24"/>
          <w:szCs w:val="24"/>
        </w:rPr>
        <w:t xml:space="preserve"> con las siguientes reglas</w:t>
      </w:r>
      <w:r w:rsidR="00E911BC" w:rsidRPr="007E232F">
        <w:rPr>
          <w:sz w:val="24"/>
          <w:szCs w:val="24"/>
        </w:rPr>
        <w:t xml:space="preserve"> que deberán estar en el contrato de uso</w:t>
      </w:r>
      <w:r w:rsidRPr="007E232F">
        <w:rPr>
          <w:sz w:val="24"/>
          <w:szCs w:val="24"/>
        </w:rPr>
        <w:t>:</w:t>
      </w:r>
    </w:p>
    <w:p w14:paraId="7F6FD3F3" w14:textId="5722CDF0" w:rsidR="00522B6C" w:rsidRPr="007E232F" w:rsidRDefault="00E46E73" w:rsidP="000B533F">
      <w:pPr>
        <w:numPr>
          <w:ilvl w:val="0"/>
          <w:numId w:val="10"/>
        </w:numPr>
        <w:pBdr>
          <w:top w:val="nil"/>
          <w:left w:val="nil"/>
          <w:bottom w:val="nil"/>
          <w:right w:val="nil"/>
          <w:between w:val="nil"/>
        </w:pBdr>
        <w:spacing w:after="120" w:line="276" w:lineRule="auto"/>
        <w:ind w:left="1134"/>
        <w:rPr>
          <w:color w:val="000000"/>
          <w:sz w:val="24"/>
          <w:szCs w:val="24"/>
        </w:rPr>
      </w:pPr>
      <w:r w:rsidRPr="007E232F">
        <w:rPr>
          <w:rFonts w:ascii="Arial Narrow" w:eastAsia="Arial Narrow" w:hAnsi="Arial Narrow" w:cs="Arial Narrow"/>
          <w:color w:val="000000"/>
          <w:sz w:val="24"/>
          <w:szCs w:val="24"/>
        </w:rPr>
        <w:t xml:space="preserve">No ubicar las patinetas en el espacio público distinto a los cajones </w:t>
      </w:r>
      <w:r w:rsidR="00BA3A27" w:rsidRPr="007E232F">
        <w:rPr>
          <w:rFonts w:ascii="Arial Narrow" w:eastAsia="Arial Narrow" w:hAnsi="Arial Narrow" w:cs="Arial Narrow"/>
          <w:color w:val="000000"/>
          <w:sz w:val="24"/>
          <w:szCs w:val="24"/>
        </w:rPr>
        <w:t xml:space="preserve">autorizados </w:t>
      </w:r>
      <w:r w:rsidR="00FA1987">
        <w:rPr>
          <w:rFonts w:ascii="Arial Narrow" w:eastAsia="Arial Narrow" w:hAnsi="Arial Narrow" w:cs="Arial Narrow"/>
          <w:color w:val="000000"/>
          <w:sz w:val="24"/>
          <w:szCs w:val="24"/>
        </w:rPr>
        <w:t xml:space="preserve">por la Secretaría Distrital de Movilidad </w:t>
      </w:r>
      <w:r w:rsidR="00AD4069">
        <w:rPr>
          <w:rFonts w:ascii="Arial Narrow" w:eastAsia="Arial Narrow" w:hAnsi="Arial Narrow" w:cs="Arial Narrow"/>
          <w:color w:val="000000"/>
          <w:sz w:val="24"/>
          <w:szCs w:val="24"/>
        </w:rPr>
        <w:t xml:space="preserve">en la malla vial </w:t>
      </w:r>
      <w:r w:rsidRPr="007E232F">
        <w:rPr>
          <w:rFonts w:ascii="Arial Narrow" w:eastAsia="Arial Narrow" w:hAnsi="Arial Narrow" w:cs="Arial Narrow"/>
          <w:color w:val="000000"/>
          <w:sz w:val="24"/>
          <w:szCs w:val="24"/>
        </w:rPr>
        <w:t>para el desarrollo de la actividad.</w:t>
      </w:r>
    </w:p>
    <w:p w14:paraId="5CB8A98D" w14:textId="09FB5FFD" w:rsidR="003965BB" w:rsidRPr="007E232F" w:rsidRDefault="003965BB" w:rsidP="000B533F">
      <w:pPr>
        <w:numPr>
          <w:ilvl w:val="0"/>
          <w:numId w:val="10"/>
        </w:numPr>
        <w:pBdr>
          <w:top w:val="nil"/>
          <w:left w:val="nil"/>
          <w:bottom w:val="nil"/>
          <w:right w:val="nil"/>
          <w:between w:val="nil"/>
        </w:pBdr>
        <w:spacing w:after="120" w:line="276" w:lineRule="auto"/>
        <w:ind w:left="1134"/>
        <w:rPr>
          <w:rFonts w:ascii="Arial Narrow" w:eastAsia="Arial Narrow" w:hAnsi="Arial Narrow" w:cs="Arial Narrow"/>
          <w:color w:val="000000"/>
          <w:sz w:val="24"/>
          <w:szCs w:val="24"/>
        </w:rPr>
      </w:pPr>
      <w:r w:rsidRPr="007E232F">
        <w:rPr>
          <w:rFonts w:ascii="Arial Narrow" w:eastAsia="Arial Narrow" w:hAnsi="Arial Narrow" w:cs="Arial Narrow"/>
          <w:color w:val="000000"/>
          <w:sz w:val="24"/>
          <w:szCs w:val="24"/>
        </w:rPr>
        <w:t>No podrá movilizarse en una patineta más de una persona de forma simultánea.</w:t>
      </w:r>
    </w:p>
    <w:p w14:paraId="334D5E0B" w14:textId="77777777" w:rsidR="003965BB" w:rsidRPr="007E232F" w:rsidRDefault="003965BB" w:rsidP="003965BB">
      <w:pPr>
        <w:numPr>
          <w:ilvl w:val="0"/>
          <w:numId w:val="10"/>
        </w:numPr>
        <w:pBdr>
          <w:top w:val="nil"/>
          <w:left w:val="nil"/>
          <w:bottom w:val="nil"/>
          <w:right w:val="nil"/>
          <w:between w:val="nil"/>
        </w:pBdr>
        <w:spacing w:after="120" w:line="276" w:lineRule="auto"/>
        <w:ind w:left="1134"/>
        <w:rPr>
          <w:rFonts w:ascii="Arial Narrow" w:eastAsia="Arial Narrow" w:hAnsi="Arial Narrow" w:cs="Arial Narrow"/>
          <w:color w:val="000000"/>
          <w:sz w:val="24"/>
          <w:szCs w:val="24"/>
        </w:rPr>
      </w:pPr>
      <w:r w:rsidRPr="007E232F">
        <w:rPr>
          <w:rFonts w:ascii="Arial Narrow" w:eastAsia="Arial Narrow" w:hAnsi="Arial Narrow" w:cs="Arial Narrow"/>
          <w:color w:val="000000"/>
          <w:sz w:val="24"/>
          <w:szCs w:val="24"/>
        </w:rPr>
        <w:t>No podrán transportar objetos que disminuyan la visibilidad o que los incomoden en la conducción.</w:t>
      </w:r>
    </w:p>
    <w:p w14:paraId="3A1D895D" w14:textId="4B0B561F" w:rsidR="00522B6C" w:rsidRPr="007E232F" w:rsidRDefault="00BA3A27" w:rsidP="000B533F">
      <w:pPr>
        <w:numPr>
          <w:ilvl w:val="0"/>
          <w:numId w:val="10"/>
        </w:numPr>
        <w:pBdr>
          <w:top w:val="nil"/>
          <w:left w:val="nil"/>
          <w:bottom w:val="nil"/>
          <w:right w:val="nil"/>
          <w:between w:val="nil"/>
        </w:pBdr>
        <w:spacing w:after="120" w:line="276" w:lineRule="auto"/>
        <w:ind w:left="113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 podrá ubicar más </w:t>
      </w:r>
      <w:r w:rsidR="00E46E73" w:rsidRPr="007E232F">
        <w:rPr>
          <w:rFonts w:ascii="Arial Narrow" w:eastAsia="Arial Narrow" w:hAnsi="Arial Narrow" w:cs="Arial Narrow"/>
          <w:color w:val="000000"/>
          <w:sz w:val="24"/>
          <w:szCs w:val="24"/>
        </w:rPr>
        <w:t>patinetas</w:t>
      </w:r>
      <w:r>
        <w:rPr>
          <w:rFonts w:ascii="Arial Narrow" w:eastAsia="Arial Narrow" w:hAnsi="Arial Narrow" w:cs="Arial Narrow"/>
          <w:color w:val="000000"/>
          <w:sz w:val="24"/>
          <w:szCs w:val="24"/>
        </w:rPr>
        <w:t xml:space="preserve"> en un cajón que los cupos establecidos</w:t>
      </w:r>
      <w:r w:rsidR="00E46E73" w:rsidRPr="007E232F">
        <w:rPr>
          <w:rFonts w:ascii="Arial Narrow" w:eastAsia="Arial Narrow" w:hAnsi="Arial Narrow" w:cs="Arial Narrow"/>
          <w:color w:val="000000"/>
          <w:sz w:val="24"/>
          <w:szCs w:val="24"/>
        </w:rPr>
        <w:t xml:space="preserve">. </w:t>
      </w:r>
    </w:p>
    <w:p w14:paraId="1A2B858F" w14:textId="449BCB14" w:rsidR="00522B6C" w:rsidRPr="007E232F" w:rsidRDefault="00E46E73" w:rsidP="000B533F">
      <w:pPr>
        <w:numPr>
          <w:ilvl w:val="0"/>
          <w:numId w:val="10"/>
        </w:numPr>
        <w:pBdr>
          <w:top w:val="nil"/>
          <w:left w:val="nil"/>
          <w:bottom w:val="nil"/>
          <w:right w:val="nil"/>
          <w:between w:val="nil"/>
        </w:pBdr>
        <w:spacing w:after="120" w:line="276" w:lineRule="auto"/>
        <w:ind w:left="1134"/>
        <w:rPr>
          <w:rFonts w:ascii="Arial Narrow" w:eastAsia="Arial Narrow" w:hAnsi="Arial Narrow" w:cs="Arial Narrow"/>
          <w:color w:val="000000"/>
          <w:sz w:val="24"/>
          <w:szCs w:val="24"/>
        </w:rPr>
      </w:pPr>
      <w:r w:rsidRPr="007E232F">
        <w:rPr>
          <w:rFonts w:ascii="Arial Narrow" w:eastAsia="Arial Narrow" w:hAnsi="Arial Narrow" w:cs="Arial Narrow"/>
          <w:color w:val="000000"/>
          <w:sz w:val="24"/>
          <w:szCs w:val="24"/>
        </w:rPr>
        <w:t>Acatar la Circular 006 del 12 de diciembre de 2018</w:t>
      </w:r>
      <w:r w:rsidR="00FA1987">
        <w:rPr>
          <w:rFonts w:ascii="Arial Narrow" w:eastAsia="Arial Narrow" w:hAnsi="Arial Narrow" w:cs="Arial Narrow"/>
          <w:color w:val="000000"/>
          <w:sz w:val="24"/>
          <w:szCs w:val="24"/>
        </w:rPr>
        <w:t>,</w:t>
      </w:r>
      <w:r w:rsidRPr="007E232F">
        <w:rPr>
          <w:rFonts w:ascii="Arial Narrow" w:eastAsia="Arial Narrow" w:hAnsi="Arial Narrow" w:cs="Arial Narrow"/>
          <w:color w:val="000000"/>
          <w:sz w:val="24"/>
          <w:szCs w:val="24"/>
        </w:rPr>
        <w:t xml:space="preserve"> “Recomendaciones de tránsito para vehículos tipo patinetas con o sin motor”</w:t>
      </w:r>
      <w:r w:rsidR="00FA1987">
        <w:rPr>
          <w:rFonts w:ascii="Arial Narrow" w:eastAsia="Arial Narrow" w:hAnsi="Arial Narrow" w:cs="Arial Narrow"/>
          <w:color w:val="000000"/>
          <w:sz w:val="24"/>
          <w:szCs w:val="24"/>
        </w:rPr>
        <w:t xml:space="preserve"> expedida por la Secretaría Distrital de Movilidad</w:t>
      </w:r>
      <w:r w:rsidRPr="007E232F">
        <w:rPr>
          <w:rFonts w:ascii="Arial Narrow" w:eastAsia="Arial Narrow" w:hAnsi="Arial Narrow" w:cs="Arial Narrow"/>
          <w:color w:val="000000"/>
          <w:sz w:val="24"/>
          <w:szCs w:val="24"/>
        </w:rPr>
        <w:t>.</w:t>
      </w:r>
    </w:p>
    <w:p w14:paraId="12AF9173" w14:textId="0CF3BDDA" w:rsidR="00522B6C" w:rsidRPr="007E232F" w:rsidRDefault="00E46E73" w:rsidP="000B533F">
      <w:pPr>
        <w:numPr>
          <w:ilvl w:val="0"/>
          <w:numId w:val="10"/>
        </w:numPr>
        <w:pBdr>
          <w:top w:val="nil"/>
          <w:left w:val="nil"/>
          <w:bottom w:val="nil"/>
          <w:right w:val="nil"/>
          <w:between w:val="nil"/>
        </w:pBdr>
        <w:spacing w:after="120" w:line="276" w:lineRule="auto"/>
        <w:ind w:left="1134"/>
        <w:rPr>
          <w:color w:val="000000"/>
          <w:sz w:val="24"/>
          <w:szCs w:val="24"/>
        </w:rPr>
      </w:pPr>
      <w:r w:rsidRPr="007E232F">
        <w:rPr>
          <w:rFonts w:ascii="Arial Narrow" w:eastAsia="Arial Narrow" w:hAnsi="Arial Narrow" w:cs="Arial Narrow"/>
          <w:color w:val="000000"/>
          <w:sz w:val="24"/>
          <w:szCs w:val="24"/>
        </w:rPr>
        <w:t xml:space="preserve">Acatar el Código Nacional de Policía </w:t>
      </w:r>
      <w:r w:rsidR="00FA1987" w:rsidRPr="007E232F">
        <w:rPr>
          <w:rFonts w:ascii="Arial Narrow" w:eastAsia="Arial Narrow" w:hAnsi="Arial Narrow" w:cs="Arial Narrow"/>
          <w:color w:val="000000"/>
          <w:sz w:val="24"/>
          <w:szCs w:val="24"/>
        </w:rPr>
        <w:t>y</w:t>
      </w:r>
      <w:r w:rsidR="00FA1987">
        <w:rPr>
          <w:rFonts w:ascii="Arial Narrow" w:eastAsia="Arial Narrow" w:hAnsi="Arial Narrow" w:cs="Arial Narrow"/>
          <w:color w:val="000000"/>
          <w:sz w:val="24"/>
          <w:szCs w:val="24"/>
        </w:rPr>
        <w:t xml:space="preserve"> el </w:t>
      </w:r>
      <w:r w:rsidR="004C4F6E" w:rsidRPr="007E232F">
        <w:rPr>
          <w:rFonts w:ascii="Arial Narrow" w:eastAsia="Arial Narrow" w:hAnsi="Arial Narrow" w:cs="Arial Narrow"/>
          <w:color w:val="000000"/>
          <w:sz w:val="24"/>
          <w:szCs w:val="24"/>
        </w:rPr>
        <w:t xml:space="preserve">Código Nacional </w:t>
      </w:r>
      <w:r w:rsidRPr="007E232F">
        <w:rPr>
          <w:rFonts w:ascii="Arial Narrow" w:eastAsia="Arial Narrow" w:hAnsi="Arial Narrow" w:cs="Arial Narrow"/>
          <w:color w:val="000000"/>
          <w:sz w:val="24"/>
          <w:szCs w:val="24"/>
        </w:rPr>
        <w:t>de Tránsito</w:t>
      </w:r>
      <w:r w:rsidR="003965BB" w:rsidRPr="007E232F">
        <w:rPr>
          <w:rFonts w:ascii="Arial Narrow" w:eastAsia="Arial Narrow" w:hAnsi="Arial Narrow" w:cs="Arial Narrow"/>
          <w:color w:val="000000"/>
          <w:sz w:val="24"/>
          <w:szCs w:val="24"/>
        </w:rPr>
        <w:t xml:space="preserve"> Terrestre</w:t>
      </w:r>
      <w:r w:rsidRPr="007E232F">
        <w:rPr>
          <w:rFonts w:ascii="Arial Narrow" w:eastAsia="Arial Narrow" w:hAnsi="Arial Narrow" w:cs="Arial Narrow"/>
          <w:color w:val="000000"/>
          <w:sz w:val="24"/>
          <w:szCs w:val="24"/>
        </w:rPr>
        <w:t>.</w:t>
      </w:r>
    </w:p>
    <w:p w14:paraId="746B9BBA" w14:textId="3DD22508" w:rsidR="00522B6C" w:rsidRPr="007E232F" w:rsidRDefault="00E46E73" w:rsidP="004731F7">
      <w:pPr>
        <w:pStyle w:val="Ttulo1"/>
        <w:numPr>
          <w:ilvl w:val="1"/>
          <w:numId w:val="11"/>
        </w:numPr>
        <w:rPr>
          <w:sz w:val="24"/>
          <w:szCs w:val="24"/>
        </w:rPr>
      </w:pPr>
      <w:bookmarkStart w:id="871" w:name="_Toc4096207"/>
      <w:bookmarkStart w:id="872" w:name="_Toc5731542"/>
      <w:r w:rsidRPr="007E232F">
        <w:rPr>
          <w:sz w:val="24"/>
          <w:szCs w:val="24"/>
        </w:rPr>
        <w:lastRenderedPageBreak/>
        <w:t xml:space="preserve">FÓRMULA DE RETRIBUCIÓN PARA EL APROVECHAMIENTO ECONÓMICO DEL ESPACIO PÚBLICO PARA EL </w:t>
      </w:r>
      <w:r w:rsidR="004308E3" w:rsidRPr="007E232F">
        <w:rPr>
          <w:sz w:val="24"/>
          <w:szCs w:val="24"/>
        </w:rPr>
        <w:t>ALQUILER, PRÉSTAMO O USO COMPARTIDO</w:t>
      </w:r>
      <w:r w:rsidR="00451027" w:rsidRPr="007E232F">
        <w:rPr>
          <w:sz w:val="24"/>
          <w:szCs w:val="24"/>
        </w:rPr>
        <w:t xml:space="preserve"> </w:t>
      </w:r>
      <w:r w:rsidR="004308E3" w:rsidRPr="007E232F">
        <w:rPr>
          <w:sz w:val="24"/>
          <w:szCs w:val="24"/>
        </w:rPr>
        <w:t>DE</w:t>
      </w:r>
      <w:r w:rsidRPr="007E232F">
        <w:rPr>
          <w:sz w:val="24"/>
          <w:szCs w:val="24"/>
        </w:rPr>
        <w:t xml:space="preserve"> PATINETAS</w:t>
      </w:r>
      <w:bookmarkEnd w:id="871"/>
      <w:bookmarkEnd w:id="872"/>
    </w:p>
    <w:p w14:paraId="2475D5DC" w14:textId="1AC85489" w:rsidR="00CF5166" w:rsidRPr="007E232F" w:rsidRDefault="00CF5166" w:rsidP="007D2501">
      <w:pPr>
        <w:pStyle w:val="Ttulo4"/>
        <w:numPr>
          <w:ilvl w:val="2"/>
          <w:numId w:val="11"/>
        </w:numPr>
        <w:rPr>
          <w:sz w:val="24"/>
          <w:szCs w:val="24"/>
        </w:rPr>
      </w:pPr>
      <w:r w:rsidRPr="007E232F">
        <w:rPr>
          <w:sz w:val="24"/>
          <w:szCs w:val="24"/>
        </w:rPr>
        <w:t>La retribución es la contraprestación en dinero, en especie o mixta que realiza el privado por llevar a cabo una actividad con motivación económica en el espacio público, al mismo tiempo que busca reconocer los impactos negativos generados, en particular a las restricciones al derecho colectivo del aprovechamiento del espacio público, así como por la necesidad de realizar un mantenimiento al espacio solicitado.</w:t>
      </w:r>
    </w:p>
    <w:p w14:paraId="12050344" w14:textId="2DF1BF40" w:rsidR="004308E3" w:rsidRPr="007E232F" w:rsidRDefault="004308E3" w:rsidP="004308E3">
      <w:pPr>
        <w:pStyle w:val="Ttulo4"/>
        <w:numPr>
          <w:ilvl w:val="2"/>
          <w:numId w:val="11"/>
        </w:numPr>
        <w:rPr>
          <w:sz w:val="24"/>
          <w:szCs w:val="24"/>
        </w:rPr>
      </w:pPr>
      <w:r w:rsidRPr="007E232F">
        <w:rPr>
          <w:sz w:val="24"/>
          <w:szCs w:val="24"/>
        </w:rPr>
        <w:t>Las reparaciones de los daños que ocasionen los usuarios</w:t>
      </w:r>
      <w:r w:rsidR="00BA3A27">
        <w:rPr>
          <w:sz w:val="24"/>
          <w:szCs w:val="24"/>
        </w:rPr>
        <w:t xml:space="preserve"> de las patinetas</w:t>
      </w:r>
      <w:r w:rsidRPr="007E232F">
        <w:rPr>
          <w:sz w:val="24"/>
          <w:szCs w:val="24"/>
        </w:rPr>
        <w:t xml:space="preserve"> al espacio público serán totalmente imputables al aprovechador quien, por lo tanto, se compromete a restituirlo en iguales o mejores condic</w:t>
      </w:r>
      <w:r w:rsidR="006112FE">
        <w:rPr>
          <w:sz w:val="24"/>
          <w:szCs w:val="24"/>
        </w:rPr>
        <w:t>iones</w:t>
      </w:r>
      <w:r w:rsidRPr="007E232F">
        <w:rPr>
          <w:sz w:val="24"/>
          <w:szCs w:val="24"/>
        </w:rPr>
        <w:t>. Esto significa que el valor de la retribución calculada en esta fórmula no contempla la cobertura de estos daños.</w:t>
      </w:r>
    </w:p>
    <w:p w14:paraId="655AF5EF" w14:textId="79E3EE26" w:rsidR="004308E3" w:rsidRPr="007E232F" w:rsidRDefault="004308E3" w:rsidP="004308E3">
      <w:pPr>
        <w:pStyle w:val="Ttulo4"/>
        <w:numPr>
          <w:ilvl w:val="2"/>
          <w:numId w:val="11"/>
        </w:numPr>
        <w:rPr>
          <w:sz w:val="24"/>
          <w:szCs w:val="24"/>
        </w:rPr>
      </w:pPr>
      <w:r w:rsidRPr="007E232F">
        <w:rPr>
          <w:sz w:val="24"/>
          <w:szCs w:val="24"/>
        </w:rPr>
        <w:t>La fórmula para calcular la retribución a pagar por cada empresa tiene en cuenta la temporalidad de la actividad (corto o mediano plazo) y se da en función de</w:t>
      </w:r>
      <w:r w:rsidR="00674C7C">
        <w:rPr>
          <w:sz w:val="24"/>
          <w:szCs w:val="24"/>
        </w:rPr>
        <w:t>: e</w:t>
      </w:r>
      <w:r w:rsidRPr="007E232F">
        <w:rPr>
          <w:sz w:val="24"/>
          <w:szCs w:val="24"/>
        </w:rPr>
        <w:t>l valor promedio ponderado del suelo</w:t>
      </w:r>
      <w:r w:rsidR="00674C7C">
        <w:rPr>
          <w:sz w:val="24"/>
          <w:szCs w:val="24"/>
        </w:rPr>
        <w:t>;</w:t>
      </w:r>
      <w:r w:rsidRPr="007E232F">
        <w:rPr>
          <w:sz w:val="24"/>
          <w:szCs w:val="24"/>
        </w:rPr>
        <w:t xml:space="preserve"> el número de patinetas autorizadas para cada empresa</w:t>
      </w:r>
      <w:r w:rsidR="00674C7C">
        <w:rPr>
          <w:sz w:val="24"/>
          <w:szCs w:val="24"/>
        </w:rPr>
        <w:t>;</w:t>
      </w:r>
      <w:r w:rsidRPr="007E232F">
        <w:rPr>
          <w:sz w:val="24"/>
          <w:szCs w:val="24"/>
        </w:rPr>
        <w:t xml:space="preserve"> </w:t>
      </w:r>
      <w:r w:rsidR="00F007DF" w:rsidRPr="008F0B0A">
        <w:rPr>
          <w:sz w:val="24"/>
          <w:szCs w:val="24"/>
        </w:rPr>
        <w:t xml:space="preserve">el cobro </w:t>
      </w:r>
      <w:r w:rsidR="00F007DF">
        <w:rPr>
          <w:sz w:val="24"/>
          <w:szCs w:val="24"/>
        </w:rPr>
        <w:t xml:space="preserve">por </w:t>
      </w:r>
      <w:r w:rsidRPr="007E232F">
        <w:rPr>
          <w:sz w:val="24"/>
          <w:szCs w:val="24"/>
        </w:rPr>
        <w:t>aglomeración</w:t>
      </w:r>
      <w:r w:rsidR="00674C7C">
        <w:rPr>
          <w:sz w:val="24"/>
          <w:szCs w:val="24"/>
        </w:rPr>
        <w:t>;</w:t>
      </w:r>
      <w:r w:rsidR="0046315F">
        <w:rPr>
          <w:sz w:val="24"/>
          <w:szCs w:val="24"/>
        </w:rPr>
        <w:t xml:space="preserve"> y</w:t>
      </w:r>
      <w:r w:rsidRPr="007E232F">
        <w:rPr>
          <w:sz w:val="24"/>
          <w:szCs w:val="24"/>
        </w:rPr>
        <w:t xml:space="preserve"> </w:t>
      </w:r>
      <w:r w:rsidR="00674C7C">
        <w:rPr>
          <w:sz w:val="24"/>
          <w:szCs w:val="24"/>
        </w:rPr>
        <w:t>l</w:t>
      </w:r>
      <w:r w:rsidRPr="007E232F">
        <w:rPr>
          <w:sz w:val="24"/>
          <w:szCs w:val="24"/>
        </w:rPr>
        <w:t xml:space="preserve">a </w:t>
      </w:r>
      <w:r w:rsidR="00F007DF" w:rsidRPr="008F0B0A">
        <w:rPr>
          <w:sz w:val="24"/>
          <w:szCs w:val="24"/>
        </w:rPr>
        <w:t>señalizaci</w:t>
      </w:r>
      <w:r w:rsidR="00F007DF" w:rsidRPr="00F007DF">
        <w:rPr>
          <w:sz w:val="24"/>
          <w:szCs w:val="24"/>
        </w:rPr>
        <w:t>ón</w:t>
      </w:r>
      <w:r w:rsidRPr="007E232F">
        <w:rPr>
          <w:sz w:val="24"/>
          <w:szCs w:val="24"/>
        </w:rPr>
        <w:t xml:space="preserve"> de los cajones</w:t>
      </w:r>
      <w:r w:rsidR="0046315F">
        <w:rPr>
          <w:sz w:val="24"/>
          <w:szCs w:val="24"/>
        </w:rPr>
        <w:t>. L</w:t>
      </w:r>
      <w:r w:rsidR="0046315F" w:rsidRPr="00496300">
        <w:rPr>
          <w:sz w:val="24"/>
          <w:szCs w:val="24"/>
        </w:rPr>
        <w:t xml:space="preserve">a fórmula podrá incluir externalidades generadas </w:t>
      </w:r>
      <w:r w:rsidR="0046315F">
        <w:rPr>
          <w:sz w:val="24"/>
          <w:szCs w:val="24"/>
        </w:rPr>
        <w:t>por</w:t>
      </w:r>
      <w:r w:rsidR="0046315F" w:rsidRPr="00496300">
        <w:rPr>
          <w:sz w:val="24"/>
          <w:szCs w:val="24"/>
        </w:rPr>
        <w:t xml:space="preserve"> el desarrollo de la actividad, las cuales serán determinadas con base en estudios técnicos de referencia y podrían ser objeto de actualización en la ejecución </w:t>
      </w:r>
      <w:r w:rsidR="0046315F">
        <w:rPr>
          <w:sz w:val="24"/>
          <w:szCs w:val="24"/>
        </w:rPr>
        <w:t>de la actividad</w:t>
      </w:r>
      <w:r w:rsidR="0046315F" w:rsidRPr="00496300">
        <w:rPr>
          <w:sz w:val="24"/>
          <w:szCs w:val="24"/>
        </w:rPr>
        <w:t>.</w:t>
      </w:r>
    </w:p>
    <w:p w14:paraId="3BC5C5A5" w14:textId="383415F3" w:rsidR="004308E3" w:rsidRPr="007E232F" w:rsidRDefault="004308E3" w:rsidP="004308E3">
      <w:pPr>
        <w:pStyle w:val="Ttulo4"/>
        <w:numPr>
          <w:ilvl w:val="2"/>
          <w:numId w:val="11"/>
        </w:numPr>
        <w:rPr>
          <w:sz w:val="24"/>
          <w:szCs w:val="24"/>
        </w:rPr>
      </w:pPr>
      <w:r w:rsidRPr="007E232F">
        <w:rPr>
          <w:sz w:val="24"/>
          <w:szCs w:val="24"/>
        </w:rPr>
        <w:t>La aglomeración se presenta en dos casos:</w:t>
      </w:r>
    </w:p>
    <w:p w14:paraId="2D3C2562" w14:textId="714D7B18" w:rsidR="004308E3" w:rsidRPr="007E232F" w:rsidRDefault="004308E3" w:rsidP="007E232F">
      <w:pPr>
        <w:pStyle w:val="Ttulo4"/>
        <w:ind w:left="1080" w:firstLine="0"/>
        <w:rPr>
          <w:sz w:val="24"/>
          <w:szCs w:val="24"/>
        </w:rPr>
      </w:pPr>
      <w:r w:rsidRPr="007E232F">
        <w:rPr>
          <w:sz w:val="24"/>
          <w:szCs w:val="24"/>
        </w:rPr>
        <w:t>(i) cuando exist</w:t>
      </w:r>
      <w:r w:rsidR="00B77489">
        <w:rPr>
          <w:sz w:val="24"/>
          <w:szCs w:val="24"/>
        </w:rPr>
        <w:t>e</w:t>
      </w:r>
      <w:r w:rsidRPr="007E232F">
        <w:rPr>
          <w:sz w:val="24"/>
          <w:szCs w:val="24"/>
        </w:rPr>
        <w:t xml:space="preserve">n cajones con un número de patinetas </w:t>
      </w:r>
      <w:r w:rsidR="00514960">
        <w:rPr>
          <w:sz w:val="24"/>
          <w:szCs w:val="24"/>
        </w:rPr>
        <w:t>ubicadas</w:t>
      </w:r>
      <w:r w:rsidRPr="007E232F">
        <w:rPr>
          <w:sz w:val="24"/>
          <w:szCs w:val="24"/>
        </w:rPr>
        <w:t xml:space="preserve"> mayor al permitido para el desarrollo de la actividad, y</w:t>
      </w:r>
    </w:p>
    <w:p w14:paraId="7772DD4A" w14:textId="40C82A5F" w:rsidR="004308E3" w:rsidRPr="007E232F" w:rsidRDefault="004308E3" w:rsidP="007E232F">
      <w:pPr>
        <w:pStyle w:val="Ttulo4"/>
        <w:ind w:left="1080" w:firstLine="0"/>
        <w:rPr>
          <w:sz w:val="24"/>
          <w:szCs w:val="24"/>
        </w:rPr>
      </w:pPr>
      <w:r w:rsidRPr="007E232F">
        <w:rPr>
          <w:sz w:val="24"/>
          <w:szCs w:val="24"/>
        </w:rPr>
        <w:t xml:space="preserve">(ii) cuando el número total de patinetas </w:t>
      </w:r>
      <w:r w:rsidR="009178EE">
        <w:rPr>
          <w:sz w:val="24"/>
          <w:szCs w:val="24"/>
        </w:rPr>
        <w:t>ubicadas</w:t>
      </w:r>
      <w:r w:rsidR="009178EE" w:rsidRPr="007E232F">
        <w:rPr>
          <w:sz w:val="24"/>
          <w:szCs w:val="24"/>
        </w:rPr>
        <w:t xml:space="preserve"> </w:t>
      </w:r>
      <w:r w:rsidRPr="007E232F">
        <w:rPr>
          <w:sz w:val="24"/>
          <w:szCs w:val="24"/>
        </w:rPr>
        <w:t xml:space="preserve">en todos los espacios habilitados por la Secretaría </w:t>
      </w:r>
      <w:r w:rsidR="00B77489">
        <w:rPr>
          <w:sz w:val="24"/>
          <w:szCs w:val="24"/>
        </w:rPr>
        <w:t>es</w:t>
      </w:r>
      <w:r w:rsidRPr="007E232F">
        <w:rPr>
          <w:sz w:val="24"/>
          <w:szCs w:val="24"/>
        </w:rPr>
        <w:t xml:space="preserve"> mayor al número de </w:t>
      </w:r>
      <w:r w:rsidR="00514960">
        <w:rPr>
          <w:sz w:val="24"/>
          <w:szCs w:val="24"/>
        </w:rPr>
        <w:t>patinetas</w:t>
      </w:r>
      <w:r w:rsidRPr="007E232F">
        <w:rPr>
          <w:sz w:val="24"/>
          <w:szCs w:val="24"/>
        </w:rPr>
        <w:t xml:space="preserve"> autorizad</w:t>
      </w:r>
      <w:r w:rsidR="00514960">
        <w:rPr>
          <w:sz w:val="24"/>
          <w:szCs w:val="24"/>
        </w:rPr>
        <w:t>a</w:t>
      </w:r>
      <w:r w:rsidRPr="007E232F">
        <w:rPr>
          <w:sz w:val="24"/>
          <w:szCs w:val="24"/>
        </w:rPr>
        <w:t>s.</w:t>
      </w:r>
    </w:p>
    <w:p w14:paraId="144E9F12" w14:textId="77777777" w:rsidR="00F007DF" w:rsidRPr="00496300" w:rsidRDefault="00F007DF" w:rsidP="00F007DF">
      <w:pPr>
        <w:pStyle w:val="Ttulo3"/>
        <w:numPr>
          <w:ilvl w:val="2"/>
          <w:numId w:val="11"/>
        </w:numPr>
        <w:rPr>
          <w:sz w:val="24"/>
          <w:szCs w:val="24"/>
        </w:rPr>
      </w:pPr>
      <w:r w:rsidRPr="00496300">
        <w:rPr>
          <w:sz w:val="24"/>
          <w:szCs w:val="24"/>
        </w:rPr>
        <w:t>La fórmula para el cálculo de la retribución a pagar es:</w:t>
      </w:r>
    </w:p>
    <w:p w14:paraId="42E10358" w14:textId="77777777" w:rsidR="004308E3" w:rsidRPr="007E232F" w:rsidRDefault="004308E3" w:rsidP="007E232F">
      <w:pPr>
        <w:spacing w:line="276" w:lineRule="auto"/>
        <w:ind w:left="720"/>
        <w:rPr>
          <w:rFonts w:ascii="Arial Narrow" w:eastAsia="Arial Narrow" w:hAnsi="Arial Narrow" w:cs="Arial Narrow"/>
          <w:sz w:val="24"/>
          <w:szCs w:val="24"/>
        </w:rPr>
      </w:pPr>
      <w:bookmarkStart w:id="873" w:name="_apawlxgh6kwe" w:colFirst="0" w:colLast="0"/>
      <w:bookmarkEnd w:id="873"/>
    </w:p>
    <w:p w14:paraId="2C600711" w14:textId="6277FDD6" w:rsidR="004F796E" w:rsidRPr="007E232F" w:rsidRDefault="003E652C" w:rsidP="004F796E">
      <w:pPr>
        <w:rPr>
          <w:sz w:val="24"/>
          <w:szCs w:val="24"/>
        </w:rPr>
      </w:pPr>
      <m:oMathPara>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m:t>
                  </m:r>
                </m:sub>
              </m:sSub>
            </m:e>
            <m:sub>
              <m:r>
                <w:rPr>
                  <w:rFonts w:ascii="Cambria Math" w:hAnsi="Cambria Math"/>
                  <w:sz w:val="24"/>
                  <w:szCs w:val="24"/>
                </w:rPr>
                <m:t>t</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e,t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p,t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Ag</m:t>
              </m:r>
            </m:e>
            <m:sub>
              <m:r>
                <w:rPr>
                  <w:rFonts w:ascii="Cambria Math" w:eastAsiaTheme="minorEastAsia" w:hAnsi="Cambria Math"/>
                  <w:sz w:val="24"/>
                  <w:szCs w:val="24"/>
                </w:rPr>
                <m:t>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t</m:t>
              </m:r>
            </m:sub>
          </m:sSub>
        </m:oMath>
      </m:oMathPara>
    </w:p>
    <w:p w14:paraId="7AFBE579" w14:textId="77777777" w:rsidR="004F796E" w:rsidRPr="007E232F" w:rsidRDefault="004F796E" w:rsidP="004F796E">
      <w:pPr>
        <w:rPr>
          <w:sz w:val="24"/>
          <w:szCs w:val="24"/>
        </w:rPr>
      </w:pPr>
    </w:p>
    <w:p w14:paraId="2C9F4C0B" w14:textId="4BD9E991" w:rsidR="004F796E" w:rsidRPr="007E232F" w:rsidRDefault="003E652C" w:rsidP="004F796E">
      <w:pP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p,t</m:t>
              </m:r>
            </m:sub>
          </m:sSub>
          <m:r>
            <w:rPr>
              <w:rFonts w:ascii="Cambria Math" w:hAnsi="Cambria Math"/>
              <w:sz w:val="24"/>
              <w:szCs w:val="24"/>
            </w:rPr>
            <m:t>=</m:t>
          </m:r>
          <m:f>
            <m:fPr>
              <m:ctrlPr>
                <w:rPr>
                  <w:rFonts w:ascii="Cambria Math" w:eastAsiaTheme="minorEastAsia" w:hAnsi="Cambria Math"/>
                  <w:i/>
                  <w:sz w:val="24"/>
                  <w:szCs w:val="24"/>
                </w:rPr>
              </m:ctrlPr>
            </m:fPr>
            <m:num>
              <m:nary>
                <m:naryPr>
                  <m:chr m:val="∑"/>
                  <m:limLoc m:val="subSup"/>
                  <m:supHide m:val="1"/>
                  <m:ctrlPr>
                    <w:rPr>
                      <w:rFonts w:ascii="Cambria Math" w:eastAsiaTheme="minorEastAsia" w:hAnsi="Cambria Math"/>
                      <w:i/>
                      <w:sz w:val="24"/>
                      <w:szCs w:val="24"/>
                    </w:rPr>
                  </m:ctrlPr>
                </m:naryPr>
                <m:sub>
                  <m:r>
                    <w:rPr>
                      <w:rFonts w:ascii="Cambria Math" w:eastAsiaTheme="minorEastAsia" w:hAnsi="Cambria Math"/>
                      <w:sz w:val="24"/>
                      <w:szCs w:val="24"/>
                    </w:rPr>
                    <m:t>i</m:t>
                  </m:r>
                </m:sub>
                <m:sup/>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i</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p</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Vs</m:t>
                      </m:r>
                    </m:e>
                    <m:sub>
                      <m:r>
                        <w:rPr>
                          <w:rFonts w:ascii="Cambria Math" w:eastAsiaTheme="minorEastAsia" w:hAnsi="Cambria Math"/>
                          <w:sz w:val="24"/>
                          <w:szCs w:val="24"/>
                        </w:rPr>
                        <m:t>i,t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t</m:t>
                      </m:r>
                    </m:sub>
                  </m:sSub>
                </m:e>
              </m:nary>
            </m:num>
            <m:den>
              <m:r>
                <w:rPr>
                  <w:rFonts w:ascii="Cambria Math" w:eastAsiaTheme="minorEastAsia" w:hAnsi="Cambria Math"/>
                  <w:sz w:val="24"/>
                  <w:szCs w:val="24"/>
                </w:rPr>
                <m:t>n</m:t>
              </m:r>
            </m:den>
          </m:f>
        </m:oMath>
      </m:oMathPara>
    </w:p>
    <w:p w14:paraId="763509D9" w14:textId="77777777" w:rsidR="004F796E" w:rsidRPr="007E232F" w:rsidRDefault="004F796E" w:rsidP="004F796E">
      <w:pPr>
        <w:spacing w:line="276" w:lineRule="auto"/>
        <w:ind w:left="1080"/>
        <w:rPr>
          <w:rFonts w:ascii="Arial Narrow" w:eastAsia="Arial Narrow" w:hAnsi="Arial Narrow" w:cs="Arial Narrow"/>
          <w:sz w:val="24"/>
          <w:szCs w:val="24"/>
        </w:rPr>
      </w:pPr>
    </w:p>
    <w:p w14:paraId="6BC7D173" w14:textId="487D67A7" w:rsidR="004F796E" w:rsidRPr="007E232F" w:rsidRDefault="003E652C" w:rsidP="004F796E">
      <w:pPr>
        <w:spacing w:line="276" w:lineRule="auto"/>
        <w:ind w:left="1134"/>
        <w:rPr>
          <w:rFonts w:ascii="Arial Narrow" w:eastAsia="Arial Narrow" w:hAnsi="Arial Narrow" w:cs="Arial Narrow"/>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m:t>
            </m:r>
          </m:e>
          <m:sub>
            <m:r>
              <w:rPr>
                <w:rFonts w:ascii="Cambria Math" w:eastAsia="Cambria Math" w:hAnsi="Cambria Math" w:cs="Cambria Math"/>
                <w:sz w:val="24"/>
                <w:szCs w:val="24"/>
              </w:rPr>
              <m:t>et</m:t>
            </m:r>
          </m:sub>
        </m:sSub>
      </m:oMath>
      <w:r w:rsidR="004F796E" w:rsidRPr="007E232F">
        <w:rPr>
          <w:rFonts w:ascii="Arial Narrow" w:eastAsia="Arial Narrow" w:hAnsi="Arial Narrow" w:cs="Arial Narrow"/>
          <w:sz w:val="24"/>
          <w:szCs w:val="24"/>
        </w:rPr>
        <w:t xml:space="preserve">: Retribución a pagar por la empresa </w:t>
      </w:r>
      <m:oMath>
        <m:r>
          <w:rPr>
            <w:rFonts w:ascii="Cambria Math" w:eastAsia="Cambria Math" w:hAnsi="Cambria Math" w:cs="Cambria Math"/>
            <w:sz w:val="24"/>
            <w:szCs w:val="24"/>
          </w:rPr>
          <m:t>e</m:t>
        </m:r>
      </m:oMath>
      <w:r w:rsidR="004F796E" w:rsidRPr="007E232F">
        <w:rPr>
          <w:rFonts w:ascii="Arial Narrow" w:eastAsia="Arial Narrow" w:hAnsi="Arial Narrow" w:cs="Arial Narrow"/>
          <w:sz w:val="24"/>
          <w:szCs w:val="24"/>
        </w:rPr>
        <w:t xml:space="preserve"> </w:t>
      </w:r>
    </w:p>
    <w:p w14:paraId="6BBB2049" w14:textId="77777777" w:rsidR="004F796E" w:rsidRPr="007E232F" w:rsidRDefault="004F796E" w:rsidP="004F796E">
      <w:pPr>
        <w:spacing w:line="276" w:lineRule="auto"/>
        <w:ind w:left="1134"/>
        <w:rPr>
          <w:rFonts w:ascii="Arial Narrow" w:eastAsia="Arial Narrow" w:hAnsi="Arial Narrow" w:cs="Arial Narrow"/>
          <w:sz w:val="24"/>
          <w:szCs w:val="24"/>
        </w:rPr>
      </w:pPr>
      <m:oMath>
        <m:r>
          <w:rPr>
            <w:rFonts w:ascii="Cambria Math" w:eastAsia="Cambria Math" w:hAnsi="Cambria Math" w:cs="Cambria Math"/>
            <w:sz w:val="24"/>
            <w:szCs w:val="24"/>
          </w:rPr>
          <m:t>e</m:t>
        </m:r>
      </m:oMath>
      <w:r w:rsidRPr="007E232F">
        <w:rPr>
          <w:rFonts w:ascii="Arial Narrow" w:eastAsia="Arial Narrow" w:hAnsi="Arial Narrow" w:cs="Arial Narrow"/>
          <w:sz w:val="24"/>
          <w:szCs w:val="24"/>
        </w:rPr>
        <w:t xml:space="preserve">: </w:t>
      </w:r>
      <w:r w:rsidRPr="007E232F">
        <w:rPr>
          <w:rFonts w:ascii="Arial Narrow" w:eastAsia="Arial Narrow" w:hAnsi="Arial Narrow" w:cs="Arial Narrow"/>
          <w:sz w:val="24"/>
          <w:szCs w:val="24"/>
        </w:rPr>
        <w:tab/>
        <w:t>Empresa a la que se le otorga el permiso de uso</w:t>
      </w:r>
    </w:p>
    <w:p w14:paraId="04D285F0" w14:textId="7D16ADFF" w:rsidR="004F796E" w:rsidRPr="007E232F" w:rsidRDefault="003E652C" w:rsidP="004F796E">
      <w:pPr>
        <w:spacing w:line="276" w:lineRule="auto"/>
        <w:ind w:left="1134"/>
        <w:rPr>
          <w:rFonts w:ascii="Arial Narrow" w:eastAsia="Arial Narrow" w:hAnsi="Arial Narrow" w:cs="Arial Narrow"/>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e,t</m:t>
            </m:r>
          </m:sub>
        </m:sSub>
      </m:oMath>
      <w:r w:rsidR="004F796E" w:rsidRPr="007E232F">
        <w:rPr>
          <w:rFonts w:ascii="Arial Narrow" w:eastAsia="Arial Narrow" w:hAnsi="Arial Narrow" w:cs="Arial Narrow"/>
          <w:sz w:val="24"/>
          <w:szCs w:val="24"/>
        </w:rPr>
        <w:t>:</w:t>
      </w:r>
      <w:r w:rsidR="0046315F">
        <w:rPr>
          <w:rFonts w:ascii="Arial Narrow" w:eastAsia="Arial Narrow" w:hAnsi="Arial Narrow" w:cs="Arial Narrow"/>
          <w:sz w:val="24"/>
          <w:szCs w:val="24"/>
        </w:rPr>
        <w:t xml:space="preserve"> </w:t>
      </w:r>
      <w:r w:rsidR="004F796E" w:rsidRPr="007E232F">
        <w:rPr>
          <w:rFonts w:ascii="Arial Narrow" w:eastAsia="Arial Narrow" w:hAnsi="Arial Narrow" w:cs="Arial Narrow"/>
          <w:sz w:val="24"/>
          <w:szCs w:val="24"/>
        </w:rPr>
        <w:t xml:space="preserve">Número de patinetas permitidas para la empresa </w:t>
      </w:r>
      <m:oMath>
        <m:r>
          <w:rPr>
            <w:rFonts w:ascii="Cambria Math" w:eastAsia="Cambria Math" w:hAnsi="Cambria Math" w:cs="Cambria Math"/>
            <w:sz w:val="24"/>
            <w:szCs w:val="24"/>
          </w:rPr>
          <m:t>e</m:t>
        </m:r>
      </m:oMath>
    </w:p>
    <w:p w14:paraId="1B68ED94" w14:textId="5B8CB8C1" w:rsidR="004F796E" w:rsidRPr="007E232F" w:rsidRDefault="003E652C" w:rsidP="004F796E">
      <w:pPr>
        <w:spacing w:line="276" w:lineRule="auto"/>
        <w:ind w:left="1134"/>
        <w:rPr>
          <w:rFonts w:ascii="Arial Narrow" w:eastAsia="Arial Narrow" w:hAnsi="Arial Narrow" w:cs="Arial Narrow"/>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V</m:t>
            </m:r>
          </m:e>
          <m:sub>
            <m:r>
              <w:rPr>
                <w:rFonts w:ascii="Cambria Math" w:eastAsia="Cambria Math" w:hAnsi="Cambria Math" w:cs="Cambria Math"/>
                <w:sz w:val="24"/>
                <w:szCs w:val="24"/>
              </w:rPr>
              <m:t>p,t</m:t>
            </m:r>
          </m:sub>
        </m:sSub>
      </m:oMath>
      <w:r w:rsidR="0018237A" w:rsidRPr="008F0B0A">
        <w:rPr>
          <w:rFonts w:ascii="Arial Narrow" w:eastAsia="Arial Narrow" w:hAnsi="Arial Narrow" w:cs="Arial Narrow"/>
          <w:sz w:val="24"/>
          <w:szCs w:val="24"/>
        </w:rPr>
        <w:t>:</w:t>
      </w:r>
      <w:r w:rsidR="0046315F">
        <w:rPr>
          <w:rFonts w:ascii="Arial Narrow" w:eastAsia="Arial Narrow" w:hAnsi="Arial Narrow" w:cs="Arial Narrow"/>
          <w:sz w:val="24"/>
          <w:szCs w:val="24"/>
        </w:rPr>
        <w:t xml:space="preserve"> </w:t>
      </w:r>
      <w:r w:rsidR="004F796E" w:rsidRPr="007E232F">
        <w:rPr>
          <w:rFonts w:ascii="Arial Narrow" w:eastAsia="Arial Narrow" w:hAnsi="Arial Narrow" w:cs="Arial Narrow"/>
          <w:sz w:val="24"/>
          <w:szCs w:val="24"/>
        </w:rPr>
        <w:t xml:space="preserve">Valor promedio ponderado por patineta </w:t>
      </w:r>
      <w:r w:rsidR="0018237A">
        <w:rPr>
          <w:rFonts w:ascii="Arial Narrow" w:eastAsia="Arial Narrow" w:hAnsi="Arial Narrow" w:cs="Arial Narrow"/>
          <w:sz w:val="24"/>
          <w:szCs w:val="24"/>
        </w:rPr>
        <w:t xml:space="preserve">para el periodo </w:t>
      </w:r>
      <m:oMath>
        <m:r>
          <w:rPr>
            <w:rFonts w:ascii="Cambria Math" w:eastAsia="Arial Narrow" w:hAnsi="Cambria Math" w:cs="Arial Narrow"/>
            <w:sz w:val="24"/>
            <w:szCs w:val="24"/>
          </w:rPr>
          <m:t>t</m:t>
        </m:r>
      </m:oMath>
    </w:p>
    <w:p w14:paraId="236F12BF" w14:textId="77777777" w:rsidR="004F796E" w:rsidRPr="007E232F" w:rsidRDefault="004F796E" w:rsidP="004F796E">
      <w:pPr>
        <w:spacing w:line="276" w:lineRule="auto"/>
        <w:ind w:left="1134"/>
        <w:rPr>
          <w:rFonts w:ascii="Arial Narrow" w:eastAsia="Arial Narrow" w:hAnsi="Arial Narrow" w:cs="Arial Narrow"/>
          <w:sz w:val="24"/>
          <w:szCs w:val="24"/>
        </w:rPr>
      </w:pPr>
      <m:oMath>
        <m:r>
          <w:rPr>
            <w:rFonts w:ascii="Cambria Math" w:eastAsia="Cambria Math" w:hAnsi="Cambria Math" w:cs="Cambria Math"/>
            <w:sz w:val="24"/>
            <w:szCs w:val="24"/>
          </w:rPr>
          <m:t>i</m:t>
        </m:r>
      </m:oMath>
      <w:r w:rsidRPr="007E232F">
        <w:rPr>
          <w:rFonts w:ascii="Arial Narrow" w:eastAsia="Arial Narrow" w:hAnsi="Arial Narrow" w:cs="Arial Narrow"/>
          <w:sz w:val="24"/>
          <w:szCs w:val="24"/>
        </w:rPr>
        <w:t xml:space="preserve">: </w:t>
      </w:r>
      <w:r w:rsidRPr="007E232F">
        <w:rPr>
          <w:rFonts w:ascii="Arial Narrow" w:eastAsia="Arial Narrow" w:hAnsi="Arial Narrow" w:cs="Arial Narrow"/>
          <w:sz w:val="24"/>
          <w:szCs w:val="24"/>
        </w:rPr>
        <w:tab/>
        <w:t>Estrato o uso</w:t>
      </w:r>
    </w:p>
    <w:p w14:paraId="772EE3E7" w14:textId="77777777" w:rsidR="004F796E" w:rsidRPr="007E232F" w:rsidRDefault="003E652C" w:rsidP="004F796E">
      <w:pPr>
        <w:spacing w:line="276" w:lineRule="auto"/>
        <w:ind w:left="1134"/>
        <w:rPr>
          <w:rFonts w:ascii="Arial Narrow" w:eastAsia="Arial Narrow" w:hAnsi="Arial Narrow" w:cs="Arial Narrow"/>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i</m:t>
            </m:r>
          </m:sub>
        </m:sSub>
      </m:oMath>
      <w:r w:rsidR="004F796E" w:rsidRPr="007E232F">
        <w:rPr>
          <w:rFonts w:ascii="Arial Narrow" w:eastAsia="Arial Narrow" w:hAnsi="Arial Narrow" w:cs="Arial Narrow"/>
          <w:sz w:val="24"/>
          <w:szCs w:val="24"/>
        </w:rPr>
        <w:t>:</w:t>
      </w:r>
      <w:r w:rsidR="004F796E" w:rsidRPr="007E232F">
        <w:rPr>
          <w:rFonts w:ascii="Arial Narrow" w:eastAsia="Arial Narrow" w:hAnsi="Arial Narrow" w:cs="Arial Narrow"/>
          <w:sz w:val="24"/>
          <w:szCs w:val="24"/>
        </w:rPr>
        <w:tab/>
        <w:t xml:space="preserve">Número de patinetas permitidas en el estrato o uso </w:t>
      </w:r>
      <m:oMath>
        <m:r>
          <w:rPr>
            <w:rFonts w:ascii="Cambria Math" w:eastAsia="Cambria Math" w:hAnsi="Cambria Math" w:cs="Cambria Math"/>
            <w:sz w:val="24"/>
            <w:szCs w:val="24"/>
          </w:rPr>
          <m:t>i</m:t>
        </m:r>
      </m:oMath>
    </w:p>
    <w:p w14:paraId="5CEA0FCD" w14:textId="77777777" w:rsidR="004F796E" w:rsidRPr="007E232F" w:rsidRDefault="004F796E" w:rsidP="004F796E">
      <w:pPr>
        <w:spacing w:line="276" w:lineRule="auto"/>
        <w:ind w:left="1134"/>
        <w:rPr>
          <w:rFonts w:ascii="Arial Narrow" w:eastAsia="Arial Narrow" w:hAnsi="Arial Narrow" w:cs="Arial Narrow"/>
          <w:sz w:val="24"/>
          <w:szCs w:val="24"/>
        </w:rPr>
      </w:pPr>
      <m:oMath>
        <m:r>
          <w:rPr>
            <w:rFonts w:ascii="Cambria Math" w:eastAsia="Cambria Math" w:hAnsi="Cambria Math" w:cs="Cambria Math"/>
            <w:sz w:val="24"/>
            <w:szCs w:val="24"/>
          </w:rPr>
          <m:t>n</m:t>
        </m:r>
      </m:oMath>
      <w:r w:rsidRPr="007E232F">
        <w:rPr>
          <w:rFonts w:ascii="Arial Narrow" w:eastAsia="Arial Narrow" w:hAnsi="Arial Narrow" w:cs="Arial Narrow"/>
          <w:sz w:val="24"/>
          <w:szCs w:val="24"/>
        </w:rPr>
        <w:t xml:space="preserve">: </w:t>
      </w:r>
      <w:r w:rsidRPr="007E232F">
        <w:rPr>
          <w:rFonts w:ascii="Arial Narrow" w:eastAsia="Arial Narrow" w:hAnsi="Arial Narrow" w:cs="Arial Narrow"/>
          <w:sz w:val="24"/>
          <w:szCs w:val="24"/>
        </w:rPr>
        <w:tab/>
        <w:t>Número total de patinetas permitidas para el desarrollo de la actividad en el espacio público</w:t>
      </w:r>
    </w:p>
    <w:p w14:paraId="1A6D011E" w14:textId="77777777" w:rsidR="004F796E" w:rsidRPr="007E232F" w:rsidRDefault="003E652C" w:rsidP="004F796E">
      <w:pPr>
        <w:spacing w:line="276" w:lineRule="auto"/>
        <w:ind w:left="1134"/>
        <w:rPr>
          <w:rFonts w:ascii="Arial Narrow" w:eastAsia="Arial Narrow" w:hAnsi="Arial Narrow" w:cs="Arial Narrow"/>
          <w:sz w:val="24"/>
          <w:szCs w:val="24"/>
        </w:rPr>
      </w:pPr>
      <m:oMath>
        <m:sSub>
          <m:sSubPr>
            <m:ctrlPr>
              <w:rPr>
                <w:rFonts w:ascii="Cambria Math" w:eastAsia="Arial Narrow" w:hAnsi="Cambria Math" w:cs="Arial Narrow"/>
                <w:i/>
                <w:sz w:val="24"/>
                <w:szCs w:val="24"/>
              </w:rPr>
            </m:ctrlPr>
          </m:sSubPr>
          <m:e>
            <m:r>
              <w:rPr>
                <w:rFonts w:ascii="Cambria Math" w:eastAsia="Arial Narrow" w:hAnsi="Cambria Math" w:cs="Arial Narrow"/>
                <w:sz w:val="24"/>
                <w:szCs w:val="24"/>
              </w:rPr>
              <m:t>A</m:t>
            </m:r>
          </m:e>
          <m:sub>
            <m:r>
              <w:rPr>
                <w:rFonts w:ascii="Cambria Math" w:eastAsia="Arial Narrow" w:hAnsi="Cambria Math" w:cs="Arial Narrow"/>
                <w:sz w:val="24"/>
                <w:szCs w:val="24"/>
              </w:rPr>
              <m:t>p</m:t>
            </m:r>
          </m:sub>
        </m:sSub>
      </m:oMath>
      <w:r w:rsidR="004F796E" w:rsidRPr="007E232F">
        <w:rPr>
          <w:rFonts w:ascii="Arial Narrow" w:eastAsia="Arial Narrow" w:hAnsi="Arial Narrow" w:cs="Arial Narrow"/>
          <w:sz w:val="24"/>
          <w:szCs w:val="24"/>
        </w:rPr>
        <w:t>: Área requerida por patineta</w:t>
      </w:r>
    </w:p>
    <w:p w14:paraId="62D0A6FA" w14:textId="4BE551D1" w:rsidR="004F796E" w:rsidRPr="007E232F" w:rsidRDefault="003E652C" w:rsidP="004F796E">
      <w:pPr>
        <w:spacing w:line="276" w:lineRule="auto"/>
        <w:ind w:left="993"/>
        <w:rPr>
          <w:rFonts w:ascii="Arial Narrow" w:eastAsia="Arial Narrow" w:hAnsi="Arial Narrow" w:cs="Arial Narrow"/>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Vs</m:t>
            </m:r>
          </m:e>
          <m:sub>
            <m:r>
              <w:rPr>
                <w:rFonts w:ascii="Cambria Math" w:eastAsia="Cambria Math" w:hAnsi="Cambria Math" w:cs="Cambria Math"/>
                <w:sz w:val="24"/>
                <w:szCs w:val="24"/>
              </w:rPr>
              <m:t>i,t</m:t>
            </m:r>
          </m:sub>
        </m:sSub>
      </m:oMath>
      <w:r w:rsidR="0018237A" w:rsidRPr="008F0B0A">
        <w:rPr>
          <w:rFonts w:ascii="Arial Narrow" w:eastAsia="Arial Narrow" w:hAnsi="Arial Narrow" w:cs="Arial Narrow"/>
          <w:sz w:val="24"/>
          <w:szCs w:val="24"/>
        </w:rPr>
        <w:t xml:space="preserve">: </w:t>
      </w:r>
      <w:r w:rsidR="004F796E" w:rsidRPr="007E232F">
        <w:rPr>
          <w:rFonts w:ascii="Arial Narrow" w:eastAsia="Arial Narrow" w:hAnsi="Arial Narrow" w:cs="Arial Narrow"/>
          <w:sz w:val="24"/>
          <w:szCs w:val="24"/>
        </w:rPr>
        <w:t xml:space="preserve">Valor del suelo en el estrato o uso </w:t>
      </w:r>
      <m:oMath>
        <m:r>
          <w:rPr>
            <w:rFonts w:ascii="Cambria Math" w:eastAsia="Arial Narrow" w:hAnsi="Cambria Math" w:cs="Arial Narrow"/>
            <w:sz w:val="24"/>
            <w:szCs w:val="24"/>
          </w:rPr>
          <m:t>i</m:t>
        </m:r>
      </m:oMath>
      <w:r w:rsidR="0018237A">
        <w:rPr>
          <w:rFonts w:ascii="Arial Narrow" w:eastAsia="Arial Narrow" w:hAnsi="Arial Narrow" w:cs="Arial Narrow"/>
          <w:sz w:val="24"/>
          <w:szCs w:val="24"/>
        </w:rPr>
        <w:t xml:space="preserve"> </w:t>
      </w:r>
      <w:r w:rsidR="0018237A" w:rsidRPr="00496300">
        <w:rPr>
          <w:rFonts w:ascii="Arial Narrow" w:eastAsia="Arial Narrow" w:hAnsi="Arial Narrow" w:cs="Arial Narrow"/>
          <w:sz w:val="24"/>
          <w:szCs w:val="24"/>
        </w:rPr>
        <w:t xml:space="preserve">para el periodo </w:t>
      </w:r>
      <m:oMath>
        <m:r>
          <w:rPr>
            <w:rFonts w:ascii="Cambria Math" w:eastAsia="Arial Narrow" w:hAnsi="Cambria Math" w:cs="Arial Narrow"/>
            <w:sz w:val="24"/>
            <w:szCs w:val="24"/>
          </w:rPr>
          <m:t>t</m:t>
        </m:r>
      </m:oMath>
    </w:p>
    <w:p w14:paraId="79A29ECE" w14:textId="266440F3" w:rsidR="004F796E" w:rsidRPr="007E232F" w:rsidRDefault="003E652C" w:rsidP="004F796E">
      <w:pPr>
        <w:spacing w:line="276" w:lineRule="auto"/>
        <w:ind w:left="1134"/>
        <w:rPr>
          <w:rFonts w:ascii="Arial Narrow" w:eastAsia="Arial Narrow" w:hAnsi="Arial Narrow" w:cs="Arial Narrow"/>
          <w:sz w:val="24"/>
          <w:szCs w:val="24"/>
        </w:rPr>
      </w:pP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T</m:t>
            </m:r>
          </m:e>
          <m:sub>
            <m:r>
              <w:rPr>
                <w:rFonts w:ascii="Cambria Math" w:eastAsia="Cambria Math" w:hAnsi="Cambria Math" w:cs="Cambria Math"/>
                <w:sz w:val="24"/>
                <w:szCs w:val="24"/>
              </w:rPr>
              <m:t>t</m:t>
            </m:r>
          </m:sub>
        </m:sSub>
      </m:oMath>
      <w:r w:rsidR="004F796E" w:rsidRPr="007E232F">
        <w:rPr>
          <w:rFonts w:ascii="Arial Narrow" w:eastAsia="Arial Narrow" w:hAnsi="Arial Narrow" w:cs="Arial Narrow"/>
          <w:sz w:val="24"/>
          <w:szCs w:val="24"/>
        </w:rPr>
        <w:t>:</w:t>
      </w:r>
      <w:r w:rsidR="004F796E" w:rsidRPr="007E232F">
        <w:rPr>
          <w:rFonts w:ascii="Arial Narrow" w:eastAsia="Arial Narrow" w:hAnsi="Arial Narrow" w:cs="Arial Narrow"/>
          <w:sz w:val="24"/>
          <w:szCs w:val="24"/>
        </w:rPr>
        <w:tab/>
        <w:t xml:space="preserve">Porcentaje por uso del espacio para el periodo </w:t>
      </w:r>
      <m:oMath>
        <m:r>
          <w:rPr>
            <w:rFonts w:ascii="Cambria Math" w:eastAsia="Arial Narrow" w:hAnsi="Cambria Math" w:cs="Arial Narrow"/>
            <w:sz w:val="24"/>
            <w:szCs w:val="24"/>
          </w:rPr>
          <m:t>t</m:t>
        </m:r>
      </m:oMath>
    </w:p>
    <w:p w14:paraId="6EB34ACE" w14:textId="3D1D578C" w:rsidR="004F796E" w:rsidRPr="007E232F" w:rsidRDefault="003E652C" w:rsidP="004F796E">
      <w:pPr>
        <w:spacing w:line="276" w:lineRule="auto"/>
        <w:ind w:left="1134"/>
        <w:rPr>
          <w:rFonts w:ascii="Arial Narrow" w:eastAsia="Arial Narrow" w:hAnsi="Arial Narrow" w:cs="Arial Narrow"/>
          <w:sz w:val="24"/>
          <w:szCs w:val="24"/>
        </w:rPr>
      </w:pPr>
      <m:oMath>
        <m:sSub>
          <m:sSubPr>
            <m:ctrlPr>
              <w:rPr>
                <w:rFonts w:ascii="Cambria Math" w:eastAsia="Arial Narrow" w:hAnsi="Cambria Math" w:cs="Arial Narrow"/>
                <w:i/>
                <w:sz w:val="24"/>
                <w:szCs w:val="24"/>
              </w:rPr>
            </m:ctrlPr>
          </m:sSubPr>
          <m:e>
            <m:r>
              <w:rPr>
                <w:rFonts w:ascii="Cambria Math" w:eastAsia="Arial Narrow" w:hAnsi="Cambria Math" w:cs="Arial Narrow"/>
                <w:sz w:val="24"/>
                <w:szCs w:val="24"/>
              </w:rPr>
              <m:t>E</m:t>
            </m:r>
          </m:e>
          <m:sub>
            <m:r>
              <w:rPr>
                <w:rFonts w:ascii="Cambria Math" w:eastAsia="Arial Narrow" w:hAnsi="Cambria Math" w:cs="Arial Narrow"/>
                <w:sz w:val="24"/>
                <w:szCs w:val="24"/>
              </w:rPr>
              <m:t>t</m:t>
            </m:r>
          </m:sub>
        </m:sSub>
      </m:oMath>
      <w:r w:rsidR="004F796E" w:rsidRPr="007E232F">
        <w:rPr>
          <w:rFonts w:ascii="Arial Narrow" w:eastAsia="Arial Narrow" w:hAnsi="Arial Narrow" w:cs="Arial Narrow"/>
          <w:sz w:val="24"/>
          <w:szCs w:val="24"/>
        </w:rPr>
        <w:t>:</w:t>
      </w:r>
      <w:r w:rsidR="004F796E" w:rsidRPr="007E232F">
        <w:rPr>
          <w:rFonts w:ascii="Arial Narrow" w:eastAsia="Arial Narrow" w:hAnsi="Arial Narrow" w:cs="Arial Narrow"/>
          <w:sz w:val="24"/>
          <w:szCs w:val="24"/>
        </w:rPr>
        <w:tab/>
        <w:t xml:space="preserve">Externalidades </w:t>
      </w:r>
      <w:r w:rsidR="0018237A">
        <w:rPr>
          <w:rFonts w:ascii="Arial Narrow" w:eastAsia="Arial Narrow" w:hAnsi="Arial Narrow" w:cs="Arial Narrow"/>
          <w:sz w:val="24"/>
          <w:szCs w:val="24"/>
        </w:rPr>
        <w:t xml:space="preserve">en el </w:t>
      </w:r>
      <w:r w:rsidR="0018237A" w:rsidRPr="008F0B0A">
        <w:rPr>
          <w:rFonts w:ascii="Arial Narrow" w:eastAsia="Arial Narrow" w:hAnsi="Arial Narrow" w:cs="Arial Narrow"/>
          <w:sz w:val="24"/>
          <w:szCs w:val="24"/>
        </w:rPr>
        <w:t xml:space="preserve">periodo </w:t>
      </w:r>
      <m:oMath>
        <m:r>
          <w:rPr>
            <w:rFonts w:ascii="Cambria Math" w:eastAsia="Arial Narrow" w:hAnsi="Cambria Math" w:cs="Arial Narrow"/>
            <w:sz w:val="24"/>
            <w:szCs w:val="24"/>
          </w:rPr>
          <m:t>t</m:t>
        </m:r>
      </m:oMath>
    </w:p>
    <w:p w14:paraId="6F49B858" w14:textId="4D7B444D" w:rsidR="004F796E" w:rsidRPr="007E232F" w:rsidRDefault="003E652C" w:rsidP="004F796E">
      <w:pPr>
        <w:spacing w:line="276" w:lineRule="auto"/>
        <w:ind w:left="1134"/>
        <w:rPr>
          <w:rFonts w:ascii="Arial Narrow" w:eastAsia="Arial Narrow" w:hAnsi="Arial Narrow" w:cs="Arial Narrow"/>
          <w:sz w:val="24"/>
          <w:szCs w:val="24"/>
        </w:rPr>
      </w:pP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Ag</m:t>
            </m:r>
          </m:e>
          <m:sub>
            <m:r>
              <w:rPr>
                <w:rFonts w:ascii="Cambria Math" w:eastAsia="Cambria Math" w:hAnsi="Cambria Math" w:cs="Cambria Math"/>
                <w:sz w:val="24"/>
                <w:szCs w:val="24"/>
              </w:rPr>
              <m:t>t</m:t>
            </m:r>
          </m:sub>
        </m:sSub>
      </m:oMath>
      <w:r w:rsidR="004F796E" w:rsidRPr="007E232F">
        <w:rPr>
          <w:rFonts w:ascii="Arial Narrow" w:eastAsia="Arial Narrow" w:hAnsi="Arial Narrow" w:cs="Arial Narrow"/>
          <w:sz w:val="24"/>
          <w:szCs w:val="24"/>
        </w:rPr>
        <w:t>: Aglomeración</w:t>
      </w:r>
      <w:r w:rsidR="0018237A" w:rsidRPr="008F0B0A">
        <w:rPr>
          <w:rFonts w:ascii="Arial Narrow" w:eastAsia="Arial Narrow" w:hAnsi="Arial Narrow" w:cs="Arial Narrow"/>
          <w:sz w:val="24"/>
          <w:szCs w:val="24"/>
        </w:rPr>
        <w:t xml:space="preserve"> en el periodo </w:t>
      </w:r>
      <m:oMath>
        <m:r>
          <w:rPr>
            <w:rFonts w:ascii="Cambria Math" w:eastAsia="Arial Narrow" w:hAnsi="Cambria Math" w:cs="Arial Narrow"/>
            <w:sz w:val="24"/>
            <w:szCs w:val="24"/>
          </w:rPr>
          <m:t>t</m:t>
        </m:r>
      </m:oMath>
    </w:p>
    <w:p w14:paraId="671522A1" w14:textId="30DE66D6" w:rsidR="00087990" w:rsidRPr="00496300" w:rsidRDefault="003E652C" w:rsidP="00087990">
      <w:pPr>
        <w:spacing w:line="276" w:lineRule="auto"/>
        <w:ind w:left="1134"/>
        <w:rPr>
          <w:rFonts w:ascii="Arial Narrow" w:eastAsia="Arial Narrow" w:hAnsi="Arial Narrow" w:cs="Arial Narrow"/>
          <w:sz w:val="24"/>
          <w:szCs w:val="24"/>
        </w:rPr>
      </w:pP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D</m:t>
            </m:r>
          </m:e>
          <m:sub>
            <m:r>
              <w:rPr>
                <w:rFonts w:ascii="Cambria Math" w:eastAsia="Cambria Math" w:hAnsi="Cambria Math" w:cs="Cambria Math"/>
                <w:sz w:val="24"/>
                <w:szCs w:val="24"/>
              </w:rPr>
              <m:t>t</m:t>
            </m:r>
          </m:sub>
        </m:sSub>
      </m:oMath>
      <w:r w:rsidR="004F796E" w:rsidRPr="007E232F">
        <w:rPr>
          <w:rFonts w:ascii="Arial Narrow" w:eastAsia="Arial Narrow" w:hAnsi="Arial Narrow" w:cs="Arial Narrow"/>
          <w:sz w:val="24"/>
          <w:szCs w:val="24"/>
        </w:rPr>
        <w:t>:</w:t>
      </w:r>
      <w:r w:rsidR="004F796E" w:rsidRPr="007E232F">
        <w:rPr>
          <w:rFonts w:ascii="Arial Narrow" w:eastAsia="Arial Narrow" w:hAnsi="Arial Narrow" w:cs="Arial Narrow"/>
          <w:sz w:val="24"/>
          <w:szCs w:val="24"/>
        </w:rPr>
        <w:tab/>
        <w:t>Costos asociados a la demarcación</w:t>
      </w:r>
      <w:r w:rsidR="00087990" w:rsidRPr="008F0B0A">
        <w:rPr>
          <w:rFonts w:ascii="Arial Narrow" w:eastAsia="Arial Narrow" w:hAnsi="Arial Narrow" w:cs="Arial Narrow"/>
          <w:sz w:val="24"/>
          <w:szCs w:val="24"/>
        </w:rPr>
        <w:t xml:space="preserve"> </w:t>
      </w:r>
      <w:r w:rsidR="00087990" w:rsidRPr="00087990">
        <w:rPr>
          <w:rFonts w:ascii="Arial Narrow" w:eastAsia="Arial Narrow" w:hAnsi="Arial Narrow" w:cs="Arial Narrow"/>
          <w:sz w:val="24"/>
          <w:szCs w:val="24"/>
        </w:rPr>
        <w:t>para el periodo</w:t>
      </w:r>
      <w:r w:rsidR="00087990" w:rsidRPr="00496300">
        <w:rPr>
          <w:rFonts w:ascii="Arial Narrow" w:eastAsia="Arial Narrow" w:hAnsi="Arial Narrow" w:cs="Arial Narrow"/>
          <w:sz w:val="24"/>
          <w:szCs w:val="24"/>
        </w:rPr>
        <w:t xml:space="preserve"> </w:t>
      </w:r>
      <m:oMath>
        <m:r>
          <w:rPr>
            <w:rFonts w:ascii="Cambria Math" w:eastAsia="Arial Narrow" w:hAnsi="Cambria Math" w:cs="Arial Narrow"/>
            <w:sz w:val="24"/>
            <w:szCs w:val="24"/>
          </w:rPr>
          <m:t>t</m:t>
        </m:r>
      </m:oMath>
    </w:p>
    <w:p w14:paraId="7A31FD61" w14:textId="66BD1BA6" w:rsidR="004F796E" w:rsidRPr="007E232F" w:rsidRDefault="004F796E" w:rsidP="007E232F">
      <w:pPr>
        <w:spacing w:line="276" w:lineRule="auto"/>
        <w:ind w:left="1440" w:hanging="306"/>
        <w:rPr>
          <w:rFonts w:ascii="Arial Narrow" w:eastAsia="Arial Narrow" w:hAnsi="Arial Narrow" w:cs="Arial Narrow"/>
          <w:sz w:val="24"/>
          <w:szCs w:val="24"/>
        </w:rPr>
      </w:pPr>
    </w:p>
    <w:p w14:paraId="1D16ECF9" w14:textId="77777777" w:rsidR="00871382" w:rsidRPr="007E232F" w:rsidRDefault="00871382" w:rsidP="00AF7E4E">
      <w:pPr>
        <w:spacing w:line="276" w:lineRule="auto"/>
        <w:ind w:left="1080"/>
        <w:rPr>
          <w:rFonts w:ascii="Arial Narrow" w:eastAsia="Arial Narrow" w:hAnsi="Arial Narrow" w:cs="Arial Narrow"/>
          <w:sz w:val="24"/>
          <w:szCs w:val="24"/>
        </w:rPr>
      </w:pPr>
    </w:p>
    <w:p w14:paraId="72799E8E" w14:textId="25BE5FCA" w:rsidR="00585DC8" w:rsidRPr="007E232F" w:rsidRDefault="00585DC8" w:rsidP="007E232F">
      <w:pPr>
        <w:rPr>
          <w:rFonts w:ascii="Arial Narrow" w:eastAsia="Arial Narrow" w:hAnsi="Arial Narrow" w:cs="Arial Narrow"/>
          <w:sz w:val="24"/>
          <w:szCs w:val="24"/>
        </w:rPr>
      </w:pPr>
    </w:p>
    <w:sectPr w:rsidR="00585DC8" w:rsidRPr="007E232F">
      <w:headerReference w:type="even" r:id="rId8"/>
      <w:headerReference w:type="default" r:id="rId9"/>
      <w:footerReference w:type="default" r:id="rId10"/>
      <w:headerReference w:type="first" r:id="rId11"/>
      <w:footerReference w:type="first" r:id="rId12"/>
      <w:pgSz w:w="12240" w:h="15840"/>
      <w:pgMar w:top="2123" w:right="1701" w:bottom="1417" w:left="1701" w:header="142" w:footer="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E1EFA" w14:textId="77777777" w:rsidR="003E652C" w:rsidRDefault="003E652C">
      <w:r>
        <w:separator/>
      </w:r>
    </w:p>
  </w:endnote>
  <w:endnote w:type="continuationSeparator" w:id="0">
    <w:p w14:paraId="0B2F66C4" w14:textId="77777777" w:rsidR="003E652C" w:rsidRDefault="003E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E280" w14:textId="77777777" w:rsidR="00EA652E" w:rsidRDefault="00EA652E">
    <w:pPr>
      <w:pBdr>
        <w:top w:val="nil"/>
        <w:left w:val="nil"/>
        <w:bottom w:val="nil"/>
        <w:right w:val="nil"/>
        <w:between w:val="nil"/>
      </w:pBdr>
      <w:tabs>
        <w:tab w:val="center" w:pos="4252"/>
        <w:tab w:val="right" w:pos="8504"/>
      </w:tabs>
      <w:ind w:left="-709"/>
      <w:rPr>
        <w:color w:val="000000"/>
        <w:sz w:val="14"/>
        <w:szCs w:val="14"/>
      </w:rPr>
    </w:pPr>
    <w:r>
      <w:rPr>
        <w:color w:val="808080"/>
        <w:sz w:val="14"/>
        <w:szCs w:val="14"/>
      </w:rPr>
      <w:tab/>
    </w:r>
  </w:p>
  <w:p w14:paraId="3BEF0C89" w14:textId="639A4200" w:rsidR="00EA652E" w:rsidRDefault="00EA652E">
    <w:pPr>
      <w:pBdr>
        <w:top w:val="nil"/>
        <w:left w:val="nil"/>
        <w:bottom w:val="nil"/>
        <w:right w:val="nil"/>
        <w:between w:val="nil"/>
      </w:pBdr>
      <w:tabs>
        <w:tab w:val="center" w:pos="4252"/>
        <w:tab w:val="right" w:pos="8504"/>
      </w:tabs>
      <w:ind w:left="-66"/>
      <w:jc w:val="center"/>
      <w:rPr>
        <w:color w:val="000000"/>
        <w:sz w:val="20"/>
        <w:szCs w:val="20"/>
      </w:rPr>
    </w:pPr>
    <w:r>
      <w:rPr>
        <w:noProof/>
      </w:rPr>
      <w:drawing>
        <wp:anchor distT="0" distB="0" distL="114300" distR="114300" simplePos="0" relativeHeight="251658240" behindDoc="1" locked="0" layoutInCell="1" allowOverlap="1" wp14:anchorId="11DE9853" wp14:editId="2386733C">
          <wp:simplePos x="0" y="0"/>
          <wp:positionH relativeFrom="margin">
            <wp:posOffset>4615815</wp:posOffset>
          </wp:positionH>
          <wp:positionV relativeFrom="margin">
            <wp:posOffset>7016115</wp:posOffset>
          </wp:positionV>
          <wp:extent cx="1129912" cy="962025"/>
          <wp:effectExtent l="0" t="0" r="0" b="0"/>
          <wp:wrapNone/>
          <wp:docPr id="2" name="Imagen 2" descr="Captura de pantalla 2016-01-05 a la(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 de pantalla 2016-01-05 a la(s) 11"/>
                  <pic:cNvPicPr>
                    <a:picLocks noChangeAspect="1" noChangeArrowheads="1"/>
                  </pic:cNvPicPr>
                </pic:nvPicPr>
                <pic:blipFill>
                  <a:blip r:embed="rId1">
                    <a:extLst>
                      <a:ext uri="{28A0092B-C50C-407E-A947-70E740481C1C}">
                        <a14:useLocalDpi xmlns:a14="http://schemas.microsoft.com/office/drawing/2010/main" val="0"/>
                      </a:ext>
                    </a:extLst>
                  </a:blip>
                  <a:srcRect l="69095" r="4134"/>
                  <a:stretch>
                    <a:fillRect/>
                  </a:stretch>
                </pic:blipFill>
                <pic:spPr bwMode="auto">
                  <a:xfrm>
                    <a:off x="0" y="0"/>
                    <a:ext cx="1129912"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14"/>
        <w:szCs w:val="14"/>
      </w:rPr>
      <w:t>PA01-PR01-MD01 V.2.0</w:t>
    </w:r>
    <w:r>
      <w:rPr>
        <w:color w:val="808080"/>
        <w:sz w:val="14"/>
        <w:szCs w:val="14"/>
      </w:rPr>
      <w:t xml:space="preserve">                                                                                                                                                        </w:t>
    </w:r>
    <w:r>
      <w:rPr>
        <w:color w:val="000000"/>
        <w:sz w:val="20"/>
        <w:szCs w:val="20"/>
      </w:rPr>
      <w:t xml:space="preserve">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0A6EC2">
      <w:rPr>
        <w:b/>
        <w:noProof/>
        <w:color w:val="000000"/>
        <w:sz w:val="20"/>
        <w:szCs w:val="20"/>
      </w:rPr>
      <w:t>4</w: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0A6EC2">
      <w:rPr>
        <w:b/>
        <w:noProof/>
        <w:color w:val="000000"/>
        <w:sz w:val="20"/>
        <w:szCs w:val="20"/>
      </w:rPr>
      <w:t>19</w:t>
    </w:r>
    <w:r>
      <w:rPr>
        <w:b/>
        <w:color w:val="000000"/>
        <w:sz w:val="20"/>
        <w:szCs w:val="20"/>
      </w:rPr>
      <w:fldChar w:fldCharType="end"/>
    </w:r>
  </w:p>
  <w:p w14:paraId="5CC0BAE9" w14:textId="77777777" w:rsidR="00EA652E" w:rsidRDefault="00EA652E">
    <w:pPr>
      <w:pBdr>
        <w:top w:val="nil"/>
        <w:left w:val="nil"/>
        <w:bottom w:val="nil"/>
        <w:right w:val="nil"/>
        <w:between w:val="nil"/>
      </w:pBdr>
      <w:tabs>
        <w:tab w:val="left" w:pos="6381"/>
      </w:tabs>
      <w:ind w:left="-709"/>
      <w:rPr>
        <w:color w:val="000000"/>
      </w:rPr>
    </w:pPr>
    <w:r>
      <w:rPr>
        <w:color w:val="000000"/>
      </w:rPr>
      <w:t>AC 13 No. 37 – 35</w:t>
    </w:r>
    <w:r>
      <w:rPr>
        <w:color w:val="000000"/>
      </w:rPr>
      <w:tab/>
    </w:r>
  </w:p>
  <w:p w14:paraId="68CF5FFF" w14:textId="77777777" w:rsidR="00EA652E" w:rsidRDefault="00EA652E" w:rsidP="00A418DF">
    <w:pPr>
      <w:pBdr>
        <w:top w:val="nil"/>
        <w:left w:val="nil"/>
        <w:bottom w:val="nil"/>
        <w:right w:val="nil"/>
        <w:between w:val="nil"/>
      </w:pBdr>
      <w:tabs>
        <w:tab w:val="center" w:pos="4252"/>
        <w:tab w:val="right" w:pos="8838"/>
      </w:tabs>
      <w:ind w:left="-709"/>
      <w:rPr>
        <w:color w:val="000000"/>
      </w:rPr>
    </w:pPr>
    <w:r>
      <w:rPr>
        <w:color w:val="000000"/>
      </w:rPr>
      <w:t>Tel: 3649400</w:t>
    </w:r>
    <w:r>
      <w:rPr>
        <w:color w:val="000000"/>
      </w:rPr>
      <w:tab/>
    </w:r>
    <w:r>
      <w:rPr>
        <w:color w:val="000000"/>
      </w:rPr>
      <w:tab/>
    </w:r>
  </w:p>
  <w:p w14:paraId="76A2B44B" w14:textId="77777777" w:rsidR="00EA652E" w:rsidRDefault="00EA652E">
    <w:pPr>
      <w:pBdr>
        <w:top w:val="nil"/>
        <w:left w:val="nil"/>
        <w:bottom w:val="nil"/>
        <w:right w:val="nil"/>
        <w:between w:val="nil"/>
      </w:pBdr>
      <w:tabs>
        <w:tab w:val="center" w:pos="4252"/>
        <w:tab w:val="right" w:pos="8504"/>
      </w:tabs>
      <w:ind w:left="-709"/>
      <w:rPr>
        <w:color w:val="000000"/>
      </w:rPr>
    </w:pPr>
    <w:r>
      <w:rPr>
        <w:color w:val="000000"/>
      </w:rPr>
      <w:t>www.movilidadbogota.gov.co</w:t>
    </w:r>
  </w:p>
  <w:p w14:paraId="5AEB8859" w14:textId="77777777" w:rsidR="00EA652E" w:rsidRDefault="00EA652E">
    <w:pPr>
      <w:pBdr>
        <w:top w:val="nil"/>
        <w:left w:val="nil"/>
        <w:bottom w:val="nil"/>
        <w:right w:val="nil"/>
        <w:between w:val="nil"/>
      </w:pBdr>
      <w:tabs>
        <w:tab w:val="center" w:pos="4252"/>
        <w:tab w:val="right" w:pos="8504"/>
      </w:tabs>
      <w:ind w:left="-709"/>
      <w:rPr>
        <w:color w:val="000000"/>
      </w:rPr>
    </w:pPr>
    <w:r>
      <w:rPr>
        <w:color w:val="000000"/>
      </w:rPr>
      <w:t xml:space="preserve">info: Línea 195                                                                                              </w:t>
    </w:r>
  </w:p>
  <w:p w14:paraId="18DA95C7" w14:textId="77777777" w:rsidR="00EA652E" w:rsidRDefault="00EA652E"/>
  <w:p w14:paraId="14B0A5CC" w14:textId="77777777" w:rsidR="00EA652E" w:rsidRDefault="00EA652E"/>
  <w:p w14:paraId="57D546EB" w14:textId="77777777" w:rsidR="00EA652E" w:rsidRDefault="00EA652E"/>
  <w:p w14:paraId="2C0E8DF9" w14:textId="77777777" w:rsidR="00EA652E" w:rsidRDefault="00EA652E"/>
  <w:p w14:paraId="456952D0" w14:textId="77777777" w:rsidR="00EA652E" w:rsidRDefault="00EA65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BBE83" w14:textId="2995D1FB" w:rsidR="00EA652E" w:rsidRDefault="00EA652E">
    <w:pPr>
      <w:pBdr>
        <w:top w:val="nil"/>
        <w:left w:val="nil"/>
        <w:bottom w:val="nil"/>
        <w:right w:val="nil"/>
        <w:between w:val="nil"/>
      </w:pBdr>
      <w:tabs>
        <w:tab w:val="center" w:pos="4252"/>
        <w:tab w:val="right" w:pos="8504"/>
      </w:tabs>
      <w:ind w:left="-66"/>
      <w:jc w:val="center"/>
      <w:rPr>
        <w:color w:val="000000"/>
        <w:sz w:val="20"/>
        <w:szCs w:val="20"/>
      </w:rPr>
    </w:pPr>
    <w:r>
      <w:rPr>
        <w:color w:val="000000"/>
        <w:sz w:val="14"/>
        <w:szCs w:val="14"/>
      </w:rPr>
      <w:t>PA01-PR01-MD01 V.2.0</w:t>
    </w:r>
    <w:r>
      <w:rPr>
        <w:color w:val="808080"/>
        <w:sz w:val="14"/>
        <w:szCs w:val="14"/>
      </w:rPr>
      <w:t xml:space="preserve">                                                                                                                                                        </w:t>
    </w:r>
    <w:r>
      <w:rPr>
        <w:color w:val="000000"/>
        <w:sz w:val="20"/>
        <w:szCs w:val="20"/>
      </w:rPr>
      <w:t xml:space="preserve">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0A6EC2">
      <w:rPr>
        <w:b/>
        <w:noProof/>
        <w:color w:val="000000"/>
        <w:sz w:val="20"/>
        <w:szCs w:val="20"/>
      </w:rPr>
      <w:t>1</w: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0A6EC2">
      <w:rPr>
        <w:b/>
        <w:noProof/>
        <w:color w:val="000000"/>
        <w:sz w:val="20"/>
        <w:szCs w:val="20"/>
      </w:rPr>
      <w:t>19</w:t>
    </w:r>
    <w:r>
      <w:rPr>
        <w:b/>
        <w:color w:val="000000"/>
        <w:sz w:val="20"/>
        <w:szCs w:val="20"/>
      </w:rPr>
      <w:fldChar w:fldCharType="end"/>
    </w:r>
  </w:p>
  <w:p w14:paraId="04E87CB6" w14:textId="77777777" w:rsidR="00EA652E" w:rsidRDefault="00EA652E">
    <w:pPr>
      <w:pBdr>
        <w:top w:val="nil"/>
        <w:left w:val="nil"/>
        <w:bottom w:val="nil"/>
        <w:right w:val="nil"/>
        <w:between w:val="nil"/>
      </w:pBdr>
      <w:tabs>
        <w:tab w:val="left" w:pos="6381"/>
      </w:tabs>
      <w:ind w:left="-709"/>
      <w:rPr>
        <w:color w:val="000000"/>
      </w:rPr>
    </w:pPr>
    <w:r>
      <w:rPr>
        <w:color w:val="000000"/>
      </w:rPr>
      <w:t>AC 13 No. 37 – 35</w:t>
    </w:r>
    <w:r>
      <w:rPr>
        <w:color w:val="000000"/>
      </w:rPr>
      <w:tab/>
    </w:r>
  </w:p>
  <w:p w14:paraId="660512C7" w14:textId="77777777" w:rsidR="00EA652E" w:rsidRDefault="00EA652E">
    <w:pPr>
      <w:pBdr>
        <w:top w:val="nil"/>
        <w:left w:val="nil"/>
        <w:bottom w:val="nil"/>
        <w:right w:val="nil"/>
        <w:between w:val="nil"/>
      </w:pBdr>
      <w:tabs>
        <w:tab w:val="center" w:pos="4252"/>
        <w:tab w:val="right" w:pos="8504"/>
      </w:tabs>
      <w:ind w:left="-709"/>
      <w:rPr>
        <w:color w:val="000000"/>
      </w:rPr>
    </w:pPr>
    <w:r>
      <w:rPr>
        <w:color w:val="000000"/>
      </w:rPr>
      <w:t>Tel: 3649400</w:t>
    </w:r>
    <w:r>
      <w:rPr>
        <w:color w:val="000000"/>
      </w:rPr>
      <w:tab/>
    </w:r>
  </w:p>
  <w:p w14:paraId="6BAE5320" w14:textId="77777777" w:rsidR="00EA652E" w:rsidRDefault="00EA652E">
    <w:pPr>
      <w:pBdr>
        <w:top w:val="nil"/>
        <w:left w:val="nil"/>
        <w:bottom w:val="nil"/>
        <w:right w:val="nil"/>
        <w:between w:val="nil"/>
      </w:pBdr>
      <w:tabs>
        <w:tab w:val="center" w:pos="4252"/>
        <w:tab w:val="right" w:pos="8504"/>
      </w:tabs>
      <w:ind w:left="-709"/>
      <w:rPr>
        <w:color w:val="000000"/>
      </w:rPr>
    </w:pPr>
    <w:r>
      <w:rPr>
        <w:color w:val="000000"/>
      </w:rPr>
      <w:t>www.movilidadbogota.gov.co</w:t>
    </w:r>
  </w:p>
  <w:p w14:paraId="19B7F5FA" w14:textId="77777777" w:rsidR="00EA652E" w:rsidRDefault="00EA652E">
    <w:pPr>
      <w:pBdr>
        <w:top w:val="nil"/>
        <w:left w:val="nil"/>
        <w:bottom w:val="nil"/>
        <w:right w:val="nil"/>
        <w:between w:val="nil"/>
      </w:pBdr>
      <w:tabs>
        <w:tab w:val="center" w:pos="4252"/>
        <w:tab w:val="right" w:pos="8504"/>
      </w:tabs>
      <w:ind w:left="-709"/>
      <w:rPr>
        <w:color w:val="000000"/>
      </w:rPr>
    </w:pPr>
    <w:r>
      <w:rPr>
        <w:color w:val="000000"/>
      </w:rPr>
      <w:t xml:space="preserve">info: Línea 195                                                                                              </w:t>
    </w:r>
  </w:p>
  <w:p w14:paraId="41643B55" w14:textId="77777777" w:rsidR="00EA652E" w:rsidRDefault="00EA652E"/>
  <w:p w14:paraId="3D44F89B" w14:textId="77777777" w:rsidR="00EA652E" w:rsidRDefault="00EA652E"/>
  <w:p w14:paraId="1A022C26" w14:textId="77777777" w:rsidR="00EA652E" w:rsidRDefault="00EA652E"/>
  <w:p w14:paraId="60647F7A" w14:textId="77777777" w:rsidR="00EA652E" w:rsidRDefault="00EA652E"/>
  <w:p w14:paraId="0A7B44B7" w14:textId="77777777" w:rsidR="00EA652E" w:rsidRDefault="00EA652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AB033" w14:textId="77777777" w:rsidR="003E652C" w:rsidRDefault="003E652C">
      <w:r>
        <w:separator/>
      </w:r>
    </w:p>
  </w:footnote>
  <w:footnote w:type="continuationSeparator" w:id="0">
    <w:p w14:paraId="323C2967" w14:textId="77777777" w:rsidR="003E652C" w:rsidRDefault="003E652C">
      <w:r>
        <w:continuationSeparator/>
      </w:r>
    </w:p>
  </w:footnote>
  <w:footnote w:id="1">
    <w:p w14:paraId="12B4E120" w14:textId="29E2F214" w:rsidR="00EA652E" w:rsidRPr="007E232F" w:rsidRDefault="00EA652E">
      <w:pPr>
        <w:pStyle w:val="Textonotapie"/>
        <w:rPr>
          <w:lang w:val="es-MX"/>
        </w:rPr>
      </w:pPr>
      <w:r>
        <w:rPr>
          <w:rStyle w:val="Refdenotaalpie"/>
        </w:rPr>
        <w:footnoteRef/>
      </w:r>
      <w:r>
        <w:t xml:space="preserve"> </w:t>
      </w:r>
      <w:r w:rsidRPr="007E232F">
        <w:rPr>
          <w:sz w:val="16"/>
          <w:lang w:val="es-MX"/>
        </w:rPr>
        <w:t xml:space="preserve">Adaptado de la Gaceta Oficial de la Ciudad de México del 26 de marzo de 2019. </w:t>
      </w:r>
    </w:p>
  </w:footnote>
  <w:footnote w:id="2">
    <w:p w14:paraId="73EB554A" w14:textId="77777777" w:rsidR="0009652A" w:rsidRPr="00142457" w:rsidRDefault="0009652A" w:rsidP="0009652A">
      <w:pPr>
        <w:pStyle w:val="Textonotapie"/>
        <w:rPr>
          <w:sz w:val="16"/>
          <w:szCs w:val="16"/>
        </w:rPr>
      </w:pPr>
      <w:r w:rsidRPr="00142457">
        <w:rPr>
          <w:rStyle w:val="Refdenotaalpie"/>
          <w:sz w:val="16"/>
          <w:szCs w:val="16"/>
        </w:rPr>
        <w:footnoteRef/>
      </w:r>
      <w:r w:rsidRPr="00142457">
        <w:rPr>
          <w:sz w:val="16"/>
          <w:szCs w:val="16"/>
        </w:rPr>
        <w:t xml:space="preserve"> Se entiende como ingresos operacionales los originados en la explotación comercial del proyecto a través de alquiler de bicicletas bajo cualquier modalidad, así como cualquier ingreso que se dé con relación al desarrollo de esta actividad.</w:t>
      </w:r>
    </w:p>
    <w:p w14:paraId="6525938C" w14:textId="591CF47C" w:rsidR="0009652A" w:rsidRPr="00142457" w:rsidRDefault="0009652A" w:rsidP="0009652A">
      <w:pPr>
        <w:pStyle w:val="Textonotapie"/>
        <w:rPr>
          <w:sz w:val="16"/>
          <w:szCs w:val="16"/>
        </w:rPr>
      </w:pPr>
      <w:r w:rsidRPr="00142457">
        <w:rPr>
          <w:sz w:val="16"/>
          <w:szCs w:val="16"/>
        </w:rPr>
        <w:t>Dentro del concepto anterior se incluyen, pero sin limitarse a: (i) ingresos derivados del alquiler de bicicletas (membre</w:t>
      </w:r>
      <w:r w:rsidR="00A677EE">
        <w:rPr>
          <w:sz w:val="16"/>
          <w:szCs w:val="16"/>
        </w:rPr>
        <w:t>s</w:t>
      </w:r>
      <w:r w:rsidRPr="00142457">
        <w:rPr>
          <w:sz w:val="16"/>
          <w:szCs w:val="16"/>
        </w:rPr>
        <w:t>ías, usos o cualquier otra forma de cobro que tenga el aprovechador para con el usuario final por viaje en bicicleta alquilada); (ii) Ingresos por patrocinio; (iii) Ingresos por publicidad; (iv) Cualquier otro ingreso derivado del aprovechamiento del espacio público. Se excluye dentro del concepto de ingresos operacionales todo lo relacionado a los ingresos derivados del manejo financiero del aprovechador, como por ejemplo rendimientos financieros.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8DD0" w14:textId="77777777" w:rsidR="00EA652E" w:rsidRDefault="00EA652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568C" w14:textId="3887DD0F" w:rsidR="00EA652E" w:rsidRPr="002A788E" w:rsidRDefault="00EA652E" w:rsidP="002A788E">
    <w:pPr>
      <w:pBdr>
        <w:top w:val="nil"/>
        <w:left w:val="nil"/>
        <w:bottom w:val="nil"/>
        <w:right w:val="nil"/>
        <w:between w:val="nil"/>
      </w:pBdr>
      <w:tabs>
        <w:tab w:val="center" w:pos="4252"/>
        <w:tab w:val="right" w:pos="8504"/>
      </w:tabs>
      <w:ind w:left="1134" w:right="1134"/>
      <w:jc w:val="center"/>
      <w:rPr>
        <w:color w:val="000000"/>
      </w:rPr>
    </w:pPr>
    <w:r>
      <w:rPr>
        <w:noProof/>
      </w:rPr>
      <w:drawing>
        <wp:anchor distT="0" distB="0" distL="114300" distR="114300" simplePos="0" relativeHeight="251656192" behindDoc="0" locked="0" layoutInCell="1" hidden="0" allowOverlap="1" wp14:anchorId="31A637F5" wp14:editId="50BD8686">
          <wp:simplePos x="0" y="0"/>
          <wp:positionH relativeFrom="column">
            <wp:posOffset>2321560</wp:posOffset>
          </wp:positionH>
          <wp:positionV relativeFrom="paragraph">
            <wp:posOffset>0</wp:posOffset>
          </wp:positionV>
          <wp:extent cx="953135" cy="1026160"/>
          <wp:effectExtent l="0" t="0" r="0" b="0"/>
          <wp:wrapNone/>
          <wp:docPr id="4" name="image2.jpg" descr="logo.jpg"/>
          <wp:cNvGraphicFramePr/>
          <a:graphic xmlns:a="http://schemas.openxmlformats.org/drawingml/2006/main">
            <a:graphicData uri="http://schemas.openxmlformats.org/drawingml/2006/picture">
              <pic:pic xmlns:pic="http://schemas.openxmlformats.org/drawingml/2006/picture">
                <pic:nvPicPr>
                  <pic:cNvPr id="0" name="image2.jpg" descr="logo.jpg"/>
                  <pic:cNvPicPr preferRelativeResize="0"/>
                </pic:nvPicPr>
                <pic:blipFill>
                  <a:blip r:embed="rId1"/>
                  <a:srcRect l="42619" r="44070" b="5678"/>
                  <a:stretch>
                    <a:fillRect/>
                  </a:stretch>
                </pic:blipFill>
                <pic:spPr>
                  <a:xfrm>
                    <a:off x="0" y="0"/>
                    <a:ext cx="953135" cy="10261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9F99" w14:textId="77777777" w:rsidR="00EA652E" w:rsidRDefault="00EA652E">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7216" behindDoc="0" locked="0" layoutInCell="1" hidden="0" allowOverlap="1" wp14:anchorId="77FF786B" wp14:editId="1EBBA6D8">
          <wp:simplePos x="0" y="0"/>
          <wp:positionH relativeFrom="column">
            <wp:posOffset>2276475</wp:posOffset>
          </wp:positionH>
          <wp:positionV relativeFrom="paragraph">
            <wp:posOffset>0</wp:posOffset>
          </wp:positionV>
          <wp:extent cx="953135" cy="1026160"/>
          <wp:effectExtent l="0" t="0" r="0" b="0"/>
          <wp:wrapNone/>
          <wp:docPr id="1" name="image2.jpg" descr="logo.jpg"/>
          <wp:cNvGraphicFramePr/>
          <a:graphic xmlns:a="http://schemas.openxmlformats.org/drawingml/2006/main">
            <a:graphicData uri="http://schemas.openxmlformats.org/drawingml/2006/picture">
              <pic:pic xmlns:pic="http://schemas.openxmlformats.org/drawingml/2006/picture">
                <pic:nvPicPr>
                  <pic:cNvPr id="0" name="image2.jpg" descr="logo.jpg"/>
                  <pic:cNvPicPr preferRelativeResize="0"/>
                </pic:nvPicPr>
                <pic:blipFill>
                  <a:blip r:embed="rId1"/>
                  <a:srcRect l="42619" r="44070" b="5678"/>
                  <a:stretch>
                    <a:fillRect/>
                  </a:stretch>
                </pic:blipFill>
                <pic:spPr>
                  <a:xfrm>
                    <a:off x="0" y="0"/>
                    <a:ext cx="953135" cy="10261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35BC"/>
    <w:multiLevelType w:val="multilevel"/>
    <w:tmpl w:val="6BAE8E26"/>
    <w:lvl w:ilvl="0">
      <w:start w:val="1"/>
      <w:numFmt w:val="upperLetter"/>
      <w:lvlText w:val="%1."/>
      <w:lvlJc w:val="left"/>
      <w:pPr>
        <w:ind w:left="1080" w:hanging="360"/>
      </w:pPr>
      <w:rPr>
        <w:b/>
        <w:cap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AA74FF"/>
    <w:multiLevelType w:val="multilevel"/>
    <w:tmpl w:val="383E25D4"/>
    <w:lvl w:ilvl="0">
      <w:start w:val="1"/>
      <w:numFmt w:val="lowerLetter"/>
      <w:lvlText w:val="%1)"/>
      <w:lvlJc w:val="left"/>
      <w:pPr>
        <w:ind w:left="1080" w:hanging="360"/>
      </w:pPr>
      <w:rPr>
        <w:b/>
        <w:cap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A95CED"/>
    <w:multiLevelType w:val="multilevel"/>
    <w:tmpl w:val="FC10AFA4"/>
    <w:lvl w:ilvl="0">
      <w:numFmt w:val="bullet"/>
      <w:lvlText w:val="-"/>
      <w:lvlJc w:val="left"/>
      <w:pPr>
        <w:ind w:left="1440" w:hanging="360"/>
      </w:pPr>
      <w:rPr>
        <w:rFonts w:ascii="Arial Narrow" w:eastAsia="Times New Roman" w:hAnsi="Arial Narrow" w:cs="Times New Roman"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8E67577"/>
    <w:multiLevelType w:val="hybridMultilevel"/>
    <w:tmpl w:val="616E440E"/>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4" w15:restartNumberingAfterBreak="0">
    <w:nsid w:val="1B7C1664"/>
    <w:multiLevelType w:val="multilevel"/>
    <w:tmpl w:val="4CA264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3B16B7F"/>
    <w:multiLevelType w:val="hybridMultilevel"/>
    <w:tmpl w:val="38384E64"/>
    <w:lvl w:ilvl="0" w:tplc="AFF02606">
      <w:numFmt w:val="bullet"/>
      <w:lvlText w:val="•"/>
      <w:lvlJc w:val="left"/>
      <w:pPr>
        <w:ind w:left="1080" w:hanging="720"/>
      </w:pPr>
      <w:rPr>
        <w:rFonts w:ascii="Arial Narrow" w:eastAsia="Arial Narrow" w:hAnsi="Arial Narrow"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823B07"/>
    <w:multiLevelType w:val="multilevel"/>
    <w:tmpl w:val="0CFA4B00"/>
    <w:lvl w:ilvl="0">
      <w:start w:val="1"/>
      <w:numFmt w:val="upperLetter"/>
      <w:lvlText w:val="%1."/>
      <w:lvlJc w:val="left"/>
      <w:pPr>
        <w:ind w:left="1440" w:hanging="360"/>
      </w:pPr>
      <w:rPr>
        <w:rFonts w:ascii="Arial Narrow" w:hAnsi="Arial Narrow" w:hint="default"/>
        <w:b/>
        <w:u w:val="none"/>
        <w:shd w:val="clear" w:color="auto" w:fill="auto"/>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9C806C1"/>
    <w:multiLevelType w:val="multilevel"/>
    <w:tmpl w:val="A35C6870"/>
    <w:lvl w:ilvl="0">
      <w:start w:val="18"/>
      <w:numFmt w:val="bullet"/>
      <w:lvlText w:val="-"/>
      <w:lvlJc w:val="left"/>
      <w:pPr>
        <w:ind w:left="1440" w:hanging="360"/>
      </w:pPr>
      <w:rPr>
        <w:rFonts w:ascii="Arial Narrow" w:eastAsia="Calibri" w:hAnsi="Arial Narrow" w:cs="Calibri"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2E744BD1"/>
    <w:multiLevelType w:val="multilevel"/>
    <w:tmpl w:val="8BC6D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573922"/>
    <w:multiLevelType w:val="multilevel"/>
    <w:tmpl w:val="0C989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840F6C"/>
    <w:multiLevelType w:val="hybridMultilevel"/>
    <w:tmpl w:val="F250A4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7065AD"/>
    <w:multiLevelType w:val="hybridMultilevel"/>
    <w:tmpl w:val="E796FB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CBC7390"/>
    <w:multiLevelType w:val="multilevel"/>
    <w:tmpl w:val="6E7E2EF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5F644D9B"/>
    <w:multiLevelType w:val="multilevel"/>
    <w:tmpl w:val="05B2D444"/>
    <w:lvl w:ilvl="0">
      <w:start w:val="1"/>
      <w:numFmt w:val="bullet"/>
      <w:lvlText w:val="−"/>
      <w:lvlJc w:val="left"/>
      <w:pPr>
        <w:ind w:left="1353"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5C129B"/>
    <w:multiLevelType w:val="hybridMultilevel"/>
    <w:tmpl w:val="013CD07E"/>
    <w:lvl w:ilvl="0" w:tplc="AFF02606">
      <w:numFmt w:val="bullet"/>
      <w:lvlText w:val="•"/>
      <w:lvlJc w:val="left"/>
      <w:pPr>
        <w:ind w:left="1440" w:hanging="720"/>
      </w:pPr>
      <w:rPr>
        <w:rFonts w:ascii="Arial Narrow" w:eastAsia="Arial Narrow" w:hAnsi="Arial Narrow" w:cs="Arial Narro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7462213E"/>
    <w:multiLevelType w:val="multilevel"/>
    <w:tmpl w:val="E16C9D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75F16762"/>
    <w:multiLevelType w:val="multilevel"/>
    <w:tmpl w:val="B4B2BC3A"/>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rFonts w:ascii="Arial Narrow" w:hAnsi="Arial Narrow" w:hint="default"/>
      </w:r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7F9131DD"/>
    <w:multiLevelType w:val="multilevel"/>
    <w:tmpl w:val="45729C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2"/>
  </w:num>
  <w:num w:numId="2">
    <w:abstractNumId w:val="2"/>
  </w:num>
  <w:num w:numId="3">
    <w:abstractNumId w:val="9"/>
  </w:num>
  <w:num w:numId="4">
    <w:abstractNumId w:val="6"/>
  </w:num>
  <w:num w:numId="5">
    <w:abstractNumId w:val="1"/>
  </w:num>
  <w:num w:numId="6">
    <w:abstractNumId w:val="4"/>
  </w:num>
  <w:num w:numId="7">
    <w:abstractNumId w:val="8"/>
  </w:num>
  <w:num w:numId="8">
    <w:abstractNumId w:val="15"/>
  </w:num>
  <w:num w:numId="9">
    <w:abstractNumId w:val="17"/>
  </w:num>
  <w:num w:numId="10">
    <w:abstractNumId w:val="13"/>
  </w:num>
  <w:num w:numId="11">
    <w:abstractNumId w:val="16"/>
  </w:num>
  <w:num w:numId="12">
    <w:abstractNumId w:val="11"/>
  </w:num>
  <w:num w:numId="13">
    <w:abstractNumId w:val="5"/>
  </w:num>
  <w:num w:numId="14">
    <w:abstractNumId w:val="14"/>
  </w:num>
  <w:num w:numId="15">
    <w:abstractNumId w:val="3"/>
  </w:num>
  <w:num w:numId="16">
    <w:abstractNumId w:val="0"/>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6C"/>
    <w:rsid w:val="00005202"/>
    <w:rsid w:val="00012E24"/>
    <w:rsid w:val="00014CB4"/>
    <w:rsid w:val="00031112"/>
    <w:rsid w:val="000344F0"/>
    <w:rsid w:val="0004051E"/>
    <w:rsid w:val="00055F1E"/>
    <w:rsid w:val="00061729"/>
    <w:rsid w:val="00077CEA"/>
    <w:rsid w:val="0008463A"/>
    <w:rsid w:val="00084EC2"/>
    <w:rsid w:val="00087990"/>
    <w:rsid w:val="0009652A"/>
    <w:rsid w:val="000A2AA7"/>
    <w:rsid w:val="000A6EC2"/>
    <w:rsid w:val="000B48F9"/>
    <w:rsid w:val="000B533F"/>
    <w:rsid w:val="000C6EA6"/>
    <w:rsid w:val="000D14E4"/>
    <w:rsid w:val="000D5DAC"/>
    <w:rsid w:val="000F2925"/>
    <w:rsid w:val="00102E58"/>
    <w:rsid w:val="00103289"/>
    <w:rsid w:val="001037C5"/>
    <w:rsid w:val="00104983"/>
    <w:rsid w:val="00104E90"/>
    <w:rsid w:val="0010536D"/>
    <w:rsid w:val="001175BF"/>
    <w:rsid w:val="00124CE9"/>
    <w:rsid w:val="00135D2B"/>
    <w:rsid w:val="00142457"/>
    <w:rsid w:val="001443CE"/>
    <w:rsid w:val="00146C26"/>
    <w:rsid w:val="00160321"/>
    <w:rsid w:val="00163179"/>
    <w:rsid w:val="0016788D"/>
    <w:rsid w:val="001719FE"/>
    <w:rsid w:val="0017709B"/>
    <w:rsid w:val="0018237A"/>
    <w:rsid w:val="00182647"/>
    <w:rsid w:val="00192B60"/>
    <w:rsid w:val="00193C1E"/>
    <w:rsid w:val="00195E9D"/>
    <w:rsid w:val="001A6517"/>
    <w:rsid w:val="001C2908"/>
    <w:rsid w:val="001C6D6E"/>
    <w:rsid w:val="001E1CE0"/>
    <w:rsid w:val="001E2BE5"/>
    <w:rsid w:val="001E3892"/>
    <w:rsid w:val="002005DD"/>
    <w:rsid w:val="00200651"/>
    <w:rsid w:val="00202500"/>
    <w:rsid w:val="00202B9D"/>
    <w:rsid w:val="00205B8F"/>
    <w:rsid w:val="00207989"/>
    <w:rsid w:val="0021409B"/>
    <w:rsid w:val="00215FE6"/>
    <w:rsid w:val="00222B14"/>
    <w:rsid w:val="00224E17"/>
    <w:rsid w:val="0022561B"/>
    <w:rsid w:val="00226C44"/>
    <w:rsid w:val="00226EB5"/>
    <w:rsid w:val="00242ACF"/>
    <w:rsid w:val="00261062"/>
    <w:rsid w:val="00264DC1"/>
    <w:rsid w:val="002763B0"/>
    <w:rsid w:val="00282A26"/>
    <w:rsid w:val="002918AA"/>
    <w:rsid w:val="002A1CF9"/>
    <w:rsid w:val="002A4760"/>
    <w:rsid w:val="002A4EDC"/>
    <w:rsid w:val="002A788E"/>
    <w:rsid w:val="002B5BAA"/>
    <w:rsid w:val="002B79D2"/>
    <w:rsid w:val="002C254B"/>
    <w:rsid w:val="002C4CA7"/>
    <w:rsid w:val="002D1159"/>
    <w:rsid w:val="002D6076"/>
    <w:rsid w:val="002E605E"/>
    <w:rsid w:val="002F23F1"/>
    <w:rsid w:val="002F7368"/>
    <w:rsid w:val="003002F7"/>
    <w:rsid w:val="00307696"/>
    <w:rsid w:val="0030774C"/>
    <w:rsid w:val="00310555"/>
    <w:rsid w:val="00316027"/>
    <w:rsid w:val="0032217C"/>
    <w:rsid w:val="00327D73"/>
    <w:rsid w:val="00340E5F"/>
    <w:rsid w:val="00346E15"/>
    <w:rsid w:val="00347BE9"/>
    <w:rsid w:val="0036064B"/>
    <w:rsid w:val="00361D31"/>
    <w:rsid w:val="00365161"/>
    <w:rsid w:val="00371FA6"/>
    <w:rsid w:val="003965BB"/>
    <w:rsid w:val="003A3188"/>
    <w:rsid w:val="003A5E8D"/>
    <w:rsid w:val="003B1D6E"/>
    <w:rsid w:val="003B529A"/>
    <w:rsid w:val="003C15E6"/>
    <w:rsid w:val="003C21EE"/>
    <w:rsid w:val="003C5D7D"/>
    <w:rsid w:val="003D03E0"/>
    <w:rsid w:val="003D060D"/>
    <w:rsid w:val="003D142F"/>
    <w:rsid w:val="003D3C6A"/>
    <w:rsid w:val="003D40EC"/>
    <w:rsid w:val="003E1DFF"/>
    <w:rsid w:val="003E652C"/>
    <w:rsid w:val="00401FFB"/>
    <w:rsid w:val="0041174B"/>
    <w:rsid w:val="004160C5"/>
    <w:rsid w:val="0042641D"/>
    <w:rsid w:val="0042791C"/>
    <w:rsid w:val="00427D6A"/>
    <w:rsid w:val="004308E3"/>
    <w:rsid w:val="00432C58"/>
    <w:rsid w:val="00433EF5"/>
    <w:rsid w:val="0044586C"/>
    <w:rsid w:val="00451027"/>
    <w:rsid w:val="0045263C"/>
    <w:rsid w:val="0046072D"/>
    <w:rsid w:val="0046315F"/>
    <w:rsid w:val="00470BBA"/>
    <w:rsid w:val="00472F9E"/>
    <w:rsid w:val="004731F7"/>
    <w:rsid w:val="00483820"/>
    <w:rsid w:val="0048398A"/>
    <w:rsid w:val="00491FE9"/>
    <w:rsid w:val="00494968"/>
    <w:rsid w:val="0049589C"/>
    <w:rsid w:val="004A2D7C"/>
    <w:rsid w:val="004B0527"/>
    <w:rsid w:val="004B49E1"/>
    <w:rsid w:val="004C4F6E"/>
    <w:rsid w:val="004C6B67"/>
    <w:rsid w:val="004D0290"/>
    <w:rsid w:val="004D2AF0"/>
    <w:rsid w:val="004D6B44"/>
    <w:rsid w:val="004D753D"/>
    <w:rsid w:val="004F796E"/>
    <w:rsid w:val="004F7E00"/>
    <w:rsid w:val="00501A13"/>
    <w:rsid w:val="00507E1D"/>
    <w:rsid w:val="00514960"/>
    <w:rsid w:val="00516516"/>
    <w:rsid w:val="00522B6C"/>
    <w:rsid w:val="00523972"/>
    <w:rsid w:val="00537252"/>
    <w:rsid w:val="00541188"/>
    <w:rsid w:val="00555B89"/>
    <w:rsid w:val="00556AEA"/>
    <w:rsid w:val="00562F98"/>
    <w:rsid w:val="00573A5D"/>
    <w:rsid w:val="00585DC8"/>
    <w:rsid w:val="00595B9D"/>
    <w:rsid w:val="005B3BF7"/>
    <w:rsid w:val="005B46F5"/>
    <w:rsid w:val="005B56AA"/>
    <w:rsid w:val="005D0E1F"/>
    <w:rsid w:val="005D4322"/>
    <w:rsid w:val="005E19FF"/>
    <w:rsid w:val="005E34F6"/>
    <w:rsid w:val="005F4ABF"/>
    <w:rsid w:val="005F4E54"/>
    <w:rsid w:val="005F65AC"/>
    <w:rsid w:val="00606B22"/>
    <w:rsid w:val="00610FC4"/>
    <w:rsid w:val="006112FE"/>
    <w:rsid w:val="00614A3D"/>
    <w:rsid w:val="00616E01"/>
    <w:rsid w:val="006234A0"/>
    <w:rsid w:val="00623F35"/>
    <w:rsid w:val="00625E7B"/>
    <w:rsid w:val="00633020"/>
    <w:rsid w:val="00644248"/>
    <w:rsid w:val="006455C6"/>
    <w:rsid w:val="006563B1"/>
    <w:rsid w:val="00672497"/>
    <w:rsid w:val="00674C7C"/>
    <w:rsid w:val="00681119"/>
    <w:rsid w:val="00681BB2"/>
    <w:rsid w:val="00685E5C"/>
    <w:rsid w:val="006867B0"/>
    <w:rsid w:val="006948B2"/>
    <w:rsid w:val="006A29D9"/>
    <w:rsid w:val="006A5D6D"/>
    <w:rsid w:val="006A7643"/>
    <w:rsid w:val="006B364D"/>
    <w:rsid w:val="006B5720"/>
    <w:rsid w:val="006B631A"/>
    <w:rsid w:val="006C1380"/>
    <w:rsid w:val="006D1117"/>
    <w:rsid w:val="006D270D"/>
    <w:rsid w:val="00715EB8"/>
    <w:rsid w:val="007314E2"/>
    <w:rsid w:val="00735598"/>
    <w:rsid w:val="00745C11"/>
    <w:rsid w:val="00745D4B"/>
    <w:rsid w:val="007606DB"/>
    <w:rsid w:val="00771532"/>
    <w:rsid w:val="00774F42"/>
    <w:rsid w:val="00777622"/>
    <w:rsid w:val="00777F66"/>
    <w:rsid w:val="00795C45"/>
    <w:rsid w:val="007A1FF9"/>
    <w:rsid w:val="007A411D"/>
    <w:rsid w:val="007B2DBB"/>
    <w:rsid w:val="007B755E"/>
    <w:rsid w:val="007D1DBC"/>
    <w:rsid w:val="007D2501"/>
    <w:rsid w:val="007E232F"/>
    <w:rsid w:val="007E59F4"/>
    <w:rsid w:val="007F1DDA"/>
    <w:rsid w:val="0080018C"/>
    <w:rsid w:val="00800853"/>
    <w:rsid w:val="00805D4B"/>
    <w:rsid w:val="00810B7F"/>
    <w:rsid w:val="00811734"/>
    <w:rsid w:val="0081371D"/>
    <w:rsid w:val="00821952"/>
    <w:rsid w:val="0082424E"/>
    <w:rsid w:val="00825746"/>
    <w:rsid w:val="00825F6A"/>
    <w:rsid w:val="0082660C"/>
    <w:rsid w:val="00832D8A"/>
    <w:rsid w:val="008356F0"/>
    <w:rsid w:val="00842D46"/>
    <w:rsid w:val="00851C31"/>
    <w:rsid w:val="008540FF"/>
    <w:rsid w:val="00856FA0"/>
    <w:rsid w:val="00867F1B"/>
    <w:rsid w:val="00871382"/>
    <w:rsid w:val="008732A1"/>
    <w:rsid w:val="00875FA7"/>
    <w:rsid w:val="0088054B"/>
    <w:rsid w:val="008808A7"/>
    <w:rsid w:val="00881EEE"/>
    <w:rsid w:val="00894B7B"/>
    <w:rsid w:val="008A10D4"/>
    <w:rsid w:val="008A1406"/>
    <w:rsid w:val="008A6EFF"/>
    <w:rsid w:val="008B314C"/>
    <w:rsid w:val="008B4644"/>
    <w:rsid w:val="008D0430"/>
    <w:rsid w:val="008D1F1C"/>
    <w:rsid w:val="008E0B62"/>
    <w:rsid w:val="008E1827"/>
    <w:rsid w:val="008F0B0A"/>
    <w:rsid w:val="008F0C5D"/>
    <w:rsid w:val="008F56DD"/>
    <w:rsid w:val="008F6730"/>
    <w:rsid w:val="009040F8"/>
    <w:rsid w:val="0090417E"/>
    <w:rsid w:val="00906B2C"/>
    <w:rsid w:val="00916247"/>
    <w:rsid w:val="009178EE"/>
    <w:rsid w:val="009271E7"/>
    <w:rsid w:val="009341F5"/>
    <w:rsid w:val="00947A0D"/>
    <w:rsid w:val="009503BC"/>
    <w:rsid w:val="00951D27"/>
    <w:rsid w:val="0097160E"/>
    <w:rsid w:val="009755FF"/>
    <w:rsid w:val="00977E63"/>
    <w:rsid w:val="009874A6"/>
    <w:rsid w:val="00990134"/>
    <w:rsid w:val="00993356"/>
    <w:rsid w:val="00996514"/>
    <w:rsid w:val="00996F0C"/>
    <w:rsid w:val="00997F2F"/>
    <w:rsid w:val="009A154F"/>
    <w:rsid w:val="009A476E"/>
    <w:rsid w:val="009A5905"/>
    <w:rsid w:val="009A78D5"/>
    <w:rsid w:val="009B2B57"/>
    <w:rsid w:val="009B308E"/>
    <w:rsid w:val="009C0C46"/>
    <w:rsid w:val="009C4934"/>
    <w:rsid w:val="009C7A9D"/>
    <w:rsid w:val="009D35A2"/>
    <w:rsid w:val="009E2359"/>
    <w:rsid w:val="009E29FC"/>
    <w:rsid w:val="009E37E7"/>
    <w:rsid w:val="009F4F4F"/>
    <w:rsid w:val="00A007E3"/>
    <w:rsid w:val="00A013E0"/>
    <w:rsid w:val="00A01BA7"/>
    <w:rsid w:val="00A118B6"/>
    <w:rsid w:val="00A15064"/>
    <w:rsid w:val="00A2153F"/>
    <w:rsid w:val="00A223D2"/>
    <w:rsid w:val="00A25FCF"/>
    <w:rsid w:val="00A31049"/>
    <w:rsid w:val="00A418DF"/>
    <w:rsid w:val="00A515FF"/>
    <w:rsid w:val="00A54150"/>
    <w:rsid w:val="00A550D0"/>
    <w:rsid w:val="00A57B51"/>
    <w:rsid w:val="00A621C1"/>
    <w:rsid w:val="00A66BEF"/>
    <w:rsid w:val="00A677EE"/>
    <w:rsid w:val="00A70D4E"/>
    <w:rsid w:val="00A87F71"/>
    <w:rsid w:val="00AA222C"/>
    <w:rsid w:val="00AA3D45"/>
    <w:rsid w:val="00AA4A1E"/>
    <w:rsid w:val="00AA6331"/>
    <w:rsid w:val="00AB18FD"/>
    <w:rsid w:val="00AC2053"/>
    <w:rsid w:val="00AC242F"/>
    <w:rsid w:val="00AD2528"/>
    <w:rsid w:val="00AD2A41"/>
    <w:rsid w:val="00AD4069"/>
    <w:rsid w:val="00AD461A"/>
    <w:rsid w:val="00AE4214"/>
    <w:rsid w:val="00AF7E4E"/>
    <w:rsid w:val="00B00E8E"/>
    <w:rsid w:val="00B01A48"/>
    <w:rsid w:val="00B0704C"/>
    <w:rsid w:val="00B21B3E"/>
    <w:rsid w:val="00B30B78"/>
    <w:rsid w:val="00B35C68"/>
    <w:rsid w:val="00B35D40"/>
    <w:rsid w:val="00B42A5C"/>
    <w:rsid w:val="00B56C7B"/>
    <w:rsid w:val="00B675AB"/>
    <w:rsid w:val="00B71ADF"/>
    <w:rsid w:val="00B73158"/>
    <w:rsid w:val="00B7363C"/>
    <w:rsid w:val="00B77489"/>
    <w:rsid w:val="00B85160"/>
    <w:rsid w:val="00BA25B7"/>
    <w:rsid w:val="00BA2C9B"/>
    <w:rsid w:val="00BA3A27"/>
    <w:rsid w:val="00BA62F8"/>
    <w:rsid w:val="00BB1EE7"/>
    <w:rsid w:val="00BB5352"/>
    <w:rsid w:val="00BB7383"/>
    <w:rsid w:val="00BC62E0"/>
    <w:rsid w:val="00BD02BB"/>
    <w:rsid w:val="00BD1AEB"/>
    <w:rsid w:val="00BD4D6C"/>
    <w:rsid w:val="00BD5662"/>
    <w:rsid w:val="00BD5E57"/>
    <w:rsid w:val="00BE3CF8"/>
    <w:rsid w:val="00BE76A9"/>
    <w:rsid w:val="00BF1779"/>
    <w:rsid w:val="00BF45BE"/>
    <w:rsid w:val="00BF6851"/>
    <w:rsid w:val="00C069AA"/>
    <w:rsid w:val="00C0799D"/>
    <w:rsid w:val="00C11AD9"/>
    <w:rsid w:val="00C12746"/>
    <w:rsid w:val="00C203B0"/>
    <w:rsid w:val="00C220EB"/>
    <w:rsid w:val="00C26EA8"/>
    <w:rsid w:val="00C27D66"/>
    <w:rsid w:val="00C349DB"/>
    <w:rsid w:val="00C35548"/>
    <w:rsid w:val="00C4010E"/>
    <w:rsid w:val="00C502D2"/>
    <w:rsid w:val="00C50A3C"/>
    <w:rsid w:val="00C654C9"/>
    <w:rsid w:val="00C66ACC"/>
    <w:rsid w:val="00C75C4E"/>
    <w:rsid w:val="00C921DF"/>
    <w:rsid w:val="00C933B3"/>
    <w:rsid w:val="00C96F75"/>
    <w:rsid w:val="00CA1681"/>
    <w:rsid w:val="00CB3CB1"/>
    <w:rsid w:val="00CB7FA3"/>
    <w:rsid w:val="00CC716C"/>
    <w:rsid w:val="00CC7663"/>
    <w:rsid w:val="00CD39B1"/>
    <w:rsid w:val="00CE7998"/>
    <w:rsid w:val="00CF20D6"/>
    <w:rsid w:val="00CF5166"/>
    <w:rsid w:val="00D00AB5"/>
    <w:rsid w:val="00D03AFF"/>
    <w:rsid w:val="00D06879"/>
    <w:rsid w:val="00D400D7"/>
    <w:rsid w:val="00D46C7F"/>
    <w:rsid w:val="00D52134"/>
    <w:rsid w:val="00D56EB4"/>
    <w:rsid w:val="00D63BD5"/>
    <w:rsid w:val="00D71D4B"/>
    <w:rsid w:val="00D7460F"/>
    <w:rsid w:val="00D77962"/>
    <w:rsid w:val="00D8542C"/>
    <w:rsid w:val="00DA5D8D"/>
    <w:rsid w:val="00DB0487"/>
    <w:rsid w:val="00DB32E3"/>
    <w:rsid w:val="00DC0E4B"/>
    <w:rsid w:val="00DC5FC6"/>
    <w:rsid w:val="00DF01F6"/>
    <w:rsid w:val="00DF5E71"/>
    <w:rsid w:val="00DF6B1A"/>
    <w:rsid w:val="00E00B7E"/>
    <w:rsid w:val="00E015A7"/>
    <w:rsid w:val="00E05983"/>
    <w:rsid w:val="00E059F3"/>
    <w:rsid w:val="00E13572"/>
    <w:rsid w:val="00E26E14"/>
    <w:rsid w:val="00E3628D"/>
    <w:rsid w:val="00E36620"/>
    <w:rsid w:val="00E40C0D"/>
    <w:rsid w:val="00E41624"/>
    <w:rsid w:val="00E46DB3"/>
    <w:rsid w:val="00E46E73"/>
    <w:rsid w:val="00E51972"/>
    <w:rsid w:val="00E61C7F"/>
    <w:rsid w:val="00E6242F"/>
    <w:rsid w:val="00E62901"/>
    <w:rsid w:val="00E62BE5"/>
    <w:rsid w:val="00E632E0"/>
    <w:rsid w:val="00E72CE5"/>
    <w:rsid w:val="00E7537A"/>
    <w:rsid w:val="00E81A10"/>
    <w:rsid w:val="00E911BC"/>
    <w:rsid w:val="00E91B91"/>
    <w:rsid w:val="00E925B5"/>
    <w:rsid w:val="00EA652E"/>
    <w:rsid w:val="00EB4D84"/>
    <w:rsid w:val="00EB57F8"/>
    <w:rsid w:val="00EB6526"/>
    <w:rsid w:val="00EB7389"/>
    <w:rsid w:val="00EC7302"/>
    <w:rsid w:val="00ED49F1"/>
    <w:rsid w:val="00ED7240"/>
    <w:rsid w:val="00EE091B"/>
    <w:rsid w:val="00EE0E4D"/>
    <w:rsid w:val="00F007DF"/>
    <w:rsid w:val="00F04819"/>
    <w:rsid w:val="00F104E2"/>
    <w:rsid w:val="00F106F9"/>
    <w:rsid w:val="00F14575"/>
    <w:rsid w:val="00F24CA1"/>
    <w:rsid w:val="00F252DF"/>
    <w:rsid w:val="00F35DF4"/>
    <w:rsid w:val="00F36FAA"/>
    <w:rsid w:val="00F504DD"/>
    <w:rsid w:val="00F602B8"/>
    <w:rsid w:val="00F62749"/>
    <w:rsid w:val="00F650DD"/>
    <w:rsid w:val="00F65AA3"/>
    <w:rsid w:val="00F66C58"/>
    <w:rsid w:val="00F72FE0"/>
    <w:rsid w:val="00F82F20"/>
    <w:rsid w:val="00F85165"/>
    <w:rsid w:val="00F8710F"/>
    <w:rsid w:val="00F9601F"/>
    <w:rsid w:val="00FA17B8"/>
    <w:rsid w:val="00FA1987"/>
    <w:rsid w:val="00FA2A98"/>
    <w:rsid w:val="00FA6E21"/>
    <w:rsid w:val="00FB48AF"/>
    <w:rsid w:val="00FB6201"/>
    <w:rsid w:val="00FC3C26"/>
    <w:rsid w:val="00FC507A"/>
    <w:rsid w:val="00FD0782"/>
    <w:rsid w:val="00FD08D2"/>
    <w:rsid w:val="00FD1FDE"/>
    <w:rsid w:val="00FD469B"/>
    <w:rsid w:val="00FD479B"/>
    <w:rsid w:val="00FE2C30"/>
    <w:rsid w:val="00FF2474"/>
    <w:rsid w:val="00FF7330"/>
    <w:rsid w:val="00FF75F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B5896"/>
  <w15:docId w15:val="{3CD1D803-EE26-4A3C-B8D6-D0AAF534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00" w:after="200" w:line="276" w:lineRule="auto"/>
      <w:ind w:left="357" w:hanging="357"/>
      <w:outlineLvl w:val="0"/>
    </w:pPr>
    <w:rPr>
      <w:rFonts w:ascii="Arial Narrow" w:eastAsia="Arial Narrow" w:hAnsi="Arial Narrow" w:cs="Arial Narrow"/>
      <w:b/>
    </w:rPr>
  </w:style>
  <w:style w:type="paragraph" w:styleId="Ttulo2">
    <w:name w:val="heading 2"/>
    <w:basedOn w:val="Normal"/>
    <w:next w:val="Normal"/>
    <w:pPr>
      <w:spacing w:before="120" w:after="200" w:line="276" w:lineRule="auto"/>
      <w:ind w:left="573" w:hanging="573"/>
      <w:outlineLvl w:val="1"/>
    </w:pPr>
    <w:rPr>
      <w:rFonts w:ascii="Arial Narrow" w:eastAsia="Arial Narrow" w:hAnsi="Arial Narrow" w:cs="Arial Narrow"/>
      <w:b/>
    </w:rPr>
  </w:style>
  <w:style w:type="paragraph" w:styleId="Ttulo3">
    <w:name w:val="heading 3"/>
    <w:basedOn w:val="Normal"/>
    <w:next w:val="Normal"/>
    <w:pPr>
      <w:spacing w:before="120" w:after="120" w:line="276" w:lineRule="auto"/>
      <w:outlineLvl w:val="2"/>
    </w:pPr>
    <w:rPr>
      <w:rFonts w:ascii="Arial Narrow" w:eastAsia="Arial Narrow" w:hAnsi="Arial Narrow" w:cs="Arial Narrow"/>
    </w:rPr>
  </w:style>
  <w:style w:type="paragraph" w:styleId="Ttulo4">
    <w:name w:val="heading 4"/>
    <w:basedOn w:val="Normal"/>
    <w:next w:val="Normal"/>
    <w:pPr>
      <w:spacing w:before="120" w:after="120" w:line="276" w:lineRule="auto"/>
      <w:ind w:left="720" w:hanging="720"/>
      <w:outlineLvl w:val="3"/>
    </w:pPr>
    <w:rPr>
      <w:rFonts w:ascii="Arial Narrow" w:eastAsia="Arial Narrow" w:hAnsi="Arial Narrow" w:cs="Arial Narrow"/>
    </w:rPr>
  </w:style>
  <w:style w:type="paragraph" w:styleId="Ttulo5">
    <w:name w:val="heading 5"/>
    <w:basedOn w:val="Normal"/>
    <w:next w:val="Normal"/>
    <w:pPr>
      <w:spacing w:before="120" w:after="120" w:line="276" w:lineRule="auto"/>
      <w:outlineLvl w:val="4"/>
    </w:pPr>
    <w:rPr>
      <w:rFonts w:ascii="Arial Narrow" w:eastAsia="Arial Narrow" w:hAnsi="Arial Narrow" w:cs="Arial Narrow"/>
    </w:rPr>
  </w:style>
  <w:style w:type="paragraph" w:styleId="Ttulo6">
    <w:name w:val="heading 6"/>
    <w:basedOn w:val="Normal"/>
    <w:next w:val="Normal"/>
    <w:pPr>
      <w:spacing w:before="240" w:after="6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jc w:val="center"/>
    </w:pPr>
    <w:rPr>
      <w:rFonts w:ascii="Cambria" w:eastAsia="Cambria" w:hAnsi="Cambria" w:cs="Cambria"/>
      <w:b/>
      <w:sz w:val="32"/>
      <w:szCs w:val="3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TDC1">
    <w:name w:val="toc 1"/>
    <w:basedOn w:val="Normal"/>
    <w:next w:val="Normal"/>
    <w:autoRedefine/>
    <w:uiPriority w:val="39"/>
    <w:unhideWhenUsed/>
    <w:rsid w:val="0036064B"/>
    <w:pPr>
      <w:tabs>
        <w:tab w:val="left" w:pos="660"/>
        <w:tab w:val="right" w:leader="dot" w:pos="8828"/>
      </w:tabs>
      <w:spacing w:after="100" w:line="360" w:lineRule="auto"/>
    </w:pPr>
  </w:style>
  <w:style w:type="paragraph" w:styleId="TDC3">
    <w:name w:val="toc 3"/>
    <w:basedOn w:val="Normal"/>
    <w:next w:val="Normal"/>
    <w:autoRedefine/>
    <w:uiPriority w:val="39"/>
    <w:unhideWhenUsed/>
    <w:rsid w:val="00556AEA"/>
    <w:pPr>
      <w:spacing w:after="100"/>
      <w:ind w:left="440"/>
    </w:pPr>
  </w:style>
  <w:style w:type="paragraph" w:styleId="TDC2">
    <w:name w:val="toc 2"/>
    <w:basedOn w:val="Normal"/>
    <w:next w:val="Normal"/>
    <w:autoRedefine/>
    <w:uiPriority w:val="39"/>
    <w:unhideWhenUsed/>
    <w:rsid w:val="00556AEA"/>
    <w:pPr>
      <w:spacing w:after="100"/>
      <w:ind w:left="220"/>
    </w:pPr>
  </w:style>
  <w:style w:type="paragraph" w:styleId="TDC4">
    <w:name w:val="toc 4"/>
    <w:basedOn w:val="Normal"/>
    <w:next w:val="Normal"/>
    <w:autoRedefine/>
    <w:uiPriority w:val="39"/>
    <w:unhideWhenUsed/>
    <w:rsid w:val="00556AEA"/>
    <w:pPr>
      <w:spacing w:after="100"/>
      <w:ind w:left="660"/>
    </w:pPr>
  </w:style>
  <w:style w:type="paragraph" w:styleId="TDC5">
    <w:name w:val="toc 5"/>
    <w:basedOn w:val="Normal"/>
    <w:next w:val="Normal"/>
    <w:autoRedefine/>
    <w:uiPriority w:val="39"/>
    <w:unhideWhenUsed/>
    <w:rsid w:val="00556AEA"/>
    <w:pPr>
      <w:spacing w:after="100" w:line="259" w:lineRule="auto"/>
      <w:ind w:left="880"/>
      <w:jc w:val="left"/>
    </w:pPr>
    <w:rPr>
      <w:rFonts w:asciiTheme="minorHAnsi" w:eastAsiaTheme="minorEastAsia" w:hAnsiTheme="minorHAnsi" w:cstheme="minorBidi"/>
    </w:rPr>
  </w:style>
  <w:style w:type="paragraph" w:styleId="TDC6">
    <w:name w:val="toc 6"/>
    <w:basedOn w:val="Normal"/>
    <w:next w:val="Normal"/>
    <w:autoRedefine/>
    <w:uiPriority w:val="39"/>
    <w:unhideWhenUsed/>
    <w:rsid w:val="00556AEA"/>
    <w:pPr>
      <w:spacing w:after="100" w:line="259" w:lineRule="auto"/>
      <w:ind w:left="1100"/>
      <w:jc w:val="left"/>
    </w:pPr>
    <w:rPr>
      <w:rFonts w:asciiTheme="minorHAnsi" w:eastAsiaTheme="minorEastAsia" w:hAnsiTheme="minorHAnsi" w:cstheme="minorBidi"/>
    </w:rPr>
  </w:style>
  <w:style w:type="paragraph" w:styleId="TDC7">
    <w:name w:val="toc 7"/>
    <w:basedOn w:val="Normal"/>
    <w:next w:val="Normal"/>
    <w:autoRedefine/>
    <w:uiPriority w:val="39"/>
    <w:unhideWhenUsed/>
    <w:rsid w:val="00556AEA"/>
    <w:pPr>
      <w:spacing w:after="100" w:line="259" w:lineRule="auto"/>
      <w:ind w:left="1320"/>
      <w:jc w:val="left"/>
    </w:pPr>
    <w:rPr>
      <w:rFonts w:asciiTheme="minorHAnsi" w:eastAsiaTheme="minorEastAsia" w:hAnsiTheme="minorHAnsi" w:cstheme="minorBidi"/>
    </w:rPr>
  </w:style>
  <w:style w:type="paragraph" w:styleId="TDC8">
    <w:name w:val="toc 8"/>
    <w:basedOn w:val="Normal"/>
    <w:next w:val="Normal"/>
    <w:autoRedefine/>
    <w:uiPriority w:val="39"/>
    <w:unhideWhenUsed/>
    <w:rsid w:val="00556AEA"/>
    <w:pPr>
      <w:spacing w:after="100" w:line="259" w:lineRule="auto"/>
      <w:ind w:left="1540"/>
      <w:jc w:val="left"/>
    </w:pPr>
    <w:rPr>
      <w:rFonts w:asciiTheme="minorHAnsi" w:eastAsiaTheme="minorEastAsia" w:hAnsiTheme="minorHAnsi" w:cstheme="minorBidi"/>
    </w:rPr>
  </w:style>
  <w:style w:type="paragraph" w:styleId="TDC9">
    <w:name w:val="toc 9"/>
    <w:basedOn w:val="Normal"/>
    <w:next w:val="Normal"/>
    <w:autoRedefine/>
    <w:uiPriority w:val="39"/>
    <w:unhideWhenUsed/>
    <w:rsid w:val="00556AEA"/>
    <w:pPr>
      <w:spacing w:after="100" w:line="259" w:lineRule="auto"/>
      <w:ind w:left="1760"/>
      <w:jc w:val="left"/>
    </w:pPr>
    <w:rPr>
      <w:rFonts w:asciiTheme="minorHAnsi" w:eastAsiaTheme="minorEastAsia" w:hAnsiTheme="minorHAnsi" w:cstheme="minorBidi"/>
    </w:rPr>
  </w:style>
  <w:style w:type="character" w:styleId="Hipervnculo">
    <w:name w:val="Hyperlink"/>
    <w:basedOn w:val="Fuentedeprrafopredeter"/>
    <w:uiPriority w:val="99"/>
    <w:unhideWhenUsed/>
    <w:rsid w:val="00556AEA"/>
    <w:rPr>
      <w:color w:val="0000FF" w:themeColor="hyperlink"/>
      <w:u w:val="single"/>
    </w:rPr>
  </w:style>
  <w:style w:type="paragraph" w:styleId="Textodeglobo">
    <w:name w:val="Balloon Text"/>
    <w:basedOn w:val="Normal"/>
    <w:link w:val="TextodegloboCar"/>
    <w:uiPriority w:val="99"/>
    <w:semiHidden/>
    <w:unhideWhenUsed/>
    <w:rsid w:val="00E46E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6E73"/>
    <w:rPr>
      <w:rFonts w:ascii="Segoe UI" w:hAnsi="Segoe UI" w:cs="Segoe UI"/>
      <w:sz w:val="18"/>
      <w:szCs w:val="18"/>
    </w:rPr>
  </w:style>
  <w:style w:type="paragraph" w:styleId="TtuloTDC">
    <w:name w:val="TOC Heading"/>
    <w:basedOn w:val="Ttulo1"/>
    <w:next w:val="Normal"/>
    <w:uiPriority w:val="39"/>
    <w:unhideWhenUsed/>
    <w:qFormat/>
    <w:rsid w:val="00E46E73"/>
    <w:pPr>
      <w:keepLines/>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Revisin">
    <w:name w:val="Revision"/>
    <w:hidden/>
    <w:uiPriority w:val="99"/>
    <w:semiHidden/>
    <w:rsid w:val="002B79D2"/>
    <w:pPr>
      <w:jc w:val="left"/>
    </w:pPr>
  </w:style>
  <w:style w:type="paragraph" w:styleId="Prrafodelista">
    <w:name w:val="List Paragraph"/>
    <w:basedOn w:val="Normal"/>
    <w:uiPriority w:val="34"/>
    <w:qFormat/>
    <w:rsid w:val="0042641D"/>
    <w:pPr>
      <w:ind w:left="720"/>
      <w:contextualSpacing/>
    </w:pPr>
  </w:style>
  <w:style w:type="paragraph" w:styleId="Piedepgina">
    <w:name w:val="footer"/>
    <w:basedOn w:val="Normal"/>
    <w:link w:val="PiedepginaCar"/>
    <w:uiPriority w:val="99"/>
    <w:unhideWhenUsed/>
    <w:rsid w:val="00A418DF"/>
    <w:pPr>
      <w:tabs>
        <w:tab w:val="center" w:pos="4419"/>
        <w:tab w:val="right" w:pos="8838"/>
      </w:tabs>
    </w:pPr>
  </w:style>
  <w:style w:type="character" w:customStyle="1" w:styleId="PiedepginaCar">
    <w:name w:val="Pie de página Car"/>
    <w:basedOn w:val="Fuentedeprrafopredeter"/>
    <w:link w:val="Piedepgina"/>
    <w:uiPriority w:val="99"/>
    <w:rsid w:val="00A418DF"/>
  </w:style>
  <w:style w:type="character" w:styleId="Textodelmarcadordeposicin">
    <w:name w:val="Placeholder Text"/>
    <w:basedOn w:val="Fuentedeprrafopredeter"/>
    <w:uiPriority w:val="99"/>
    <w:semiHidden/>
    <w:rsid w:val="007606DB"/>
    <w:rPr>
      <w:color w:val="808080"/>
    </w:rPr>
  </w:style>
  <w:style w:type="character" w:styleId="Refdecomentario">
    <w:name w:val="annotation reference"/>
    <w:basedOn w:val="Fuentedeprrafopredeter"/>
    <w:uiPriority w:val="99"/>
    <w:semiHidden/>
    <w:unhideWhenUsed/>
    <w:rsid w:val="00193C1E"/>
    <w:rPr>
      <w:sz w:val="16"/>
      <w:szCs w:val="16"/>
    </w:rPr>
  </w:style>
  <w:style w:type="paragraph" w:styleId="Textocomentario">
    <w:name w:val="annotation text"/>
    <w:basedOn w:val="Normal"/>
    <w:link w:val="TextocomentarioCar"/>
    <w:uiPriority w:val="99"/>
    <w:semiHidden/>
    <w:unhideWhenUsed/>
    <w:rsid w:val="00193C1E"/>
    <w:rPr>
      <w:sz w:val="20"/>
      <w:szCs w:val="20"/>
    </w:rPr>
  </w:style>
  <w:style w:type="character" w:customStyle="1" w:styleId="TextocomentarioCar">
    <w:name w:val="Texto comentario Car"/>
    <w:basedOn w:val="Fuentedeprrafopredeter"/>
    <w:link w:val="Textocomentario"/>
    <w:uiPriority w:val="99"/>
    <w:semiHidden/>
    <w:rsid w:val="00193C1E"/>
    <w:rPr>
      <w:sz w:val="20"/>
      <w:szCs w:val="20"/>
    </w:rPr>
  </w:style>
  <w:style w:type="paragraph" w:styleId="Asuntodelcomentario">
    <w:name w:val="annotation subject"/>
    <w:basedOn w:val="Textocomentario"/>
    <w:next w:val="Textocomentario"/>
    <w:link w:val="AsuntodelcomentarioCar"/>
    <w:uiPriority w:val="99"/>
    <w:semiHidden/>
    <w:unhideWhenUsed/>
    <w:rsid w:val="00193C1E"/>
    <w:rPr>
      <w:b/>
      <w:bCs/>
    </w:rPr>
  </w:style>
  <w:style w:type="character" w:customStyle="1" w:styleId="AsuntodelcomentarioCar">
    <w:name w:val="Asunto del comentario Car"/>
    <w:basedOn w:val="TextocomentarioCar"/>
    <w:link w:val="Asuntodelcomentario"/>
    <w:uiPriority w:val="99"/>
    <w:semiHidden/>
    <w:rsid w:val="00193C1E"/>
    <w:rPr>
      <w:b/>
      <w:bCs/>
      <w:sz w:val="20"/>
      <w:szCs w:val="20"/>
    </w:rPr>
  </w:style>
  <w:style w:type="paragraph" w:styleId="Textonotapie">
    <w:name w:val="footnote text"/>
    <w:basedOn w:val="Normal"/>
    <w:link w:val="TextonotapieCar"/>
    <w:uiPriority w:val="99"/>
    <w:semiHidden/>
    <w:unhideWhenUsed/>
    <w:rsid w:val="00CB7FA3"/>
    <w:rPr>
      <w:sz w:val="20"/>
      <w:szCs w:val="20"/>
    </w:rPr>
  </w:style>
  <w:style w:type="character" w:customStyle="1" w:styleId="TextonotapieCar">
    <w:name w:val="Texto nota pie Car"/>
    <w:basedOn w:val="Fuentedeprrafopredeter"/>
    <w:link w:val="Textonotapie"/>
    <w:uiPriority w:val="99"/>
    <w:semiHidden/>
    <w:rsid w:val="00CB7FA3"/>
    <w:rPr>
      <w:sz w:val="20"/>
      <w:szCs w:val="20"/>
    </w:rPr>
  </w:style>
  <w:style w:type="character" w:styleId="Refdenotaalpie">
    <w:name w:val="footnote reference"/>
    <w:basedOn w:val="Fuentedeprrafopredeter"/>
    <w:uiPriority w:val="99"/>
    <w:semiHidden/>
    <w:unhideWhenUsed/>
    <w:rsid w:val="00CB7F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5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CC544-F977-4BB9-A69F-FB543E99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5459</Words>
  <Characters>30027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Alberto Rubio Caballero</dc:creator>
  <cp:lastModifiedBy>Alan Martin Anaya Ospino</cp:lastModifiedBy>
  <cp:revision>2</cp:revision>
  <cp:lastPrinted>2019-04-10T00:47:00Z</cp:lastPrinted>
  <dcterms:created xsi:type="dcterms:W3CDTF">2019-04-16T14:07:00Z</dcterms:created>
  <dcterms:modified xsi:type="dcterms:W3CDTF">2019-04-16T14:07:00Z</dcterms:modified>
</cp:coreProperties>
</file>