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A674AD">
        <w:rPr>
          <w:b/>
          <w:color w:val="auto"/>
          <w:szCs w:val="24"/>
        </w:rPr>
        <w:t>TEUSAQUILLO</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6B634C"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2689" w:history="1">
            <w:r w:rsidR="006B634C" w:rsidRPr="00162202">
              <w:rPr>
                <w:rStyle w:val="Hipervnculo"/>
                <w:bCs/>
                <w:noProof/>
                <w:u w:color="000000"/>
              </w:rPr>
              <w:t>1.</w:t>
            </w:r>
            <w:r w:rsidR="006B634C">
              <w:rPr>
                <w:rFonts w:asciiTheme="minorHAnsi" w:eastAsiaTheme="minorEastAsia" w:hAnsiTheme="minorHAnsi" w:cstheme="minorBidi"/>
                <w:noProof/>
                <w:color w:val="auto"/>
                <w:sz w:val="22"/>
              </w:rPr>
              <w:tab/>
            </w:r>
            <w:r w:rsidR="006B634C" w:rsidRPr="00162202">
              <w:rPr>
                <w:rStyle w:val="Hipervnculo"/>
                <w:noProof/>
              </w:rPr>
              <w:t>INTRODUCCIÓN</w:t>
            </w:r>
            <w:r w:rsidR="006B634C">
              <w:rPr>
                <w:noProof/>
                <w:webHidden/>
              </w:rPr>
              <w:tab/>
            </w:r>
            <w:r w:rsidR="006B634C">
              <w:rPr>
                <w:noProof/>
                <w:webHidden/>
              </w:rPr>
              <w:fldChar w:fldCharType="begin"/>
            </w:r>
            <w:r w:rsidR="006B634C">
              <w:rPr>
                <w:noProof/>
                <w:webHidden/>
              </w:rPr>
              <w:instrText xml:space="preserve"> PAGEREF _Toc26802689 \h </w:instrText>
            </w:r>
            <w:r w:rsidR="006B634C">
              <w:rPr>
                <w:noProof/>
                <w:webHidden/>
              </w:rPr>
            </w:r>
            <w:r w:rsidR="006B634C">
              <w:rPr>
                <w:noProof/>
                <w:webHidden/>
              </w:rPr>
              <w:fldChar w:fldCharType="separate"/>
            </w:r>
            <w:r w:rsidR="006B634C">
              <w:rPr>
                <w:noProof/>
                <w:webHidden/>
              </w:rPr>
              <w:t>3</w:t>
            </w:r>
            <w:r w:rsidR="006B634C">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0" w:history="1">
            <w:r w:rsidRPr="00162202">
              <w:rPr>
                <w:rStyle w:val="Hipervnculo"/>
                <w:bCs/>
                <w:noProof/>
                <w:u w:color="000000"/>
              </w:rPr>
              <w:t>2.</w:t>
            </w:r>
            <w:r>
              <w:rPr>
                <w:rFonts w:asciiTheme="minorHAnsi" w:eastAsiaTheme="minorEastAsia" w:hAnsiTheme="minorHAnsi" w:cstheme="minorBidi"/>
                <w:noProof/>
                <w:color w:val="auto"/>
                <w:sz w:val="22"/>
              </w:rPr>
              <w:tab/>
            </w:r>
            <w:r w:rsidRPr="00162202">
              <w:rPr>
                <w:rStyle w:val="Hipervnculo"/>
                <w:noProof/>
              </w:rPr>
              <w:t>APRESTAMIENTO</w:t>
            </w:r>
            <w:r>
              <w:rPr>
                <w:noProof/>
                <w:webHidden/>
              </w:rPr>
              <w:tab/>
            </w:r>
            <w:r>
              <w:rPr>
                <w:noProof/>
                <w:webHidden/>
              </w:rPr>
              <w:fldChar w:fldCharType="begin"/>
            </w:r>
            <w:r>
              <w:rPr>
                <w:noProof/>
                <w:webHidden/>
              </w:rPr>
              <w:instrText xml:space="preserve"> PAGEREF _Toc26802690 \h </w:instrText>
            </w:r>
            <w:r>
              <w:rPr>
                <w:noProof/>
                <w:webHidden/>
              </w:rPr>
            </w:r>
            <w:r>
              <w:rPr>
                <w:noProof/>
                <w:webHidden/>
              </w:rPr>
              <w:fldChar w:fldCharType="separate"/>
            </w:r>
            <w:r>
              <w:rPr>
                <w:noProof/>
                <w:webHidden/>
              </w:rPr>
              <w:t>4</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1" w:history="1">
            <w:r w:rsidRPr="00162202">
              <w:rPr>
                <w:rStyle w:val="Hipervnculo"/>
                <w:bCs/>
                <w:noProof/>
                <w:u w:color="000000"/>
              </w:rPr>
              <w:t>3.</w:t>
            </w:r>
            <w:r>
              <w:rPr>
                <w:rFonts w:asciiTheme="minorHAnsi" w:eastAsiaTheme="minorEastAsia" w:hAnsiTheme="minorHAnsi" w:cstheme="minorBidi"/>
                <w:noProof/>
                <w:color w:val="auto"/>
                <w:sz w:val="22"/>
              </w:rPr>
              <w:tab/>
            </w:r>
            <w:r w:rsidRPr="00162202">
              <w:rPr>
                <w:rStyle w:val="Hipervnculo"/>
                <w:noProof/>
              </w:rPr>
              <w:t>CAPACITACIÓN</w:t>
            </w:r>
            <w:r>
              <w:rPr>
                <w:noProof/>
                <w:webHidden/>
              </w:rPr>
              <w:tab/>
            </w:r>
            <w:r>
              <w:rPr>
                <w:noProof/>
                <w:webHidden/>
              </w:rPr>
              <w:fldChar w:fldCharType="begin"/>
            </w:r>
            <w:r>
              <w:rPr>
                <w:noProof/>
                <w:webHidden/>
              </w:rPr>
              <w:instrText xml:space="preserve"> PAGEREF _Toc26802691 \h </w:instrText>
            </w:r>
            <w:r>
              <w:rPr>
                <w:noProof/>
                <w:webHidden/>
              </w:rPr>
            </w:r>
            <w:r>
              <w:rPr>
                <w:noProof/>
                <w:webHidden/>
              </w:rPr>
              <w:fldChar w:fldCharType="separate"/>
            </w:r>
            <w:r>
              <w:rPr>
                <w:noProof/>
                <w:webHidden/>
              </w:rPr>
              <w:t>5</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2" w:history="1">
            <w:r w:rsidRPr="00162202">
              <w:rPr>
                <w:rStyle w:val="Hipervnculo"/>
                <w:bCs/>
                <w:noProof/>
                <w:u w:color="000000"/>
              </w:rPr>
              <w:t>4.</w:t>
            </w:r>
            <w:r>
              <w:rPr>
                <w:rFonts w:asciiTheme="minorHAnsi" w:eastAsiaTheme="minorEastAsia" w:hAnsiTheme="minorHAnsi" w:cstheme="minorBidi"/>
                <w:noProof/>
                <w:color w:val="auto"/>
                <w:sz w:val="22"/>
              </w:rPr>
              <w:tab/>
            </w:r>
            <w:r w:rsidRPr="00162202">
              <w:rPr>
                <w:rStyle w:val="Hipervnculo"/>
                <w:noProof/>
              </w:rPr>
              <w:t>PUBLICACIÓN DE LA INFORMACIÓN</w:t>
            </w:r>
            <w:r>
              <w:rPr>
                <w:noProof/>
                <w:webHidden/>
              </w:rPr>
              <w:tab/>
            </w:r>
            <w:r>
              <w:rPr>
                <w:noProof/>
                <w:webHidden/>
              </w:rPr>
              <w:fldChar w:fldCharType="begin"/>
            </w:r>
            <w:r>
              <w:rPr>
                <w:noProof/>
                <w:webHidden/>
              </w:rPr>
              <w:instrText xml:space="preserve"> PAGEREF _Toc26802692 \h </w:instrText>
            </w:r>
            <w:r>
              <w:rPr>
                <w:noProof/>
                <w:webHidden/>
              </w:rPr>
            </w:r>
            <w:r>
              <w:rPr>
                <w:noProof/>
                <w:webHidden/>
              </w:rPr>
              <w:fldChar w:fldCharType="separate"/>
            </w:r>
            <w:r>
              <w:rPr>
                <w:noProof/>
                <w:webHidden/>
              </w:rPr>
              <w:t>5</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3" w:history="1">
            <w:r w:rsidRPr="00162202">
              <w:rPr>
                <w:rStyle w:val="Hipervnculo"/>
                <w:bCs/>
                <w:noProof/>
                <w:u w:color="000000"/>
              </w:rPr>
              <w:t>5.</w:t>
            </w:r>
            <w:r>
              <w:rPr>
                <w:rFonts w:asciiTheme="minorHAnsi" w:eastAsiaTheme="minorEastAsia" w:hAnsiTheme="minorHAnsi" w:cstheme="minorBidi"/>
                <w:noProof/>
                <w:color w:val="auto"/>
                <w:sz w:val="22"/>
              </w:rPr>
              <w:tab/>
            </w:r>
            <w:r w:rsidRPr="00162202">
              <w:rPr>
                <w:rStyle w:val="Hipervnculo"/>
                <w:noProof/>
              </w:rPr>
              <w:t>CONVOCATORIA Y EVENTO:</w:t>
            </w:r>
            <w:r>
              <w:rPr>
                <w:noProof/>
                <w:webHidden/>
              </w:rPr>
              <w:tab/>
            </w:r>
            <w:r>
              <w:rPr>
                <w:noProof/>
                <w:webHidden/>
              </w:rPr>
              <w:fldChar w:fldCharType="begin"/>
            </w:r>
            <w:r>
              <w:rPr>
                <w:noProof/>
                <w:webHidden/>
              </w:rPr>
              <w:instrText xml:space="preserve"> PAGEREF _Toc26802693 \h </w:instrText>
            </w:r>
            <w:r>
              <w:rPr>
                <w:noProof/>
                <w:webHidden/>
              </w:rPr>
            </w:r>
            <w:r>
              <w:rPr>
                <w:noProof/>
                <w:webHidden/>
              </w:rPr>
              <w:fldChar w:fldCharType="separate"/>
            </w:r>
            <w:r>
              <w:rPr>
                <w:noProof/>
                <w:webHidden/>
              </w:rPr>
              <w:t>5</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4" w:history="1">
            <w:r w:rsidRPr="00162202">
              <w:rPr>
                <w:rStyle w:val="Hipervnculo"/>
                <w:bCs/>
                <w:noProof/>
                <w:u w:color="000000"/>
              </w:rPr>
              <w:t>6.</w:t>
            </w:r>
            <w:r>
              <w:rPr>
                <w:rFonts w:asciiTheme="minorHAnsi" w:eastAsiaTheme="minorEastAsia" w:hAnsiTheme="minorHAnsi" w:cstheme="minorBidi"/>
                <w:noProof/>
                <w:color w:val="auto"/>
                <w:sz w:val="22"/>
              </w:rPr>
              <w:tab/>
            </w:r>
            <w:r w:rsidRPr="00162202">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_Toc26802694 \h </w:instrText>
            </w:r>
            <w:r>
              <w:rPr>
                <w:noProof/>
                <w:webHidden/>
              </w:rPr>
            </w:r>
            <w:r>
              <w:rPr>
                <w:noProof/>
                <w:webHidden/>
              </w:rPr>
              <w:fldChar w:fldCharType="separate"/>
            </w:r>
            <w:r>
              <w:rPr>
                <w:noProof/>
                <w:webHidden/>
              </w:rPr>
              <w:t>7</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5" w:history="1">
            <w:r w:rsidRPr="00162202">
              <w:rPr>
                <w:rStyle w:val="Hipervnculo"/>
                <w:bCs/>
                <w:noProof/>
                <w:u w:color="000000"/>
              </w:rPr>
              <w:t>7.</w:t>
            </w:r>
            <w:r>
              <w:rPr>
                <w:rFonts w:asciiTheme="minorHAnsi" w:eastAsiaTheme="minorEastAsia" w:hAnsiTheme="minorHAnsi" w:cstheme="minorBidi"/>
                <w:noProof/>
                <w:color w:val="auto"/>
                <w:sz w:val="22"/>
              </w:rPr>
              <w:tab/>
            </w:r>
            <w:r w:rsidRPr="00162202">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_Toc26802695 \h </w:instrText>
            </w:r>
            <w:r>
              <w:rPr>
                <w:noProof/>
                <w:webHidden/>
              </w:rPr>
            </w:r>
            <w:r>
              <w:rPr>
                <w:noProof/>
                <w:webHidden/>
              </w:rPr>
              <w:fldChar w:fldCharType="separate"/>
            </w:r>
            <w:r>
              <w:rPr>
                <w:noProof/>
                <w:webHidden/>
              </w:rPr>
              <w:t>8</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6" w:history="1">
            <w:r w:rsidRPr="00162202">
              <w:rPr>
                <w:rStyle w:val="Hipervnculo"/>
                <w:bCs/>
                <w:noProof/>
                <w:u w:color="000000"/>
              </w:rPr>
              <w:t>8.</w:t>
            </w:r>
            <w:r>
              <w:rPr>
                <w:rFonts w:asciiTheme="minorHAnsi" w:eastAsiaTheme="minorEastAsia" w:hAnsiTheme="minorHAnsi" w:cstheme="minorBidi"/>
                <w:noProof/>
                <w:color w:val="auto"/>
                <w:sz w:val="22"/>
              </w:rPr>
              <w:tab/>
            </w:r>
            <w:r w:rsidRPr="00162202">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_Toc26802696 \h </w:instrText>
            </w:r>
            <w:r>
              <w:rPr>
                <w:noProof/>
                <w:webHidden/>
              </w:rPr>
            </w:r>
            <w:r>
              <w:rPr>
                <w:noProof/>
                <w:webHidden/>
              </w:rPr>
              <w:fldChar w:fldCharType="separate"/>
            </w:r>
            <w:r>
              <w:rPr>
                <w:noProof/>
                <w:webHidden/>
              </w:rPr>
              <w:t>9</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7" w:history="1">
            <w:r w:rsidRPr="00162202">
              <w:rPr>
                <w:rStyle w:val="Hipervnculo"/>
                <w:bCs/>
                <w:noProof/>
                <w:u w:color="000000"/>
              </w:rPr>
              <w:t>9.</w:t>
            </w:r>
            <w:r>
              <w:rPr>
                <w:rFonts w:asciiTheme="minorHAnsi" w:eastAsiaTheme="minorEastAsia" w:hAnsiTheme="minorHAnsi" w:cstheme="minorBidi"/>
                <w:noProof/>
                <w:color w:val="auto"/>
                <w:sz w:val="22"/>
              </w:rPr>
              <w:tab/>
            </w:r>
            <w:r w:rsidRPr="00162202">
              <w:rPr>
                <w:rStyle w:val="Hipervnculo"/>
                <w:noProof/>
              </w:rPr>
              <w:t>SEGUIMIENTO DE RESPUESTAS A LA CIUDADANIA</w:t>
            </w:r>
            <w:r>
              <w:rPr>
                <w:noProof/>
                <w:webHidden/>
              </w:rPr>
              <w:tab/>
            </w:r>
            <w:r>
              <w:rPr>
                <w:noProof/>
                <w:webHidden/>
              </w:rPr>
              <w:fldChar w:fldCharType="begin"/>
            </w:r>
            <w:r>
              <w:rPr>
                <w:noProof/>
                <w:webHidden/>
              </w:rPr>
              <w:instrText xml:space="preserve"> PAGEREF _Toc26802697 \h </w:instrText>
            </w:r>
            <w:r>
              <w:rPr>
                <w:noProof/>
                <w:webHidden/>
              </w:rPr>
            </w:r>
            <w:r>
              <w:rPr>
                <w:noProof/>
                <w:webHidden/>
              </w:rPr>
              <w:fldChar w:fldCharType="separate"/>
            </w:r>
            <w:r>
              <w:rPr>
                <w:noProof/>
                <w:webHidden/>
              </w:rPr>
              <w:t>11</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8" w:history="1">
            <w:r w:rsidRPr="00162202">
              <w:rPr>
                <w:rStyle w:val="Hipervnculo"/>
                <w:bCs/>
                <w:noProof/>
                <w:u w:color="000000"/>
              </w:rPr>
              <w:t>10.</w:t>
            </w:r>
            <w:r>
              <w:rPr>
                <w:rFonts w:asciiTheme="minorHAnsi" w:eastAsiaTheme="minorEastAsia" w:hAnsiTheme="minorHAnsi" w:cstheme="minorBidi"/>
                <w:noProof/>
                <w:color w:val="auto"/>
                <w:sz w:val="22"/>
              </w:rPr>
              <w:tab/>
            </w:r>
            <w:r w:rsidRPr="00162202">
              <w:rPr>
                <w:rStyle w:val="Hipervnculo"/>
                <w:noProof/>
              </w:rPr>
              <w:t>EVALUACIÓN DEL EVENTO</w:t>
            </w:r>
            <w:r>
              <w:rPr>
                <w:noProof/>
                <w:webHidden/>
              </w:rPr>
              <w:tab/>
            </w:r>
            <w:r>
              <w:rPr>
                <w:noProof/>
                <w:webHidden/>
              </w:rPr>
              <w:fldChar w:fldCharType="begin"/>
            </w:r>
            <w:r>
              <w:rPr>
                <w:noProof/>
                <w:webHidden/>
              </w:rPr>
              <w:instrText xml:space="preserve"> PAGEREF _Toc26802698 \h </w:instrText>
            </w:r>
            <w:r>
              <w:rPr>
                <w:noProof/>
                <w:webHidden/>
              </w:rPr>
            </w:r>
            <w:r>
              <w:rPr>
                <w:noProof/>
                <w:webHidden/>
              </w:rPr>
              <w:fldChar w:fldCharType="separate"/>
            </w:r>
            <w:r>
              <w:rPr>
                <w:noProof/>
                <w:webHidden/>
              </w:rPr>
              <w:t>12</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699" w:history="1">
            <w:r w:rsidRPr="00162202">
              <w:rPr>
                <w:rStyle w:val="Hipervnculo"/>
                <w:rFonts w:eastAsia="Times New Roman"/>
                <w:bCs/>
                <w:noProof/>
              </w:rPr>
              <w:t>1.</w:t>
            </w:r>
            <w:r>
              <w:rPr>
                <w:rFonts w:asciiTheme="minorHAnsi" w:eastAsiaTheme="minorEastAsia" w:hAnsiTheme="minorHAnsi" w:cstheme="minorBidi"/>
                <w:noProof/>
                <w:color w:val="auto"/>
                <w:sz w:val="22"/>
              </w:rPr>
              <w:tab/>
            </w:r>
            <w:r w:rsidRPr="00162202">
              <w:rPr>
                <w:rStyle w:val="Hipervnculo"/>
                <w:rFonts w:eastAsia="Times New Roman"/>
                <w:bCs/>
                <w:noProof/>
              </w:rPr>
              <w:t>Más tiempo para preguntas.</w:t>
            </w:r>
            <w:r>
              <w:rPr>
                <w:noProof/>
                <w:webHidden/>
              </w:rPr>
              <w:tab/>
            </w:r>
            <w:r>
              <w:rPr>
                <w:noProof/>
                <w:webHidden/>
              </w:rPr>
              <w:fldChar w:fldCharType="begin"/>
            </w:r>
            <w:r>
              <w:rPr>
                <w:noProof/>
                <w:webHidden/>
              </w:rPr>
              <w:instrText xml:space="preserve"> PAGEREF _Toc26802699 \h </w:instrText>
            </w:r>
            <w:r>
              <w:rPr>
                <w:noProof/>
                <w:webHidden/>
              </w:rPr>
            </w:r>
            <w:r>
              <w:rPr>
                <w:noProof/>
                <w:webHidden/>
              </w:rPr>
              <w:fldChar w:fldCharType="separate"/>
            </w:r>
            <w:r>
              <w:rPr>
                <w:noProof/>
                <w:webHidden/>
              </w:rPr>
              <w:t>13</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700" w:history="1">
            <w:r w:rsidRPr="00162202">
              <w:rPr>
                <w:rStyle w:val="Hipervnculo"/>
                <w:rFonts w:eastAsia="Times New Roman"/>
                <w:bCs/>
                <w:noProof/>
              </w:rPr>
              <w:t>2.</w:t>
            </w:r>
            <w:r>
              <w:rPr>
                <w:rFonts w:asciiTheme="minorHAnsi" w:eastAsiaTheme="minorEastAsia" w:hAnsiTheme="minorHAnsi" w:cstheme="minorBidi"/>
                <w:noProof/>
                <w:color w:val="auto"/>
                <w:sz w:val="22"/>
              </w:rPr>
              <w:tab/>
            </w:r>
            <w:r w:rsidRPr="00162202">
              <w:rPr>
                <w:rStyle w:val="Hipervnculo"/>
                <w:rFonts w:eastAsia="Times New Roman"/>
                <w:bCs/>
                <w:noProof/>
              </w:rPr>
              <w:t>Mayor la co</w:t>
            </w:r>
            <w:bookmarkStart w:id="1" w:name="_GoBack"/>
            <w:bookmarkEnd w:id="1"/>
            <w:r w:rsidRPr="00162202">
              <w:rPr>
                <w:rStyle w:val="Hipervnculo"/>
                <w:rFonts w:eastAsia="Times New Roman"/>
                <w:bCs/>
                <w:noProof/>
              </w:rPr>
              <w:t>nvocatoria</w:t>
            </w:r>
            <w:r>
              <w:rPr>
                <w:noProof/>
                <w:webHidden/>
              </w:rPr>
              <w:tab/>
            </w:r>
            <w:r>
              <w:rPr>
                <w:noProof/>
                <w:webHidden/>
              </w:rPr>
              <w:fldChar w:fldCharType="begin"/>
            </w:r>
            <w:r>
              <w:rPr>
                <w:noProof/>
                <w:webHidden/>
              </w:rPr>
              <w:instrText xml:space="preserve"> PAGEREF _Toc26802700 \h </w:instrText>
            </w:r>
            <w:r>
              <w:rPr>
                <w:noProof/>
                <w:webHidden/>
              </w:rPr>
            </w:r>
            <w:r>
              <w:rPr>
                <w:noProof/>
                <w:webHidden/>
              </w:rPr>
              <w:fldChar w:fldCharType="separate"/>
            </w:r>
            <w:r>
              <w:rPr>
                <w:noProof/>
                <w:webHidden/>
              </w:rPr>
              <w:t>13</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701" w:history="1">
            <w:r w:rsidRPr="00162202">
              <w:rPr>
                <w:rStyle w:val="Hipervnculo"/>
                <w:rFonts w:eastAsia="Times New Roman"/>
                <w:bCs/>
                <w:noProof/>
              </w:rPr>
              <w:t>3.</w:t>
            </w:r>
            <w:r>
              <w:rPr>
                <w:rFonts w:asciiTheme="minorHAnsi" w:eastAsiaTheme="minorEastAsia" w:hAnsiTheme="minorHAnsi" w:cstheme="minorBidi"/>
                <w:noProof/>
                <w:color w:val="auto"/>
                <w:sz w:val="22"/>
              </w:rPr>
              <w:tab/>
            </w:r>
            <w:r w:rsidRPr="00162202">
              <w:rPr>
                <w:rStyle w:val="Hipervnculo"/>
                <w:rFonts w:eastAsia="Times New Roman"/>
                <w:bCs/>
                <w:noProof/>
              </w:rPr>
              <w:t>Eficiencia en respuesta a requerimientos.</w:t>
            </w:r>
            <w:r>
              <w:rPr>
                <w:noProof/>
                <w:webHidden/>
              </w:rPr>
              <w:tab/>
            </w:r>
            <w:r>
              <w:rPr>
                <w:noProof/>
                <w:webHidden/>
              </w:rPr>
              <w:fldChar w:fldCharType="begin"/>
            </w:r>
            <w:r>
              <w:rPr>
                <w:noProof/>
                <w:webHidden/>
              </w:rPr>
              <w:instrText xml:space="preserve"> PAGEREF _Toc26802701 \h </w:instrText>
            </w:r>
            <w:r>
              <w:rPr>
                <w:noProof/>
                <w:webHidden/>
              </w:rPr>
            </w:r>
            <w:r>
              <w:rPr>
                <w:noProof/>
                <w:webHidden/>
              </w:rPr>
              <w:fldChar w:fldCharType="separate"/>
            </w:r>
            <w:r>
              <w:rPr>
                <w:noProof/>
                <w:webHidden/>
              </w:rPr>
              <w:t>13</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702" w:history="1">
            <w:r w:rsidRPr="00162202">
              <w:rPr>
                <w:rStyle w:val="Hipervnculo"/>
                <w:rFonts w:eastAsia="Times New Roman"/>
                <w:bCs/>
                <w:noProof/>
              </w:rPr>
              <w:t>4.</w:t>
            </w:r>
            <w:r>
              <w:rPr>
                <w:rFonts w:asciiTheme="minorHAnsi" w:eastAsiaTheme="minorEastAsia" w:hAnsiTheme="minorHAnsi" w:cstheme="minorBidi"/>
                <w:noProof/>
                <w:color w:val="auto"/>
                <w:sz w:val="22"/>
              </w:rPr>
              <w:tab/>
            </w:r>
            <w:r w:rsidRPr="00162202">
              <w:rPr>
                <w:rStyle w:val="Hipervnculo"/>
                <w:rFonts w:eastAsia="Times New Roman"/>
                <w:bCs/>
                <w:noProof/>
              </w:rPr>
              <w:t>Más tiempo para aclarar dudas.</w:t>
            </w:r>
            <w:r>
              <w:rPr>
                <w:noProof/>
                <w:webHidden/>
              </w:rPr>
              <w:tab/>
            </w:r>
            <w:r>
              <w:rPr>
                <w:noProof/>
                <w:webHidden/>
              </w:rPr>
              <w:fldChar w:fldCharType="begin"/>
            </w:r>
            <w:r>
              <w:rPr>
                <w:noProof/>
                <w:webHidden/>
              </w:rPr>
              <w:instrText xml:space="preserve"> PAGEREF _Toc26802702 \h </w:instrText>
            </w:r>
            <w:r>
              <w:rPr>
                <w:noProof/>
                <w:webHidden/>
              </w:rPr>
            </w:r>
            <w:r>
              <w:rPr>
                <w:noProof/>
                <w:webHidden/>
              </w:rPr>
              <w:fldChar w:fldCharType="separate"/>
            </w:r>
            <w:r>
              <w:rPr>
                <w:noProof/>
                <w:webHidden/>
              </w:rPr>
              <w:t>13</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703" w:history="1">
            <w:r w:rsidRPr="00162202">
              <w:rPr>
                <w:rStyle w:val="Hipervnculo"/>
                <w:rFonts w:eastAsia="Times New Roman"/>
                <w:bCs/>
                <w:noProof/>
              </w:rPr>
              <w:t>5.</w:t>
            </w:r>
            <w:r>
              <w:rPr>
                <w:rFonts w:asciiTheme="minorHAnsi" w:eastAsiaTheme="minorEastAsia" w:hAnsiTheme="minorHAnsi" w:cstheme="minorBidi"/>
                <w:noProof/>
                <w:color w:val="auto"/>
                <w:sz w:val="22"/>
              </w:rPr>
              <w:tab/>
            </w:r>
            <w:r w:rsidRPr="00162202">
              <w:rPr>
                <w:rStyle w:val="Hipervnculo"/>
                <w:rFonts w:eastAsia="Times New Roman"/>
                <w:bCs/>
                <w:noProof/>
              </w:rPr>
              <w:t>Policía de tránsito debe estar presente.</w:t>
            </w:r>
            <w:r>
              <w:rPr>
                <w:noProof/>
                <w:webHidden/>
              </w:rPr>
              <w:tab/>
            </w:r>
            <w:r>
              <w:rPr>
                <w:noProof/>
                <w:webHidden/>
              </w:rPr>
              <w:fldChar w:fldCharType="begin"/>
            </w:r>
            <w:r>
              <w:rPr>
                <w:noProof/>
                <w:webHidden/>
              </w:rPr>
              <w:instrText xml:space="preserve"> PAGEREF _Toc26802703 \h </w:instrText>
            </w:r>
            <w:r>
              <w:rPr>
                <w:noProof/>
                <w:webHidden/>
              </w:rPr>
            </w:r>
            <w:r>
              <w:rPr>
                <w:noProof/>
                <w:webHidden/>
              </w:rPr>
              <w:fldChar w:fldCharType="separate"/>
            </w:r>
            <w:r>
              <w:rPr>
                <w:noProof/>
                <w:webHidden/>
              </w:rPr>
              <w:t>13</w:t>
            </w:r>
            <w:r>
              <w:rPr>
                <w:noProof/>
                <w:webHidden/>
              </w:rPr>
              <w:fldChar w:fldCharType="end"/>
            </w:r>
          </w:hyperlink>
        </w:p>
        <w:p w:rsidR="006B634C" w:rsidRDefault="006B634C">
          <w:pPr>
            <w:pStyle w:val="TDC1"/>
            <w:tabs>
              <w:tab w:val="left" w:pos="660"/>
              <w:tab w:val="right" w:leader="dot" w:pos="8830"/>
            </w:tabs>
            <w:rPr>
              <w:rFonts w:asciiTheme="minorHAnsi" w:eastAsiaTheme="minorEastAsia" w:hAnsiTheme="minorHAnsi" w:cstheme="minorBidi"/>
              <w:noProof/>
              <w:color w:val="auto"/>
              <w:sz w:val="22"/>
            </w:rPr>
          </w:pPr>
          <w:hyperlink w:anchor="_Toc26802704" w:history="1">
            <w:r w:rsidRPr="00162202">
              <w:rPr>
                <w:rStyle w:val="Hipervnculo"/>
                <w:bCs/>
                <w:noProof/>
                <w:u w:color="000000"/>
              </w:rPr>
              <w:t>11.</w:t>
            </w:r>
            <w:r>
              <w:rPr>
                <w:rFonts w:asciiTheme="minorHAnsi" w:eastAsiaTheme="minorEastAsia" w:hAnsiTheme="minorHAnsi" w:cstheme="minorBidi"/>
                <w:noProof/>
                <w:color w:val="auto"/>
                <w:sz w:val="22"/>
              </w:rPr>
              <w:tab/>
            </w:r>
            <w:r w:rsidRPr="00162202">
              <w:rPr>
                <w:rStyle w:val="Hipervnculo"/>
                <w:noProof/>
              </w:rPr>
              <w:t>ANEXOS</w:t>
            </w:r>
            <w:r>
              <w:rPr>
                <w:noProof/>
                <w:webHidden/>
              </w:rPr>
              <w:tab/>
            </w:r>
            <w:r>
              <w:rPr>
                <w:noProof/>
                <w:webHidden/>
              </w:rPr>
              <w:fldChar w:fldCharType="begin"/>
            </w:r>
            <w:r>
              <w:rPr>
                <w:noProof/>
                <w:webHidden/>
              </w:rPr>
              <w:instrText xml:space="preserve"> PAGEREF _Toc26802704 \h </w:instrText>
            </w:r>
            <w:r>
              <w:rPr>
                <w:noProof/>
                <w:webHidden/>
              </w:rPr>
            </w:r>
            <w:r>
              <w:rPr>
                <w:noProof/>
                <w:webHidden/>
              </w:rPr>
              <w:fldChar w:fldCharType="separate"/>
            </w:r>
            <w:r>
              <w:rPr>
                <w:noProof/>
                <w:webHidden/>
              </w:rPr>
              <w:t>14</w:t>
            </w:r>
            <w:r>
              <w:rPr>
                <w:noProof/>
                <w:webHidden/>
              </w:rPr>
              <w:fldChar w:fldCharType="end"/>
            </w:r>
          </w:hyperlink>
        </w:p>
        <w:p w:rsidR="006B634C" w:rsidRDefault="006B634C">
          <w:pPr>
            <w:pStyle w:val="TDC2"/>
            <w:tabs>
              <w:tab w:val="left" w:pos="1100"/>
              <w:tab w:val="right" w:leader="dot" w:pos="8830"/>
            </w:tabs>
            <w:rPr>
              <w:rFonts w:asciiTheme="minorHAnsi" w:eastAsiaTheme="minorEastAsia" w:hAnsiTheme="minorHAnsi" w:cstheme="minorBidi"/>
              <w:noProof/>
              <w:color w:val="auto"/>
            </w:rPr>
          </w:pPr>
          <w:hyperlink w:anchor="_Toc26802705" w:history="1">
            <w:r w:rsidRPr="00162202">
              <w:rPr>
                <w:rStyle w:val="Hipervnculo"/>
                <w:bCs/>
                <w:noProof/>
                <w:u w:color="000000"/>
              </w:rPr>
              <w:t>11.1.</w:t>
            </w:r>
            <w:r>
              <w:rPr>
                <w:rFonts w:asciiTheme="minorHAnsi" w:eastAsiaTheme="minorEastAsia" w:hAnsiTheme="minorHAnsi" w:cstheme="minorBidi"/>
                <w:noProof/>
                <w:color w:val="auto"/>
              </w:rPr>
              <w:tab/>
            </w:r>
            <w:r w:rsidRPr="00162202">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_Toc26802705 \h </w:instrText>
            </w:r>
            <w:r>
              <w:rPr>
                <w:noProof/>
                <w:webHidden/>
              </w:rPr>
            </w:r>
            <w:r>
              <w:rPr>
                <w:noProof/>
                <w:webHidden/>
              </w:rPr>
              <w:fldChar w:fldCharType="separate"/>
            </w:r>
            <w:r>
              <w:rPr>
                <w:noProof/>
                <w:webHidden/>
              </w:rPr>
              <w:t>14</w:t>
            </w:r>
            <w:r>
              <w:rPr>
                <w:noProof/>
                <w:webHidden/>
              </w:rPr>
              <w:fldChar w:fldCharType="end"/>
            </w:r>
          </w:hyperlink>
        </w:p>
        <w:p w:rsidR="006B634C" w:rsidRDefault="006B634C">
          <w:pPr>
            <w:pStyle w:val="TDC2"/>
            <w:tabs>
              <w:tab w:val="left" w:pos="1320"/>
              <w:tab w:val="right" w:leader="dot" w:pos="8830"/>
            </w:tabs>
            <w:rPr>
              <w:rFonts w:asciiTheme="minorHAnsi" w:eastAsiaTheme="minorEastAsia" w:hAnsiTheme="minorHAnsi" w:cstheme="minorBidi"/>
              <w:noProof/>
              <w:color w:val="auto"/>
            </w:rPr>
          </w:pPr>
          <w:hyperlink w:anchor="_Toc26802706" w:history="1">
            <w:r w:rsidRPr="00162202">
              <w:rPr>
                <w:rStyle w:val="Hipervnculo"/>
                <w:bCs/>
                <w:noProof/>
                <w:u w:color="000000"/>
              </w:rPr>
              <w:t>11.2.</w:t>
            </w:r>
            <w:r>
              <w:rPr>
                <w:rFonts w:asciiTheme="minorHAnsi" w:eastAsiaTheme="minorEastAsia" w:hAnsiTheme="minorHAnsi" w:cstheme="minorBidi"/>
                <w:noProof/>
                <w:color w:val="auto"/>
              </w:rPr>
              <w:tab/>
            </w:r>
            <w:r w:rsidRPr="00162202">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_Toc26802706 \h </w:instrText>
            </w:r>
            <w:r>
              <w:rPr>
                <w:noProof/>
                <w:webHidden/>
              </w:rPr>
            </w:r>
            <w:r>
              <w:rPr>
                <w:noProof/>
                <w:webHidden/>
              </w:rPr>
              <w:fldChar w:fldCharType="separate"/>
            </w:r>
            <w:r>
              <w:rPr>
                <w:noProof/>
                <w:webHidden/>
              </w:rPr>
              <w:t>19</w:t>
            </w:r>
            <w:r>
              <w:rPr>
                <w:noProof/>
                <w:webHidden/>
              </w:rPr>
              <w:fldChar w:fldCharType="end"/>
            </w:r>
          </w:hyperlink>
        </w:p>
        <w:p w:rsidR="006B634C" w:rsidRDefault="006B634C">
          <w:pPr>
            <w:pStyle w:val="TDC2"/>
            <w:tabs>
              <w:tab w:val="left" w:pos="1320"/>
              <w:tab w:val="right" w:leader="dot" w:pos="8830"/>
            </w:tabs>
            <w:rPr>
              <w:rFonts w:asciiTheme="minorHAnsi" w:eastAsiaTheme="minorEastAsia" w:hAnsiTheme="minorHAnsi" w:cstheme="minorBidi"/>
              <w:noProof/>
              <w:color w:val="auto"/>
            </w:rPr>
          </w:pPr>
          <w:hyperlink w:anchor="_Toc26802707" w:history="1">
            <w:r w:rsidRPr="00162202">
              <w:rPr>
                <w:rStyle w:val="Hipervnculo"/>
                <w:bCs/>
                <w:noProof/>
                <w:u w:color="000000"/>
              </w:rPr>
              <w:t>11.3.</w:t>
            </w:r>
            <w:r>
              <w:rPr>
                <w:rFonts w:asciiTheme="minorHAnsi" w:eastAsiaTheme="minorEastAsia" w:hAnsiTheme="minorHAnsi" w:cstheme="minorBidi"/>
                <w:noProof/>
                <w:color w:val="auto"/>
              </w:rPr>
              <w:tab/>
            </w:r>
            <w:r w:rsidRPr="00162202">
              <w:rPr>
                <w:rStyle w:val="Hipervnculo"/>
                <w:noProof/>
              </w:rPr>
              <w:t>ANEXO No 3. INFOGRAFÍA DE LA GESTIÓN DE LA SECRETARIA DISTRITAL DE MOVILIDAD VIGENCIA 2018 PARA LA LOCALIDAD DE TEUSAQUILLO</w:t>
            </w:r>
            <w:r>
              <w:rPr>
                <w:noProof/>
                <w:webHidden/>
              </w:rPr>
              <w:tab/>
            </w:r>
            <w:r>
              <w:rPr>
                <w:noProof/>
                <w:webHidden/>
              </w:rPr>
              <w:fldChar w:fldCharType="begin"/>
            </w:r>
            <w:r>
              <w:rPr>
                <w:noProof/>
                <w:webHidden/>
              </w:rPr>
              <w:instrText xml:space="preserve"> PAGEREF _Toc26802707 \h </w:instrText>
            </w:r>
            <w:r>
              <w:rPr>
                <w:noProof/>
                <w:webHidden/>
              </w:rPr>
            </w:r>
            <w:r>
              <w:rPr>
                <w:noProof/>
                <w:webHidden/>
              </w:rPr>
              <w:fldChar w:fldCharType="separate"/>
            </w:r>
            <w:r>
              <w:rPr>
                <w:noProof/>
                <w:webHidden/>
              </w:rPr>
              <w:t>21</w:t>
            </w:r>
            <w:r>
              <w:rPr>
                <w:noProof/>
                <w:webHidden/>
              </w:rPr>
              <w:fldChar w:fldCharType="end"/>
            </w:r>
          </w:hyperlink>
        </w:p>
        <w:p w:rsidR="006B634C" w:rsidRDefault="006B634C">
          <w:pPr>
            <w:pStyle w:val="TDC2"/>
            <w:tabs>
              <w:tab w:val="left" w:pos="1100"/>
              <w:tab w:val="right" w:leader="dot" w:pos="8830"/>
            </w:tabs>
            <w:rPr>
              <w:rFonts w:asciiTheme="minorHAnsi" w:eastAsiaTheme="minorEastAsia" w:hAnsiTheme="minorHAnsi" w:cstheme="minorBidi"/>
              <w:noProof/>
              <w:color w:val="auto"/>
            </w:rPr>
          </w:pPr>
          <w:hyperlink w:anchor="_Toc26802708" w:history="1">
            <w:r w:rsidRPr="00162202">
              <w:rPr>
                <w:rStyle w:val="Hipervnculo"/>
                <w:bCs/>
                <w:noProof/>
                <w:u w:color="000000"/>
              </w:rPr>
              <w:t>11.4.</w:t>
            </w:r>
            <w:r>
              <w:rPr>
                <w:rFonts w:asciiTheme="minorHAnsi" w:eastAsiaTheme="minorEastAsia" w:hAnsiTheme="minorHAnsi" w:cstheme="minorBidi"/>
                <w:noProof/>
                <w:color w:val="auto"/>
              </w:rPr>
              <w:tab/>
            </w:r>
            <w:r w:rsidRPr="00162202">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_Toc26802708 \h </w:instrText>
            </w:r>
            <w:r>
              <w:rPr>
                <w:noProof/>
                <w:webHidden/>
              </w:rPr>
            </w:r>
            <w:r>
              <w:rPr>
                <w:noProof/>
                <w:webHidden/>
              </w:rPr>
              <w:fldChar w:fldCharType="separate"/>
            </w:r>
            <w:r>
              <w:rPr>
                <w:noProof/>
                <w:webHidden/>
              </w:rPr>
              <w:t>22</w:t>
            </w:r>
            <w:r>
              <w:rPr>
                <w:noProof/>
                <w:webHidden/>
              </w:rPr>
              <w:fldChar w:fldCharType="end"/>
            </w:r>
          </w:hyperlink>
        </w:p>
        <w:p w:rsidR="006B634C" w:rsidRDefault="006B634C">
          <w:pPr>
            <w:pStyle w:val="TDC2"/>
            <w:tabs>
              <w:tab w:val="right" w:leader="dot" w:pos="8830"/>
            </w:tabs>
            <w:rPr>
              <w:rFonts w:asciiTheme="minorHAnsi" w:eastAsiaTheme="minorEastAsia" w:hAnsiTheme="minorHAnsi" w:cstheme="minorBidi"/>
              <w:noProof/>
              <w:color w:val="auto"/>
            </w:rPr>
          </w:pPr>
          <w:hyperlink w:anchor="_Toc26802709" w:history="1">
            <w:r w:rsidRPr="00162202">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_Toc26802709 \h </w:instrText>
            </w:r>
            <w:r>
              <w:rPr>
                <w:noProof/>
                <w:webHidden/>
              </w:rPr>
            </w:r>
            <w:r>
              <w:rPr>
                <w:noProof/>
                <w:webHidden/>
              </w:rPr>
              <w:fldChar w:fldCharType="separate"/>
            </w:r>
            <w:r>
              <w:rPr>
                <w:noProof/>
                <w:webHidden/>
              </w:rPr>
              <w:t>23</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2689"/>
      <w:r w:rsidRPr="005F5883">
        <w:rPr>
          <w:color w:val="auto"/>
        </w:rPr>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2690"/>
      <w:r w:rsidRPr="005F5883">
        <w:rPr>
          <w:color w:val="auto"/>
        </w:rPr>
        <w:lastRenderedPageBreak/>
        <w:t>APRESTAMIENTO</w:t>
      </w:r>
      <w:bookmarkEnd w:id="3"/>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ecretaría Distrital de Movilidad, programó la realización de la audiencia pública en cada 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4"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95269A"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A674AD">
              <w:rPr>
                <w:rFonts w:eastAsia="Times New Roman"/>
                <w:sz w:val="20"/>
                <w:szCs w:val="20"/>
              </w:rPr>
              <w:t>Teusaquillo</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95269A"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A1CF0" w:rsidP="00836E86">
            <w:pPr>
              <w:spacing w:after="0" w:line="240" w:lineRule="auto"/>
              <w:ind w:left="0" w:firstLine="0"/>
              <w:jc w:val="center"/>
              <w:rPr>
                <w:rFonts w:eastAsia="Times New Roman"/>
                <w:sz w:val="20"/>
                <w:szCs w:val="20"/>
              </w:rPr>
            </w:pPr>
            <w:r>
              <w:rPr>
                <w:rFonts w:eastAsia="Times New Roman"/>
                <w:sz w:val="20"/>
                <w:szCs w:val="20"/>
              </w:rPr>
              <w:t>La 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o</w:t>
            </w:r>
            <w:r w:rsidR="0095269A">
              <w:rPr>
                <w:rFonts w:eastAsia="Times New Roman"/>
                <w:sz w:val="20"/>
                <w:szCs w:val="20"/>
              </w:rPr>
              <w:t>c</w:t>
            </w:r>
            <w:r w:rsidRPr="00836E86">
              <w:rPr>
                <w:rFonts w:eastAsia="Times New Roman"/>
                <w:sz w:val="20"/>
                <w:szCs w:val="20"/>
              </w:rPr>
              <w:t>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23E04" w:rsidP="00836E86">
            <w:pPr>
              <w:spacing w:after="0" w:line="240" w:lineRule="auto"/>
              <w:ind w:left="0" w:firstLine="0"/>
              <w:jc w:val="center"/>
              <w:rPr>
                <w:rFonts w:eastAsia="Times New Roman"/>
                <w:sz w:val="20"/>
                <w:szCs w:val="20"/>
              </w:rPr>
            </w:pPr>
            <w:r>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187254" w:rsidP="00836E86">
            <w:pPr>
              <w:spacing w:after="0" w:line="240" w:lineRule="auto"/>
              <w:ind w:left="0" w:firstLine="0"/>
              <w:jc w:val="center"/>
              <w:rPr>
                <w:rFonts w:eastAsia="Times New Roman"/>
                <w:sz w:val="20"/>
                <w:szCs w:val="20"/>
              </w:rPr>
            </w:pPr>
            <w:r>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44343" w:rsidP="00836E86">
            <w:pPr>
              <w:spacing w:after="0" w:line="240" w:lineRule="auto"/>
              <w:ind w:left="0" w:firstLine="0"/>
              <w:jc w:val="center"/>
              <w:rPr>
                <w:rFonts w:eastAsia="Times New Roman"/>
                <w:sz w:val="20"/>
                <w:szCs w:val="20"/>
              </w:rPr>
            </w:pPr>
            <w:r>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w:t>
            </w:r>
            <w:r w:rsidR="00A674AD">
              <w:rPr>
                <w:rFonts w:eastAsia="Times New Roman"/>
                <w:sz w:val="20"/>
                <w:szCs w:val="20"/>
              </w:rPr>
              <w:t>Teusaquillo</w:t>
            </w:r>
            <w:r w:rsidRPr="00836E86">
              <w:rPr>
                <w:rFonts w:eastAsia="Times New Roman"/>
                <w:sz w:val="20"/>
                <w:szCs w:val="20"/>
              </w:rPr>
              <w:t xml:space="preserve">,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674AD" w:rsidP="00836E86">
            <w:pPr>
              <w:spacing w:after="0" w:line="240" w:lineRule="auto"/>
              <w:ind w:left="0" w:firstLine="0"/>
              <w:jc w:val="center"/>
              <w:rPr>
                <w:rFonts w:eastAsia="Times New Roman"/>
                <w:sz w:val="20"/>
                <w:szCs w:val="20"/>
              </w:rPr>
            </w:pPr>
            <w:r>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lastRenderedPageBreak/>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4"/>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5" w:name="_Toc26802691"/>
      <w:r w:rsidRPr="005F5883">
        <w:rPr>
          <w:color w:val="auto"/>
        </w:rPr>
        <w:t>CAPACITACIÓN</w:t>
      </w:r>
      <w:bookmarkEnd w:id="5"/>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6" w:name="_Toc26802692"/>
      <w:r w:rsidRPr="005F5883">
        <w:rPr>
          <w:color w:val="auto"/>
        </w:rPr>
        <w:t>PUBLICACIÓN DE LA INFORMACIÓN</w:t>
      </w:r>
      <w:bookmarkEnd w:id="6"/>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8"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7" w:name="_Toc26802693"/>
      <w:r w:rsidRPr="005F5883">
        <w:rPr>
          <w:color w:val="auto"/>
        </w:rPr>
        <w:t>CONVOCATORIA Y EVENTO:</w:t>
      </w:r>
      <w:bookmarkEnd w:id="7"/>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9"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610565" w:rsidP="003D1A29">
      <w:pPr>
        <w:spacing w:after="0" w:line="259" w:lineRule="auto"/>
        <w:ind w:left="0" w:firstLine="0"/>
        <w:jc w:val="center"/>
        <w:rPr>
          <w:color w:val="auto"/>
          <w:szCs w:val="24"/>
        </w:rPr>
      </w:pPr>
      <w:r>
        <w:rPr>
          <w:noProof/>
        </w:rPr>
        <w:lastRenderedPageBreak/>
        <w:drawing>
          <wp:inline distT="0" distB="0" distL="0" distR="0" wp14:anchorId="1320C3B1" wp14:editId="6B001DF6">
            <wp:extent cx="3276600" cy="2133034"/>
            <wp:effectExtent l="19050" t="19050" r="19050" b="19685"/>
            <wp:docPr id="966" name="Imagen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10" t="14487" r="15838" b="6137"/>
                    <a:stretch/>
                  </pic:blipFill>
                  <pic:spPr bwMode="auto">
                    <a:xfrm>
                      <a:off x="0" y="0"/>
                      <a:ext cx="3293847" cy="214426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1C6C23" w:rsidRDefault="001C6C23"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A674AD">
        <w:rPr>
          <w:color w:val="auto"/>
          <w:sz w:val="16"/>
          <w:szCs w:val="16"/>
        </w:rPr>
        <w:t>Teusaquillo</w:t>
      </w:r>
    </w:p>
    <w:p w:rsidR="00CA31C6"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A674AD">
        <w:rPr>
          <w:color w:val="auto"/>
          <w:szCs w:val="24"/>
        </w:rPr>
        <w:t>Teusaquillo</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8" w:name="_Toc26802694"/>
      <w:r w:rsidRPr="005F5883">
        <w:rPr>
          <w:color w:val="auto"/>
        </w:rPr>
        <w:t xml:space="preserve">GENERALIDADES DEL </w:t>
      </w:r>
      <w:r w:rsidR="003658C1" w:rsidRPr="005F5883">
        <w:rPr>
          <w:color w:val="auto"/>
        </w:rPr>
        <w:t>DESARROLLO DE LA AUDIENCIA PÚBLICA DE RENDICIÓN DE CUENTAS</w:t>
      </w:r>
      <w:bookmarkEnd w:id="8"/>
    </w:p>
    <w:p w:rsidR="00617B45" w:rsidRPr="005F5883" w:rsidRDefault="00617B45" w:rsidP="00617B45">
      <w:pPr>
        <w:rPr>
          <w:color w:val="auto"/>
        </w:rPr>
      </w:pPr>
    </w:p>
    <w:p w:rsidR="0091141E" w:rsidRPr="005F5883" w:rsidRDefault="0091141E" w:rsidP="003D1A29">
      <w:pPr>
        <w:spacing w:after="0" w:line="240" w:lineRule="auto"/>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A674AD">
        <w:rPr>
          <w:color w:val="auto"/>
        </w:rPr>
        <w:t>Teusaquillo</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75506D">
        <w:rPr>
          <w:color w:val="auto"/>
          <w:szCs w:val="24"/>
        </w:rPr>
        <w:t>13</w:t>
      </w:r>
      <w:r w:rsidR="003D1A29">
        <w:rPr>
          <w:color w:val="auto"/>
          <w:szCs w:val="24"/>
        </w:rPr>
        <w:t xml:space="preserve"> </w:t>
      </w:r>
      <w:r w:rsidRPr="005F5883">
        <w:rPr>
          <w:color w:val="auto"/>
          <w:szCs w:val="24"/>
        </w:rPr>
        <w:t xml:space="preserve">de </w:t>
      </w:r>
      <w:r w:rsidR="005616C3">
        <w:rPr>
          <w:color w:val="auto"/>
          <w:szCs w:val="24"/>
        </w:rPr>
        <w:t>noviemb</w:t>
      </w:r>
      <w:r w:rsidRPr="005F5883">
        <w:rPr>
          <w:color w:val="auto"/>
          <w:szCs w:val="24"/>
        </w:rPr>
        <w:t>re de 2019, a las</w:t>
      </w:r>
      <w:r w:rsidR="003203C5">
        <w:rPr>
          <w:color w:val="auto"/>
          <w:szCs w:val="24"/>
        </w:rPr>
        <w:t xml:space="preserve"> </w:t>
      </w:r>
      <w:r w:rsidR="003D1A29">
        <w:rPr>
          <w:color w:val="auto"/>
          <w:szCs w:val="24"/>
        </w:rPr>
        <w:t>2</w:t>
      </w:r>
      <w:r w:rsidRPr="005F5883">
        <w:rPr>
          <w:color w:val="auto"/>
          <w:szCs w:val="24"/>
        </w:rPr>
        <w:t>:</w:t>
      </w:r>
      <w:r w:rsidR="00DA3B45">
        <w:rPr>
          <w:color w:val="auto"/>
          <w:szCs w:val="24"/>
        </w:rPr>
        <w:t>0</w:t>
      </w:r>
      <w:r w:rsidRPr="005F5883">
        <w:rPr>
          <w:color w:val="auto"/>
          <w:szCs w:val="24"/>
        </w:rPr>
        <w:t xml:space="preserve">0 </w:t>
      </w:r>
      <w:r w:rsidR="00ED3577">
        <w:rPr>
          <w:color w:val="auto"/>
          <w:szCs w:val="24"/>
        </w:rPr>
        <w:t>p</w:t>
      </w:r>
      <w:r w:rsidRPr="005F5883">
        <w:rPr>
          <w:color w:val="auto"/>
          <w:szCs w:val="24"/>
        </w:rPr>
        <w:t xml:space="preserve">.m., </w:t>
      </w:r>
      <w:r w:rsidR="003077ED" w:rsidRPr="005F5883">
        <w:rPr>
          <w:color w:val="auto"/>
          <w:szCs w:val="24"/>
        </w:rPr>
        <w:t>en</w:t>
      </w:r>
      <w:r w:rsidR="00ED3577">
        <w:rPr>
          <w:color w:val="auto"/>
          <w:szCs w:val="24"/>
        </w:rPr>
        <w:t xml:space="preserve"> </w:t>
      </w:r>
      <w:r w:rsidR="003D1A29">
        <w:rPr>
          <w:color w:val="auto"/>
          <w:szCs w:val="24"/>
        </w:rPr>
        <w:t xml:space="preserve">la </w:t>
      </w:r>
      <w:r w:rsidR="0075506D" w:rsidRPr="0075506D">
        <w:rPr>
          <w:color w:val="auto"/>
          <w:szCs w:val="24"/>
        </w:rPr>
        <w:t xml:space="preserve">Universidad Católica, sede </w:t>
      </w:r>
      <w:r w:rsidR="00152459" w:rsidRPr="0075506D">
        <w:rPr>
          <w:color w:val="auto"/>
          <w:szCs w:val="24"/>
        </w:rPr>
        <w:t>claustro,</w:t>
      </w:r>
      <w:r w:rsidR="0075506D" w:rsidRPr="0075506D">
        <w:rPr>
          <w:color w:val="auto"/>
          <w:szCs w:val="24"/>
        </w:rPr>
        <w:t xml:space="preserve"> Diagonal 46a # 15 - 10 salón Paraninfo</w:t>
      </w:r>
      <w:r w:rsidR="003077ED" w:rsidRPr="005F5883">
        <w:rPr>
          <w:color w:val="auto"/>
          <w:szCs w:val="24"/>
        </w:rPr>
        <w:t xml:space="preserve">, asistieron </w:t>
      </w:r>
      <w:r w:rsidR="00152459">
        <w:rPr>
          <w:color w:val="auto"/>
          <w:szCs w:val="24"/>
        </w:rPr>
        <w:t>11</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DF6ECC" w:rsidRDefault="00DF6ECC" w:rsidP="00B63170">
      <w:pPr>
        <w:jc w:val="center"/>
        <w:rPr>
          <w:noProof/>
          <w:color w:val="auto"/>
          <w:sz w:val="16"/>
          <w:szCs w:val="16"/>
        </w:rPr>
      </w:pPr>
    </w:p>
    <w:p w:rsidR="00F07F94" w:rsidRDefault="00F07F94" w:rsidP="00B63170">
      <w:pPr>
        <w:jc w:val="center"/>
        <w:rPr>
          <w:noProof/>
          <w:color w:val="auto"/>
          <w:sz w:val="16"/>
          <w:szCs w:val="16"/>
        </w:rPr>
      </w:pPr>
    </w:p>
    <w:p w:rsidR="00F07F94" w:rsidRDefault="00152459" w:rsidP="00B63170">
      <w:pPr>
        <w:jc w:val="center"/>
        <w:rPr>
          <w:noProof/>
          <w:color w:val="auto"/>
          <w:sz w:val="16"/>
          <w:szCs w:val="16"/>
        </w:rPr>
      </w:pPr>
      <w:r>
        <w:rPr>
          <w:noProof/>
        </w:rPr>
        <w:drawing>
          <wp:inline distT="0" distB="0" distL="0" distR="0" wp14:anchorId="00A6F391" wp14:editId="66B9B096">
            <wp:extent cx="3590925" cy="196215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799" t="24749" r="19231" b="13079"/>
                    <a:stretch/>
                  </pic:blipFill>
                  <pic:spPr bwMode="auto">
                    <a:xfrm>
                      <a:off x="0" y="0"/>
                      <a:ext cx="3590925" cy="19621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07F94" w:rsidRPr="005F5883" w:rsidRDefault="00F07F94"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A674AD">
        <w:rPr>
          <w:color w:val="auto"/>
          <w:sz w:val="16"/>
          <w:szCs w:val="16"/>
        </w:rPr>
        <w:t>Teusaquillo</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95269A" w:rsidP="0095269A">
      <w:pPr>
        <w:ind w:left="-5"/>
        <w:jc w:val="center"/>
        <w:rPr>
          <w:color w:val="auto"/>
          <w:szCs w:val="24"/>
        </w:rPr>
      </w:pPr>
      <w:r>
        <w:rPr>
          <w:noProof/>
          <w:color w:val="auto"/>
          <w:szCs w:val="24"/>
        </w:rPr>
        <w:drawing>
          <wp:inline distT="0" distB="0" distL="0" distR="0" wp14:anchorId="40DB50B7">
            <wp:extent cx="5487579" cy="2076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2645" cy="2101071"/>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A674AD">
        <w:rPr>
          <w:color w:val="auto"/>
          <w:sz w:val="16"/>
          <w:szCs w:val="16"/>
        </w:rPr>
        <w:t>Teusaquillo</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3D42E8" w:rsidRDefault="003D42E8" w:rsidP="00F61E81">
      <w:pPr>
        <w:ind w:left="-5"/>
        <w:jc w:val="center"/>
        <w:rPr>
          <w:color w:val="auto"/>
          <w:sz w:val="16"/>
          <w:szCs w:val="16"/>
        </w:rPr>
      </w:pPr>
    </w:p>
    <w:p w:rsidR="00866B74" w:rsidRPr="005F5883" w:rsidRDefault="00CE4937" w:rsidP="006130AA">
      <w:pPr>
        <w:pStyle w:val="Ttulo1"/>
        <w:ind w:right="51"/>
        <w:rPr>
          <w:color w:val="auto"/>
        </w:rPr>
      </w:pPr>
      <w:bookmarkStart w:id="9" w:name="_Hlk26178845"/>
      <w:bookmarkStart w:id="10" w:name="_Toc26802695"/>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10"/>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ED639C">
        <w:rPr>
          <w:color w:val="auto"/>
          <w:szCs w:val="24"/>
        </w:rPr>
        <w:t>23</w:t>
      </w:r>
      <w:r w:rsidR="00330C33">
        <w:rPr>
          <w:color w:val="auto"/>
          <w:szCs w:val="24"/>
        </w:rPr>
        <w:t xml:space="preserve"> de octubre</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1F3CEE">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A674AD" w:rsidP="002D0BAF">
            <w:pPr>
              <w:spacing w:after="0" w:line="240" w:lineRule="auto"/>
              <w:ind w:left="0" w:firstLine="0"/>
              <w:jc w:val="center"/>
              <w:rPr>
                <w:rFonts w:eastAsia="Times New Roman"/>
                <w:b/>
                <w:bCs/>
                <w:color w:val="auto"/>
                <w:szCs w:val="24"/>
              </w:rPr>
            </w:pPr>
            <w:r>
              <w:rPr>
                <w:rFonts w:eastAsia="Times New Roman"/>
                <w:b/>
                <w:bCs/>
                <w:color w:val="auto"/>
                <w:szCs w:val="24"/>
              </w:rPr>
              <w:t>TEUSAQUILLO</w:t>
            </w:r>
          </w:p>
        </w:tc>
      </w:tr>
      <w:tr w:rsidR="00ED639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D639C" w:rsidRDefault="00ED639C" w:rsidP="00ED639C">
            <w:pPr>
              <w:spacing w:after="0" w:line="240" w:lineRule="auto"/>
              <w:ind w:left="0" w:firstLine="0"/>
              <w:jc w:val="center"/>
              <w:rPr>
                <w:rFonts w:eastAsia="Times New Roman"/>
                <w:sz w:val="22"/>
              </w:rPr>
            </w:pPr>
            <w:r>
              <w:rPr>
                <w:sz w:val="22"/>
              </w:rPr>
              <w:t>Jesús Chaves ramos</w:t>
            </w:r>
          </w:p>
        </w:tc>
      </w:tr>
      <w:tr w:rsidR="00ED639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D639C" w:rsidRDefault="00ED639C" w:rsidP="00ED639C">
            <w:pPr>
              <w:jc w:val="center"/>
              <w:rPr>
                <w:sz w:val="22"/>
              </w:rPr>
            </w:pPr>
            <w:r>
              <w:rPr>
                <w:sz w:val="22"/>
              </w:rPr>
              <w:t xml:space="preserve">Ana Leonor Herrera M. </w:t>
            </w:r>
          </w:p>
        </w:tc>
      </w:tr>
      <w:tr w:rsidR="00ED639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D639C" w:rsidRDefault="00ED639C" w:rsidP="00ED639C">
            <w:pPr>
              <w:jc w:val="center"/>
              <w:rPr>
                <w:sz w:val="22"/>
              </w:rPr>
            </w:pPr>
            <w:proofErr w:type="spellStart"/>
            <w:r>
              <w:rPr>
                <w:sz w:val="22"/>
              </w:rPr>
              <w:t>Marlen</w:t>
            </w:r>
            <w:proofErr w:type="spellEnd"/>
            <w:r>
              <w:rPr>
                <w:sz w:val="22"/>
              </w:rPr>
              <w:t xml:space="preserve"> Barragán</w:t>
            </w:r>
          </w:p>
        </w:tc>
      </w:tr>
      <w:tr w:rsidR="00ED639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D639C" w:rsidRDefault="00ED639C" w:rsidP="00ED639C">
            <w:pPr>
              <w:jc w:val="center"/>
              <w:rPr>
                <w:sz w:val="22"/>
              </w:rPr>
            </w:pPr>
            <w:r>
              <w:rPr>
                <w:sz w:val="22"/>
              </w:rPr>
              <w:t>Telésforo Ramos</w:t>
            </w:r>
          </w:p>
        </w:tc>
      </w:tr>
      <w:tr w:rsidR="00ED639C" w:rsidRPr="002D0BAF" w:rsidTr="00726B31">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D639C" w:rsidRDefault="00ED639C" w:rsidP="00ED639C">
            <w:pPr>
              <w:jc w:val="center"/>
              <w:rPr>
                <w:sz w:val="22"/>
              </w:rPr>
            </w:pPr>
            <w:r>
              <w:rPr>
                <w:sz w:val="22"/>
              </w:rPr>
              <w:t>Alfonso Gutiérrez Escobar</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212D59" w:rsidP="008B4CEA">
      <w:pPr>
        <w:spacing w:after="0" w:line="259" w:lineRule="auto"/>
        <w:ind w:left="360" w:firstLine="0"/>
        <w:jc w:val="center"/>
        <w:rPr>
          <w:color w:val="auto"/>
          <w:szCs w:val="24"/>
        </w:rPr>
      </w:pPr>
      <w:r>
        <w:rPr>
          <w:noProof/>
        </w:rPr>
        <w:lastRenderedPageBreak/>
        <w:drawing>
          <wp:inline distT="0" distB="0" distL="0" distR="0" wp14:anchorId="735B21C2" wp14:editId="67913817">
            <wp:extent cx="2457450" cy="2267556"/>
            <wp:effectExtent l="19050" t="19050" r="1905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11" t="21127" r="35859" b="17605"/>
                    <a:stretch/>
                  </pic:blipFill>
                  <pic:spPr bwMode="auto">
                    <a:xfrm>
                      <a:off x="0" y="0"/>
                      <a:ext cx="2461112" cy="22709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A674AD">
        <w:rPr>
          <w:sz w:val="16"/>
          <w:szCs w:val="16"/>
        </w:rPr>
        <w:t>Teusaquillo</w:t>
      </w:r>
      <w:r>
        <w:rPr>
          <w:sz w:val="16"/>
          <w:szCs w:val="16"/>
        </w:rPr>
        <w:t>. Elaboración propia, 2019.</w:t>
      </w:r>
    </w:p>
    <w:p w:rsidR="00311CB5" w:rsidRDefault="00311CB5" w:rsidP="008B4CEA">
      <w:pPr>
        <w:spacing w:after="0" w:line="259" w:lineRule="auto"/>
        <w:ind w:left="360" w:firstLine="0"/>
        <w:jc w:val="center"/>
        <w:rPr>
          <w:color w:val="auto"/>
          <w:szCs w:val="24"/>
        </w:rPr>
      </w:pPr>
    </w:p>
    <w:p w:rsidR="00503EB1" w:rsidRPr="005F5883" w:rsidRDefault="00503EB1"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1" w:name="_Toc26802696"/>
      <w:r w:rsidRPr="005F5883">
        <w:rPr>
          <w:color w:val="auto"/>
        </w:rPr>
        <w:t>TALLER DE RETROALIMEN</w:t>
      </w:r>
      <w:r w:rsidR="00955F66" w:rsidRPr="005F5883">
        <w:rPr>
          <w:color w:val="auto"/>
        </w:rPr>
        <w:t>T</w:t>
      </w:r>
      <w:r w:rsidRPr="005F5883">
        <w:rPr>
          <w:color w:val="auto"/>
        </w:rPr>
        <w:t>ACIÓN RENDICIÓN DE CUENTAS</w:t>
      </w:r>
      <w:bookmarkEnd w:id="11"/>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544112" w:rsidRDefault="00212D59" w:rsidP="00955F66">
      <w:pPr>
        <w:spacing w:after="0" w:line="259" w:lineRule="auto"/>
        <w:ind w:left="360" w:firstLine="0"/>
        <w:jc w:val="center"/>
        <w:rPr>
          <w:noProof/>
          <w:color w:val="auto"/>
        </w:rPr>
      </w:pPr>
      <w:r>
        <w:rPr>
          <w:noProof/>
        </w:rPr>
        <w:drawing>
          <wp:inline distT="0" distB="0" distL="0" distR="0" wp14:anchorId="2A07965B" wp14:editId="001FDDFB">
            <wp:extent cx="2045258" cy="3220477"/>
            <wp:effectExtent l="21907" t="16193" r="15558" b="15557"/>
            <wp:docPr id="973" name="Imagen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536" t="20824" r="39020" b="19115"/>
                    <a:stretch/>
                  </pic:blipFill>
                  <pic:spPr bwMode="auto">
                    <a:xfrm rot="16200000">
                      <a:off x="0" y="0"/>
                      <a:ext cx="2061196" cy="32455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B7FEE" w:rsidRDefault="003B7FEE"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212D59" w:rsidRDefault="00212D59" w:rsidP="000962B5">
      <w:pPr>
        <w:spacing w:after="0" w:line="259" w:lineRule="auto"/>
        <w:rPr>
          <w:color w:val="auto"/>
          <w:szCs w:val="24"/>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A674AD">
        <w:rPr>
          <w:color w:val="auto"/>
          <w:szCs w:val="24"/>
        </w:rPr>
        <w:t>Teusaquillo</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2" w:name="_Toc26802697"/>
      <w:r w:rsidRPr="005F5883">
        <w:rPr>
          <w:color w:val="auto"/>
        </w:rPr>
        <w:lastRenderedPageBreak/>
        <w:t>SEGUIMIENTO DE RESPUESTAS A LA CIUDADANIA</w:t>
      </w:r>
      <w:bookmarkEnd w:id="12"/>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845788" cy="2933700"/>
            <wp:effectExtent l="19050" t="19050" r="12065"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6590" cy="3006835"/>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212D59">
        <w:rPr>
          <w:color w:val="auto"/>
          <w:sz w:val="16"/>
          <w:szCs w:val="16"/>
        </w:rPr>
        <w:t>7</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Default="00362AEB"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FF5834" w:rsidRDefault="00FF5834" w:rsidP="008073A2">
      <w:pPr>
        <w:spacing w:after="0" w:line="259" w:lineRule="auto"/>
        <w:ind w:left="0" w:firstLine="0"/>
        <w:rPr>
          <w:color w:val="auto"/>
          <w:szCs w:val="24"/>
        </w:rPr>
      </w:pPr>
    </w:p>
    <w:p w:rsidR="00FF5834" w:rsidRDefault="00FF5834" w:rsidP="008073A2">
      <w:pPr>
        <w:spacing w:after="0" w:line="259" w:lineRule="auto"/>
        <w:ind w:left="0" w:firstLine="0"/>
        <w:rPr>
          <w:color w:val="auto"/>
          <w:szCs w:val="24"/>
        </w:rPr>
      </w:pPr>
    </w:p>
    <w:p w:rsidR="00FF5834" w:rsidRDefault="00FF5834" w:rsidP="00FF5834">
      <w:pPr>
        <w:pStyle w:val="Ttulo1"/>
      </w:pPr>
      <w:bookmarkStart w:id="13" w:name="_Toc26798958"/>
      <w:bookmarkStart w:id="14" w:name="_Toc26802698"/>
      <w:r>
        <w:lastRenderedPageBreak/>
        <w:t>EVALUACIÓN DEL EVENTO</w:t>
      </w:r>
      <w:bookmarkEnd w:id="13"/>
      <w:bookmarkEnd w:id="14"/>
    </w:p>
    <w:p w:rsidR="00FF5834" w:rsidRDefault="00FF5834" w:rsidP="00FF5834"/>
    <w:p w:rsidR="00FF5834" w:rsidRDefault="00FF5834" w:rsidP="00FF5834">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FF5834" w:rsidRPr="007A057B" w:rsidRDefault="00FF5834" w:rsidP="00FF5834"/>
    <w:p w:rsidR="00FF5834" w:rsidRDefault="00FF5834" w:rsidP="00FF5834">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FF5834" w:rsidRPr="00C4596C" w:rsidRDefault="00FF5834" w:rsidP="00FF5834"/>
    <w:p w:rsidR="00FF5834" w:rsidRDefault="00FF5834" w:rsidP="00FF5834">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Teusaquillo</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t>5</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FF5834" w:rsidRDefault="00FF5834" w:rsidP="008073A2">
      <w:pPr>
        <w:spacing w:after="0" w:line="259" w:lineRule="auto"/>
        <w:ind w:left="0" w:firstLine="0"/>
        <w:rPr>
          <w:color w:val="auto"/>
          <w:szCs w:val="24"/>
        </w:rPr>
      </w:pPr>
    </w:p>
    <w:p w:rsidR="00FF5834" w:rsidRPr="00C4596C" w:rsidRDefault="00FF5834" w:rsidP="00FF5834"/>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FF5834" w:rsidRPr="00C4596C" w:rsidTr="005C5A35">
        <w:tc>
          <w:tcPr>
            <w:tcW w:w="9215" w:type="dxa"/>
            <w:gridSpan w:val="13"/>
          </w:tcPr>
          <w:p w:rsidR="00FF5834" w:rsidRPr="00C4596C" w:rsidRDefault="00FF5834" w:rsidP="005C5A35">
            <w:pPr>
              <w:jc w:val="center"/>
              <w:rPr>
                <w:b/>
                <w:sz w:val="20"/>
                <w:szCs w:val="20"/>
              </w:rPr>
            </w:pPr>
            <w:r w:rsidRPr="00C4596C">
              <w:rPr>
                <w:b/>
                <w:sz w:val="20"/>
                <w:szCs w:val="20"/>
              </w:rPr>
              <w:t>Cuadro de sistematización de respuestas a la evaluación del evento – Localidad de Teusaquillo</w:t>
            </w:r>
          </w:p>
        </w:tc>
      </w:tr>
      <w:tr w:rsidR="00FF5834" w:rsidRPr="00C4596C" w:rsidTr="005C5A35">
        <w:tc>
          <w:tcPr>
            <w:tcW w:w="3403" w:type="dxa"/>
          </w:tcPr>
          <w:p w:rsidR="00FF5834" w:rsidRPr="00C4596C" w:rsidRDefault="00FF5834" w:rsidP="005C5A35">
            <w:pPr>
              <w:rPr>
                <w:b/>
                <w:sz w:val="20"/>
                <w:szCs w:val="20"/>
              </w:rPr>
            </w:pPr>
          </w:p>
        </w:tc>
        <w:tc>
          <w:tcPr>
            <w:tcW w:w="5812" w:type="dxa"/>
            <w:gridSpan w:val="12"/>
          </w:tcPr>
          <w:p w:rsidR="00FF5834" w:rsidRPr="00C4596C" w:rsidRDefault="00FF5834" w:rsidP="005C5A35">
            <w:pPr>
              <w:jc w:val="center"/>
              <w:rPr>
                <w:b/>
                <w:sz w:val="20"/>
                <w:szCs w:val="20"/>
              </w:rPr>
            </w:pPr>
            <w:r w:rsidRPr="00C4596C">
              <w:rPr>
                <w:b/>
                <w:sz w:val="20"/>
                <w:szCs w:val="20"/>
              </w:rPr>
              <w:t>Calificación</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FF5834" w:rsidRPr="00C4596C" w:rsidRDefault="00FF5834"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4</w:t>
            </w:r>
          </w:p>
        </w:tc>
        <w:tc>
          <w:tcPr>
            <w:tcW w:w="1163" w:type="dxa"/>
            <w:shd w:val="clear" w:color="auto" w:fill="D9E2F3" w:themeFill="accent1" w:themeFillTint="33"/>
          </w:tcPr>
          <w:p w:rsidR="00FF5834" w:rsidRPr="00C4596C" w:rsidRDefault="00FF5834" w:rsidP="005C5A35">
            <w:pPr>
              <w:jc w:val="center"/>
              <w:rPr>
                <w:sz w:val="20"/>
                <w:szCs w:val="20"/>
              </w:rPr>
            </w:pPr>
            <w:r w:rsidRPr="00C4596C">
              <w:rPr>
                <w:sz w:val="20"/>
                <w:szCs w:val="20"/>
              </w:rPr>
              <w:t>5</w:t>
            </w:r>
          </w:p>
        </w:tc>
      </w:tr>
      <w:tr w:rsidR="00FF5834" w:rsidRPr="00C4596C" w:rsidTr="005C5A35">
        <w:tc>
          <w:tcPr>
            <w:tcW w:w="3403" w:type="dxa"/>
            <w:vMerge/>
          </w:tcPr>
          <w:p w:rsidR="00FF5834" w:rsidRPr="00C4596C" w:rsidRDefault="00FF5834" w:rsidP="005C5A35">
            <w:pPr>
              <w:rPr>
                <w:sz w:val="20"/>
                <w:szCs w:val="20"/>
              </w:rPr>
            </w:pPr>
          </w:p>
        </w:tc>
        <w:tc>
          <w:tcPr>
            <w:tcW w:w="1162" w:type="dxa"/>
            <w:gridSpan w:val="2"/>
          </w:tcPr>
          <w:p w:rsidR="00FF5834" w:rsidRPr="00C4596C" w:rsidRDefault="00FF5834" w:rsidP="005C5A35">
            <w:pPr>
              <w:jc w:val="center"/>
              <w:rPr>
                <w:sz w:val="20"/>
                <w:szCs w:val="20"/>
              </w:rPr>
            </w:pPr>
            <w:r w:rsidRPr="00C4596C">
              <w:rPr>
                <w:sz w:val="20"/>
                <w:szCs w:val="20"/>
              </w:rPr>
              <w:t>0%</w:t>
            </w:r>
          </w:p>
        </w:tc>
        <w:tc>
          <w:tcPr>
            <w:tcW w:w="1162" w:type="dxa"/>
            <w:gridSpan w:val="3"/>
          </w:tcPr>
          <w:p w:rsidR="00FF5834" w:rsidRPr="00C4596C" w:rsidRDefault="00FF5834" w:rsidP="005C5A35">
            <w:pPr>
              <w:jc w:val="center"/>
              <w:rPr>
                <w:sz w:val="20"/>
                <w:szCs w:val="20"/>
              </w:rPr>
            </w:pPr>
            <w:r w:rsidRPr="00C4596C">
              <w:rPr>
                <w:sz w:val="20"/>
                <w:szCs w:val="20"/>
              </w:rPr>
              <w:t>0%</w:t>
            </w:r>
          </w:p>
        </w:tc>
        <w:tc>
          <w:tcPr>
            <w:tcW w:w="1163" w:type="dxa"/>
            <w:gridSpan w:val="3"/>
          </w:tcPr>
          <w:p w:rsidR="00FF5834" w:rsidRPr="00C4596C" w:rsidRDefault="00FF5834" w:rsidP="005C5A35">
            <w:pPr>
              <w:jc w:val="center"/>
              <w:rPr>
                <w:sz w:val="20"/>
                <w:szCs w:val="20"/>
              </w:rPr>
            </w:pPr>
            <w:r>
              <w:rPr>
                <w:sz w:val="20"/>
                <w:szCs w:val="20"/>
              </w:rPr>
              <w:t>0</w:t>
            </w:r>
            <w:r w:rsidRPr="00C4596C">
              <w:rPr>
                <w:sz w:val="20"/>
                <w:szCs w:val="20"/>
              </w:rPr>
              <w:t>%</w:t>
            </w:r>
          </w:p>
        </w:tc>
        <w:tc>
          <w:tcPr>
            <w:tcW w:w="1162" w:type="dxa"/>
            <w:gridSpan w:val="3"/>
          </w:tcPr>
          <w:p w:rsidR="00FF5834" w:rsidRPr="00C4596C" w:rsidRDefault="00FF5834" w:rsidP="005C5A35">
            <w:pPr>
              <w:jc w:val="center"/>
              <w:rPr>
                <w:sz w:val="20"/>
                <w:szCs w:val="20"/>
              </w:rPr>
            </w:pPr>
            <w:r>
              <w:rPr>
                <w:sz w:val="20"/>
                <w:szCs w:val="20"/>
              </w:rPr>
              <w:t>76</w:t>
            </w:r>
            <w:r w:rsidRPr="00C4596C">
              <w:rPr>
                <w:sz w:val="20"/>
                <w:szCs w:val="20"/>
              </w:rPr>
              <w:t>%</w:t>
            </w:r>
          </w:p>
        </w:tc>
        <w:tc>
          <w:tcPr>
            <w:tcW w:w="1163" w:type="dxa"/>
          </w:tcPr>
          <w:p w:rsidR="00FF5834" w:rsidRPr="00C4596C" w:rsidRDefault="00FF5834" w:rsidP="005C5A35">
            <w:pPr>
              <w:jc w:val="center"/>
              <w:rPr>
                <w:sz w:val="20"/>
                <w:szCs w:val="20"/>
              </w:rPr>
            </w:pPr>
            <w:r>
              <w:rPr>
                <w:sz w:val="20"/>
                <w:szCs w:val="20"/>
              </w:rPr>
              <w:t>23</w:t>
            </w:r>
            <w:r w:rsidRPr="00C4596C">
              <w:rPr>
                <w:sz w:val="20"/>
                <w:szCs w:val="20"/>
              </w:rPr>
              <w:t>%</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Confiable</w:t>
            </w:r>
          </w:p>
        </w:tc>
      </w:tr>
      <w:tr w:rsidR="00FF5834" w:rsidRPr="00C4596C" w:rsidTr="005C5A35">
        <w:trPr>
          <w:trHeight w:val="263"/>
        </w:trPr>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Pr>
                <w:sz w:val="20"/>
                <w:szCs w:val="20"/>
              </w:rPr>
              <w:t>0</w:t>
            </w:r>
            <w:r w:rsidRPr="00C4596C">
              <w:rPr>
                <w:sz w:val="20"/>
                <w:szCs w:val="20"/>
              </w:rPr>
              <w:t>%</w:t>
            </w:r>
          </w:p>
        </w:tc>
        <w:tc>
          <w:tcPr>
            <w:tcW w:w="2079" w:type="dxa"/>
            <w:gridSpan w:val="6"/>
          </w:tcPr>
          <w:p w:rsidR="00FF5834" w:rsidRPr="00C4596C" w:rsidRDefault="00FF5834" w:rsidP="005C5A35">
            <w:pPr>
              <w:jc w:val="center"/>
              <w:rPr>
                <w:sz w:val="20"/>
                <w:szCs w:val="20"/>
              </w:rPr>
            </w:pPr>
            <w:r>
              <w:rPr>
                <w:sz w:val="20"/>
                <w:szCs w:val="20"/>
              </w:rPr>
              <w:t>60</w:t>
            </w:r>
            <w:r w:rsidRPr="00C4596C">
              <w:rPr>
                <w:sz w:val="20"/>
                <w:szCs w:val="20"/>
              </w:rPr>
              <w:t>%</w:t>
            </w:r>
          </w:p>
        </w:tc>
        <w:tc>
          <w:tcPr>
            <w:tcW w:w="2079" w:type="dxa"/>
            <w:gridSpan w:val="3"/>
          </w:tcPr>
          <w:p w:rsidR="00FF5834" w:rsidRPr="00C4596C" w:rsidRDefault="00FF5834" w:rsidP="005C5A35">
            <w:pPr>
              <w:jc w:val="center"/>
              <w:rPr>
                <w:sz w:val="20"/>
                <w:szCs w:val="20"/>
              </w:rPr>
            </w:pPr>
            <w:r>
              <w:rPr>
                <w:sz w:val="20"/>
                <w:szCs w:val="20"/>
              </w:rPr>
              <w:t>0</w:t>
            </w:r>
            <w:r w:rsidRPr="00C4596C">
              <w:rPr>
                <w:sz w:val="20"/>
                <w:szCs w:val="20"/>
              </w:rPr>
              <w:t>%</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Parcialmente confiable</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sidRPr="00C4596C">
              <w:rPr>
                <w:sz w:val="20"/>
                <w:szCs w:val="20"/>
              </w:rPr>
              <w:t>0%</w:t>
            </w:r>
          </w:p>
        </w:tc>
        <w:tc>
          <w:tcPr>
            <w:tcW w:w="2079" w:type="dxa"/>
            <w:gridSpan w:val="6"/>
          </w:tcPr>
          <w:p w:rsidR="00FF5834" w:rsidRPr="00C4596C" w:rsidRDefault="00FF5834" w:rsidP="005C5A35">
            <w:pPr>
              <w:jc w:val="center"/>
              <w:rPr>
                <w:sz w:val="20"/>
                <w:szCs w:val="20"/>
              </w:rPr>
            </w:pPr>
            <w:r>
              <w:rPr>
                <w:sz w:val="20"/>
                <w:szCs w:val="20"/>
              </w:rPr>
              <w:t>40</w:t>
            </w:r>
            <w:r w:rsidRPr="00C4596C">
              <w:rPr>
                <w:sz w:val="20"/>
                <w:szCs w:val="20"/>
              </w:rPr>
              <w:t>%</w:t>
            </w:r>
          </w:p>
        </w:tc>
        <w:tc>
          <w:tcPr>
            <w:tcW w:w="2079" w:type="dxa"/>
            <w:gridSpan w:val="3"/>
          </w:tcPr>
          <w:p w:rsidR="00FF5834" w:rsidRPr="00C4596C" w:rsidRDefault="00FF5834" w:rsidP="005C5A35">
            <w:pPr>
              <w:jc w:val="center"/>
              <w:rPr>
                <w:sz w:val="20"/>
                <w:szCs w:val="20"/>
              </w:rPr>
            </w:pPr>
            <w:r w:rsidRPr="00C4596C">
              <w:rPr>
                <w:sz w:val="20"/>
                <w:szCs w:val="20"/>
              </w:rPr>
              <w:t>0%</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Poco confiable</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sidRPr="00C4596C">
              <w:rPr>
                <w:sz w:val="20"/>
                <w:szCs w:val="20"/>
              </w:rPr>
              <w:t>0%</w:t>
            </w:r>
          </w:p>
        </w:tc>
        <w:tc>
          <w:tcPr>
            <w:tcW w:w="2079" w:type="dxa"/>
            <w:gridSpan w:val="6"/>
          </w:tcPr>
          <w:p w:rsidR="00FF5834" w:rsidRPr="00C4596C" w:rsidRDefault="00FF5834" w:rsidP="005C5A35">
            <w:pPr>
              <w:jc w:val="center"/>
              <w:rPr>
                <w:sz w:val="20"/>
                <w:szCs w:val="20"/>
              </w:rPr>
            </w:pPr>
            <w:r w:rsidRPr="00C4596C">
              <w:rPr>
                <w:sz w:val="20"/>
                <w:szCs w:val="20"/>
              </w:rPr>
              <w:t>0%</w:t>
            </w:r>
          </w:p>
        </w:tc>
        <w:tc>
          <w:tcPr>
            <w:tcW w:w="2079" w:type="dxa"/>
            <w:gridSpan w:val="3"/>
          </w:tcPr>
          <w:p w:rsidR="00FF5834" w:rsidRPr="00C4596C" w:rsidRDefault="00FF5834" w:rsidP="005C5A35">
            <w:pPr>
              <w:jc w:val="center"/>
              <w:rPr>
                <w:sz w:val="20"/>
                <w:szCs w:val="20"/>
              </w:rPr>
            </w:pPr>
            <w:r w:rsidRPr="00C4596C">
              <w:rPr>
                <w:sz w:val="20"/>
                <w:szCs w:val="20"/>
              </w:rPr>
              <w:t>0%</w:t>
            </w:r>
          </w:p>
        </w:tc>
      </w:tr>
      <w:tr w:rsidR="00FF5834" w:rsidRPr="00C4596C" w:rsidTr="005C5A35">
        <w:tc>
          <w:tcPr>
            <w:tcW w:w="3403" w:type="dxa"/>
            <w:vMerge/>
          </w:tcPr>
          <w:p w:rsidR="00FF5834" w:rsidRPr="00C4596C" w:rsidRDefault="00FF5834" w:rsidP="005C5A35">
            <w:pPr>
              <w:rPr>
                <w:sz w:val="20"/>
                <w:szCs w:val="20"/>
              </w:rPr>
            </w:pPr>
          </w:p>
        </w:tc>
        <w:tc>
          <w:tcPr>
            <w:tcW w:w="5812" w:type="dxa"/>
            <w:gridSpan w:val="12"/>
            <w:shd w:val="clear" w:color="auto" w:fill="D9E2F3" w:themeFill="accent1" w:themeFillTint="33"/>
          </w:tcPr>
          <w:p w:rsidR="00FF5834" w:rsidRPr="00C4596C" w:rsidRDefault="00FF5834" w:rsidP="005C5A35">
            <w:pPr>
              <w:jc w:val="center"/>
              <w:rPr>
                <w:sz w:val="20"/>
                <w:szCs w:val="20"/>
              </w:rPr>
            </w:pPr>
            <w:r w:rsidRPr="00C4596C">
              <w:rPr>
                <w:sz w:val="20"/>
                <w:szCs w:val="20"/>
              </w:rPr>
              <w:t>Clara, Precisa y Confiable</w:t>
            </w:r>
          </w:p>
        </w:tc>
      </w:tr>
      <w:tr w:rsidR="00FF5834" w:rsidRPr="00C4596C" w:rsidTr="005C5A35">
        <w:tc>
          <w:tcPr>
            <w:tcW w:w="3403" w:type="dxa"/>
            <w:vMerge/>
          </w:tcPr>
          <w:p w:rsidR="00FF5834" w:rsidRPr="00C4596C" w:rsidRDefault="00FF5834" w:rsidP="005C5A35">
            <w:pPr>
              <w:rPr>
                <w:sz w:val="20"/>
                <w:szCs w:val="20"/>
              </w:rPr>
            </w:pPr>
          </w:p>
        </w:tc>
        <w:tc>
          <w:tcPr>
            <w:tcW w:w="5812" w:type="dxa"/>
            <w:gridSpan w:val="12"/>
          </w:tcPr>
          <w:p w:rsidR="00FF5834" w:rsidRPr="00C4596C" w:rsidRDefault="00FF5834" w:rsidP="005C5A35">
            <w:pPr>
              <w:jc w:val="center"/>
              <w:rPr>
                <w:sz w:val="20"/>
                <w:szCs w:val="20"/>
              </w:rPr>
            </w:pPr>
            <w:r w:rsidRPr="00C4596C">
              <w:rPr>
                <w:sz w:val="20"/>
                <w:szCs w:val="20"/>
              </w:rPr>
              <w:t>0%</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Amplia y suficiente</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Pr>
                <w:sz w:val="20"/>
                <w:szCs w:val="20"/>
              </w:rPr>
              <w:t>0</w:t>
            </w:r>
            <w:r w:rsidRPr="00C4596C">
              <w:rPr>
                <w:sz w:val="20"/>
                <w:szCs w:val="20"/>
              </w:rPr>
              <w:t>%</w:t>
            </w:r>
          </w:p>
        </w:tc>
        <w:tc>
          <w:tcPr>
            <w:tcW w:w="2079" w:type="dxa"/>
            <w:gridSpan w:val="6"/>
          </w:tcPr>
          <w:p w:rsidR="00FF5834" w:rsidRPr="00C4596C" w:rsidRDefault="00FF5834" w:rsidP="005C5A35">
            <w:pPr>
              <w:jc w:val="center"/>
              <w:rPr>
                <w:sz w:val="20"/>
                <w:szCs w:val="20"/>
              </w:rPr>
            </w:pPr>
            <w:r>
              <w:rPr>
                <w:sz w:val="20"/>
                <w:szCs w:val="20"/>
              </w:rPr>
              <w:t>60</w:t>
            </w:r>
            <w:r w:rsidRPr="00C4596C">
              <w:rPr>
                <w:sz w:val="20"/>
                <w:szCs w:val="20"/>
              </w:rPr>
              <w:t>%</w:t>
            </w:r>
          </w:p>
        </w:tc>
        <w:tc>
          <w:tcPr>
            <w:tcW w:w="2079" w:type="dxa"/>
            <w:gridSpan w:val="3"/>
          </w:tcPr>
          <w:p w:rsidR="00FF5834" w:rsidRPr="00C4596C" w:rsidRDefault="00FF5834" w:rsidP="005C5A35">
            <w:pPr>
              <w:jc w:val="center"/>
              <w:rPr>
                <w:sz w:val="20"/>
                <w:szCs w:val="20"/>
              </w:rPr>
            </w:pPr>
            <w:r>
              <w:rPr>
                <w:sz w:val="20"/>
                <w:szCs w:val="20"/>
              </w:rPr>
              <w:t>40</w:t>
            </w:r>
            <w:r w:rsidRPr="00C4596C">
              <w:rPr>
                <w:sz w:val="20"/>
                <w:szCs w:val="20"/>
              </w:rPr>
              <w:t>%</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Bien organizada</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sidRPr="00C4596C">
              <w:rPr>
                <w:sz w:val="20"/>
                <w:szCs w:val="20"/>
              </w:rPr>
              <w:t>0%</w:t>
            </w:r>
          </w:p>
        </w:tc>
        <w:tc>
          <w:tcPr>
            <w:tcW w:w="2079" w:type="dxa"/>
            <w:gridSpan w:val="6"/>
          </w:tcPr>
          <w:p w:rsidR="00FF5834" w:rsidRPr="00C4596C" w:rsidRDefault="00FF5834" w:rsidP="005C5A35">
            <w:pPr>
              <w:jc w:val="center"/>
              <w:rPr>
                <w:sz w:val="20"/>
                <w:szCs w:val="20"/>
              </w:rPr>
            </w:pPr>
            <w:r w:rsidRPr="00C4596C">
              <w:rPr>
                <w:sz w:val="20"/>
                <w:szCs w:val="20"/>
              </w:rPr>
              <w:t>0%</w:t>
            </w:r>
          </w:p>
        </w:tc>
        <w:tc>
          <w:tcPr>
            <w:tcW w:w="2079" w:type="dxa"/>
            <w:gridSpan w:val="3"/>
          </w:tcPr>
          <w:p w:rsidR="00FF5834" w:rsidRPr="00C4596C" w:rsidRDefault="00FF5834" w:rsidP="005C5A35">
            <w:pPr>
              <w:jc w:val="center"/>
              <w:rPr>
                <w:sz w:val="20"/>
                <w:szCs w:val="20"/>
              </w:rPr>
            </w:pPr>
            <w:r w:rsidRPr="00C4596C">
              <w:rPr>
                <w:sz w:val="20"/>
                <w:szCs w:val="20"/>
              </w:rPr>
              <w:t>100%</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lastRenderedPageBreak/>
              <w:t>5. La explicación sobre la metodología para las intervenciones en el evento fue</w:t>
            </w: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FF5834" w:rsidRPr="00C4596C" w:rsidRDefault="00FF5834" w:rsidP="005C5A35">
            <w:pPr>
              <w:rPr>
                <w:sz w:val="20"/>
                <w:szCs w:val="20"/>
              </w:rPr>
            </w:pPr>
            <w:r w:rsidRPr="00C4596C">
              <w:rPr>
                <w:sz w:val="20"/>
                <w:szCs w:val="20"/>
              </w:rPr>
              <w:t>Clara</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sidRPr="00C4596C">
              <w:rPr>
                <w:sz w:val="20"/>
                <w:szCs w:val="20"/>
              </w:rPr>
              <w:t>0%</w:t>
            </w:r>
          </w:p>
        </w:tc>
        <w:tc>
          <w:tcPr>
            <w:tcW w:w="2079" w:type="dxa"/>
            <w:gridSpan w:val="6"/>
          </w:tcPr>
          <w:p w:rsidR="00FF5834" w:rsidRPr="00C4596C" w:rsidRDefault="00FF5834" w:rsidP="005C5A35">
            <w:pPr>
              <w:jc w:val="center"/>
              <w:rPr>
                <w:sz w:val="20"/>
                <w:szCs w:val="20"/>
              </w:rPr>
            </w:pPr>
            <w:r>
              <w:rPr>
                <w:sz w:val="20"/>
                <w:szCs w:val="20"/>
              </w:rPr>
              <w:t>20</w:t>
            </w:r>
            <w:r w:rsidRPr="00C4596C">
              <w:rPr>
                <w:sz w:val="20"/>
                <w:szCs w:val="20"/>
              </w:rPr>
              <w:t>%</w:t>
            </w:r>
          </w:p>
        </w:tc>
        <w:tc>
          <w:tcPr>
            <w:tcW w:w="2079" w:type="dxa"/>
            <w:gridSpan w:val="3"/>
          </w:tcPr>
          <w:p w:rsidR="00FF5834" w:rsidRPr="00C4596C" w:rsidRDefault="00FF5834" w:rsidP="005C5A35">
            <w:pPr>
              <w:jc w:val="center"/>
              <w:rPr>
                <w:sz w:val="20"/>
                <w:szCs w:val="20"/>
              </w:rPr>
            </w:pPr>
            <w:r>
              <w:rPr>
                <w:sz w:val="20"/>
                <w:szCs w:val="20"/>
              </w:rPr>
              <w:t>80</w:t>
            </w:r>
            <w:r w:rsidRPr="00C4596C">
              <w:rPr>
                <w:sz w:val="20"/>
                <w:szCs w:val="20"/>
              </w:rPr>
              <w:t>%</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6. Considera necesario que la Administración Distrital y Local continúe promoviendo espacios de Audiencia Pública de Rendición de Cuentas sobre su gestión con la ciudadanía</w:t>
            </w:r>
          </w:p>
        </w:tc>
        <w:tc>
          <w:tcPr>
            <w:tcW w:w="2693"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Si</w:t>
            </w:r>
          </w:p>
        </w:tc>
      </w:tr>
      <w:tr w:rsidR="00FF5834" w:rsidRPr="00C4596C" w:rsidTr="005C5A35">
        <w:tc>
          <w:tcPr>
            <w:tcW w:w="3403" w:type="dxa"/>
            <w:vMerge/>
          </w:tcPr>
          <w:p w:rsidR="00FF5834" w:rsidRPr="00C4596C" w:rsidRDefault="00FF5834" w:rsidP="005C5A35">
            <w:pPr>
              <w:rPr>
                <w:sz w:val="20"/>
                <w:szCs w:val="20"/>
              </w:rPr>
            </w:pPr>
          </w:p>
        </w:tc>
        <w:tc>
          <w:tcPr>
            <w:tcW w:w="2693" w:type="dxa"/>
            <w:gridSpan w:val="6"/>
          </w:tcPr>
          <w:p w:rsidR="00FF5834" w:rsidRPr="00C4596C" w:rsidRDefault="00FF5834" w:rsidP="005C5A35">
            <w:pPr>
              <w:jc w:val="center"/>
              <w:rPr>
                <w:sz w:val="20"/>
                <w:szCs w:val="20"/>
              </w:rPr>
            </w:pPr>
            <w:r w:rsidRPr="00C4596C">
              <w:rPr>
                <w:sz w:val="20"/>
                <w:szCs w:val="20"/>
              </w:rPr>
              <w:t>0%</w:t>
            </w:r>
          </w:p>
        </w:tc>
        <w:tc>
          <w:tcPr>
            <w:tcW w:w="3119" w:type="dxa"/>
            <w:gridSpan w:val="6"/>
          </w:tcPr>
          <w:p w:rsidR="00FF5834" w:rsidRPr="00C4596C" w:rsidRDefault="00FF5834" w:rsidP="005C5A35">
            <w:pPr>
              <w:jc w:val="center"/>
              <w:rPr>
                <w:sz w:val="20"/>
                <w:szCs w:val="20"/>
              </w:rPr>
            </w:pPr>
            <w:r w:rsidRPr="00C4596C">
              <w:rPr>
                <w:sz w:val="20"/>
                <w:szCs w:val="20"/>
              </w:rPr>
              <w:t>100%</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De acuerdo</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Pr>
                <w:sz w:val="20"/>
                <w:szCs w:val="20"/>
              </w:rPr>
              <w:t>0</w:t>
            </w:r>
            <w:r w:rsidRPr="00C4596C">
              <w:rPr>
                <w:sz w:val="20"/>
                <w:szCs w:val="20"/>
              </w:rPr>
              <w:t>%</w:t>
            </w:r>
          </w:p>
        </w:tc>
        <w:tc>
          <w:tcPr>
            <w:tcW w:w="2079" w:type="dxa"/>
            <w:gridSpan w:val="6"/>
          </w:tcPr>
          <w:p w:rsidR="00FF5834" w:rsidRPr="00C4596C" w:rsidRDefault="00FF5834" w:rsidP="005C5A35">
            <w:pPr>
              <w:jc w:val="center"/>
              <w:rPr>
                <w:sz w:val="20"/>
                <w:szCs w:val="20"/>
              </w:rPr>
            </w:pPr>
            <w:r>
              <w:rPr>
                <w:sz w:val="20"/>
                <w:szCs w:val="20"/>
              </w:rPr>
              <w:t>60</w:t>
            </w:r>
            <w:r w:rsidRPr="00C4596C">
              <w:rPr>
                <w:sz w:val="20"/>
                <w:szCs w:val="20"/>
              </w:rPr>
              <w:t>%</w:t>
            </w:r>
          </w:p>
        </w:tc>
        <w:tc>
          <w:tcPr>
            <w:tcW w:w="2079" w:type="dxa"/>
            <w:gridSpan w:val="3"/>
          </w:tcPr>
          <w:p w:rsidR="00FF5834" w:rsidRPr="00C4596C" w:rsidRDefault="00FF5834" w:rsidP="005C5A35">
            <w:pPr>
              <w:jc w:val="center"/>
              <w:rPr>
                <w:sz w:val="20"/>
                <w:szCs w:val="20"/>
              </w:rPr>
            </w:pPr>
            <w:r>
              <w:rPr>
                <w:sz w:val="20"/>
                <w:szCs w:val="20"/>
              </w:rPr>
              <w:t>40</w:t>
            </w:r>
            <w:r w:rsidRPr="00C4596C">
              <w:rPr>
                <w:sz w:val="20"/>
                <w:szCs w:val="20"/>
              </w:rPr>
              <w:t>%</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8. ¿Cómo se enteró del evento?</w:t>
            </w:r>
          </w:p>
        </w:tc>
        <w:tc>
          <w:tcPr>
            <w:tcW w:w="822" w:type="dxa"/>
            <w:shd w:val="clear" w:color="auto" w:fill="D9E2F3" w:themeFill="accent1" w:themeFillTint="33"/>
          </w:tcPr>
          <w:p w:rsidR="00FF5834" w:rsidRPr="00C4596C" w:rsidRDefault="00FF5834"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FF5834" w:rsidRPr="00C4596C" w:rsidRDefault="00FF5834" w:rsidP="005C5A35">
            <w:pPr>
              <w:jc w:val="center"/>
              <w:rPr>
                <w:sz w:val="20"/>
                <w:szCs w:val="20"/>
              </w:rPr>
            </w:pPr>
            <w:r w:rsidRPr="00C4596C">
              <w:rPr>
                <w:sz w:val="20"/>
                <w:szCs w:val="20"/>
              </w:rPr>
              <w:t>Otro</w:t>
            </w:r>
          </w:p>
        </w:tc>
      </w:tr>
      <w:tr w:rsidR="00FF5834" w:rsidRPr="00C4596C" w:rsidTr="005C5A35">
        <w:tc>
          <w:tcPr>
            <w:tcW w:w="3403" w:type="dxa"/>
            <w:vMerge/>
          </w:tcPr>
          <w:p w:rsidR="00FF5834" w:rsidRPr="00C4596C" w:rsidRDefault="00FF5834" w:rsidP="005C5A35">
            <w:pPr>
              <w:rPr>
                <w:sz w:val="20"/>
                <w:szCs w:val="20"/>
              </w:rPr>
            </w:pPr>
          </w:p>
        </w:tc>
        <w:tc>
          <w:tcPr>
            <w:tcW w:w="822" w:type="dxa"/>
          </w:tcPr>
          <w:p w:rsidR="00FF5834" w:rsidRPr="00C4596C" w:rsidRDefault="00FF5834" w:rsidP="005C5A35">
            <w:pPr>
              <w:jc w:val="center"/>
              <w:rPr>
                <w:sz w:val="20"/>
                <w:szCs w:val="20"/>
              </w:rPr>
            </w:pPr>
            <w:r w:rsidRPr="00C4596C">
              <w:rPr>
                <w:sz w:val="20"/>
                <w:szCs w:val="20"/>
              </w:rPr>
              <w:t>0%</w:t>
            </w:r>
          </w:p>
        </w:tc>
        <w:tc>
          <w:tcPr>
            <w:tcW w:w="1247" w:type="dxa"/>
            <w:gridSpan w:val="3"/>
          </w:tcPr>
          <w:p w:rsidR="00FF5834" w:rsidRPr="00C4596C" w:rsidRDefault="00FF5834" w:rsidP="005C5A35">
            <w:pPr>
              <w:jc w:val="center"/>
              <w:rPr>
                <w:sz w:val="20"/>
                <w:szCs w:val="20"/>
              </w:rPr>
            </w:pPr>
            <w:r>
              <w:rPr>
                <w:sz w:val="20"/>
                <w:szCs w:val="20"/>
              </w:rPr>
              <w:t>40</w:t>
            </w:r>
            <w:r w:rsidRPr="00C4596C">
              <w:rPr>
                <w:sz w:val="20"/>
                <w:szCs w:val="20"/>
              </w:rPr>
              <w:t>%</w:t>
            </w:r>
          </w:p>
        </w:tc>
        <w:tc>
          <w:tcPr>
            <w:tcW w:w="1248" w:type="dxa"/>
            <w:gridSpan w:val="3"/>
          </w:tcPr>
          <w:p w:rsidR="00FF5834" w:rsidRPr="00C4596C" w:rsidRDefault="00FF5834" w:rsidP="005C5A35">
            <w:pPr>
              <w:jc w:val="center"/>
              <w:rPr>
                <w:sz w:val="20"/>
                <w:szCs w:val="20"/>
              </w:rPr>
            </w:pPr>
            <w:r>
              <w:rPr>
                <w:sz w:val="20"/>
                <w:szCs w:val="20"/>
              </w:rPr>
              <w:t>40</w:t>
            </w:r>
            <w:r w:rsidRPr="00C4596C">
              <w:rPr>
                <w:sz w:val="20"/>
                <w:szCs w:val="20"/>
              </w:rPr>
              <w:t>%</w:t>
            </w:r>
          </w:p>
        </w:tc>
        <w:tc>
          <w:tcPr>
            <w:tcW w:w="1247" w:type="dxa"/>
            <w:gridSpan w:val="3"/>
          </w:tcPr>
          <w:p w:rsidR="00FF5834" w:rsidRPr="00C4596C" w:rsidRDefault="00FF5834" w:rsidP="005C5A35">
            <w:pPr>
              <w:jc w:val="center"/>
              <w:rPr>
                <w:sz w:val="20"/>
                <w:szCs w:val="20"/>
              </w:rPr>
            </w:pPr>
            <w:r>
              <w:rPr>
                <w:sz w:val="20"/>
                <w:szCs w:val="20"/>
              </w:rPr>
              <w:t>20</w:t>
            </w:r>
            <w:r w:rsidRPr="00C4596C">
              <w:rPr>
                <w:sz w:val="20"/>
                <w:szCs w:val="20"/>
              </w:rPr>
              <w:t>%</w:t>
            </w:r>
          </w:p>
        </w:tc>
        <w:tc>
          <w:tcPr>
            <w:tcW w:w="1248" w:type="dxa"/>
            <w:gridSpan w:val="2"/>
          </w:tcPr>
          <w:p w:rsidR="00FF5834" w:rsidRPr="00C4596C" w:rsidRDefault="00FF5834" w:rsidP="005C5A35">
            <w:pPr>
              <w:jc w:val="center"/>
              <w:rPr>
                <w:sz w:val="20"/>
                <w:szCs w:val="20"/>
              </w:rPr>
            </w:pPr>
            <w:r>
              <w:rPr>
                <w:sz w:val="20"/>
                <w:szCs w:val="20"/>
              </w:rPr>
              <w:t>0</w:t>
            </w:r>
            <w:r w:rsidRPr="00C4596C">
              <w:rPr>
                <w:sz w:val="20"/>
                <w:szCs w:val="20"/>
              </w:rPr>
              <w:t>%</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Si</w:t>
            </w:r>
          </w:p>
        </w:tc>
      </w:tr>
      <w:tr w:rsidR="00FF5834" w:rsidRPr="00C4596C" w:rsidTr="005C5A35">
        <w:tc>
          <w:tcPr>
            <w:tcW w:w="3403" w:type="dxa"/>
            <w:vMerge/>
          </w:tcPr>
          <w:p w:rsidR="00FF5834" w:rsidRPr="00C4596C" w:rsidRDefault="00FF5834" w:rsidP="005C5A35">
            <w:pPr>
              <w:rPr>
                <w:sz w:val="20"/>
                <w:szCs w:val="20"/>
              </w:rPr>
            </w:pPr>
          </w:p>
        </w:tc>
        <w:tc>
          <w:tcPr>
            <w:tcW w:w="2693" w:type="dxa"/>
            <w:gridSpan w:val="6"/>
          </w:tcPr>
          <w:p w:rsidR="00FF5834" w:rsidRPr="00C4596C" w:rsidRDefault="00FF5834" w:rsidP="005C5A35">
            <w:pPr>
              <w:jc w:val="center"/>
              <w:rPr>
                <w:sz w:val="20"/>
                <w:szCs w:val="20"/>
              </w:rPr>
            </w:pPr>
            <w:r>
              <w:rPr>
                <w:sz w:val="20"/>
                <w:szCs w:val="20"/>
              </w:rPr>
              <w:t>60</w:t>
            </w:r>
            <w:r w:rsidRPr="00C4596C">
              <w:rPr>
                <w:sz w:val="20"/>
                <w:szCs w:val="20"/>
              </w:rPr>
              <w:t>%</w:t>
            </w:r>
          </w:p>
        </w:tc>
        <w:tc>
          <w:tcPr>
            <w:tcW w:w="3119" w:type="dxa"/>
            <w:gridSpan w:val="6"/>
          </w:tcPr>
          <w:p w:rsidR="00FF5834" w:rsidRPr="00C4596C" w:rsidRDefault="00FF5834" w:rsidP="005C5A35">
            <w:pPr>
              <w:jc w:val="center"/>
              <w:rPr>
                <w:sz w:val="20"/>
                <w:szCs w:val="20"/>
              </w:rPr>
            </w:pPr>
            <w:r>
              <w:rPr>
                <w:sz w:val="20"/>
                <w:szCs w:val="20"/>
              </w:rPr>
              <w:t>40</w:t>
            </w:r>
            <w:r w:rsidRPr="00C4596C">
              <w:rPr>
                <w:sz w:val="20"/>
                <w:szCs w:val="20"/>
              </w:rPr>
              <w:t>%</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Muy importante</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sidRPr="00C4596C">
              <w:rPr>
                <w:sz w:val="20"/>
                <w:szCs w:val="20"/>
              </w:rPr>
              <w:t>0%</w:t>
            </w:r>
          </w:p>
        </w:tc>
        <w:tc>
          <w:tcPr>
            <w:tcW w:w="2079" w:type="dxa"/>
            <w:gridSpan w:val="6"/>
          </w:tcPr>
          <w:p w:rsidR="00FF5834" w:rsidRPr="00C4596C" w:rsidRDefault="00FF5834" w:rsidP="005C5A35">
            <w:pPr>
              <w:jc w:val="center"/>
              <w:rPr>
                <w:sz w:val="20"/>
                <w:szCs w:val="20"/>
              </w:rPr>
            </w:pPr>
            <w:r>
              <w:rPr>
                <w:sz w:val="20"/>
                <w:szCs w:val="20"/>
              </w:rPr>
              <w:t>0</w:t>
            </w:r>
            <w:r w:rsidRPr="00C4596C">
              <w:rPr>
                <w:sz w:val="20"/>
                <w:szCs w:val="20"/>
              </w:rPr>
              <w:t>%</w:t>
            </w:r>
          </w:p>
        </w:tc>
        <w:tc>
          <w:tcPr>
            <w:tcW w:w="2079" w:type="dxa"/>
            <w:gridSpan w:val="3"/>
          </w:tcPr>
          <w:p w:rsidR="00FF5834" w:rsidRPr="00C4596C" w:rsidRDefault="00FF5834" w:rsidP="005C5A35">
            <w:pPr>
              <w:jc w:val="center"/>
              <w:rPr>
                <w:sz w:val="20"/>
                <w:szCs w:val="20"/>
              </w:rPr>
            </w:pPr>
            <w:r>
              <w:rPr>
                <w:sz w:val="20"/>
                <w:szCs w:val="20"/>
              </w:rPr>
              <w:t>100</w:t>
            </w:r>
            <w:r w:rsidRPr="00C4596C">
              <w:rPr>
                <w:sz w:val="20"/>
                <w:szCs w:val="20"/>
              </w:rPr>
              <w:t>%</w:t>
            </w:r>
          </w:p>
        </w:tc>
      </w:tr>
      <w:tr w:rsidR="00FF5834" w:rsidRPr="00C4596C" w:rsidTr="005C5A35">
        <w:tc>
          <w:tcPr>
            <w:tcW w:w="3403" w:type="dxa"/>
            <w:vMerge w:val="restart"/>
          </w:tcPr>
          <w:p w:rsidR="00FF5834" w:rsidRPr="00C4596C" w:rsidRDefault="00FF5834"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FF5834" w:rsidRPr="00C4596C" w:rsidRDefault="00FF5834"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FF5834" w:rsidRPr="00C4596C" w:rsidRDefault="00FF5834" w:rsidP="005C5A35">
            <w:pPr>
              <w:jc w:val="center"/>
              <w:rPr>
                <w:sz w:val="20"/>
                <w:szCs w:val="20"/>
              </w:rPr>
            </w:pPr>
            <w:r w:rsidRPr="00C4596C">
              <w:rPr>
                <w:sz w:val="20"/>
                <w:szCs w:val="20"/>
              </w:rPr>
              <w:t>Muy importante</w:t>
            </w:r>
          </w:p>
        </w:tc>
      </w:tr>
      <w:tr w:rsidR="00FF5834" w:rsidRPr="00C4596C" w:rsidTr="005C5A35">
        <w:tc>
          <w:tcPr>
            <w:tcW w:w="3403" w:type="dxa"/>
            <w:vMerge/>
          </w:tcPr>
          <w:p w:rsidR="00FF5834" w:rsidRPr="00C4596C" w:rsidRDefault="00FF5834" w:rsidP="005C5A35">
            <w:pPr>
              <w:rPr>
                <w:sz w:val="20"/>
                <w:szCs w:val="20"/>
              </w:rPr>
            </w:pPr>
          </w:p>
        </w:tc>
        <w:tc>
          <w:tcPr>
            <w:tcW w:w="1654" w:type="dxa"/>
            <w:gridSpan w:val="3"/>
          </w:tcPr>
          <w:p w:rsidR="00FF5834" w:rsidRPr="00C4596C" w:rsidRDefault="00FF5834" w:rsidP="005C5A35">
            <w:pPr>
              <w:jc w:val="center"/>
              <w:rPr>
                <w:sz w:val="20"/>
                <w:szCs w:val="20"/>
              </w:rPr>
            </w:pPr>
            <w:r w:rsidRPr="00C4596C">
              <w:rPr>
                <w:sz w:val="20"/>
                <w:szCs w:val="20"/>
              </w:rPr>
              <w:t>0%</w:t>
            </w:r>
          </w:p>
        </w:tc>
        <w:tc>
          <w:tcPr>
            <w:tcW w:w="2079" w:type="dxa"/>
            <w:gridSpan w:val="6"/>
          </w:tcPr>
          <w:p w:rsidR="00FF5834" w:rsidRPr="00C4596C" w:rsidRDefault="00FF5834" w:rsidP="005C5A35">
            <w:pPr>
              <w:jc w:val="center"/>
              <w:rPr>
                <w:sz w:val="20"/>
                <w:szCs w:val="20"/>
              </w:rPr>
            </w:pPr>
            <w:r>
              <w:rPr>
                <w:sz w:val="20"/>
                <w:szCs w:val="20"/>
              </w:rPr>
              <w:t>0</w:t>
            </w:r>
            <w:r w:rsidRPr="00C4596C">
              <w:rPr>
                <w:sz w:val="20"/>
                <w:szCs w:val="20"/>
              </w:rPr>
              <w:t>%</w:t>
            </w:r>
          </w:p>
        </w:tc>
        <w:tc>
          <w:tcPr>
            <w:tcW w:w="2079" w:type="dxa"/>
            <w:gridSpan w:val="3"/>
          </w:tcPr>
          <w:p w:rsidR="00FF5834" w:rsidRPr="00C4596C" w:rsidRDefault="00FF5834" w:rsidP="005C5A35">
            <w:pPr>
              <w:jc w:val="center"/>
              <w:rPr>
                <w:sz w:val="20"/>
                <w:szCs w:val="20"/>
              </w:rPr>
            </w:pPr>
            <w:r>
              <w:rPr>
                <w:sz w:val="20"/>
                <w:szCs w:val="20"/>
              </w:rPr>
              <w:t>100</w:t>
            </w:r>
            <w:r w:rsidRPr="00C4596C">
              <w:rPr>
                <w:sz w:val="20"/>
                <w:szCs w:val="20"/>
              </w:rPr>
              <w:t>%</w:t>
            </w:r>
          </w:p>
        </w:tc>
      </w:tr>
    </w:tbl>
    <w:p w:rsidR="00FF5834" w:rsidRPr="005F5883" w:rsidRDefault="00FF5834" w:rsidP="00FF5834">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Pr>
          <w:color w:val="auto"/>
          <w:sz w:val="16"/>
          <w:szCs w:val="16"/>
        </w:rPr>
        <w:t>Teusaquillo</w:t>
      </w:r>
      <w:r w:rsidRPr="005F5883">
        <w:rPr>
          <w:color w:val="auto"/>
          <w:sz w:val="16"/>
          <w:szCs w:val="16"/>
        </w:rPr>
        <w:t>. Elaboración propia, 2019</w:t>
      </w:r>
    </w:p>
    <w:p w:rsidR="00FF5834" w:rsidRDefault="00FF5834" w:rsidP="00FF5834"/>
    <w:p w:rsidR="00FF5834" w:rsidRPr="00C4596C" w:rsidRDefault="00FF5834" w:rsidP="00FF5834"/>
    <w:p w:rsidR="00FF5834" w:rsidRDefault="00FF5834" w:rsidP="00FF5834">
      <w:r w:rsidRPr="00FF6A27">
        <w:t>En esta localidad las sugerencias textuales para mejorar el proceso de Rendición de Cuentas fueron:</w:t>
      </w:r>
    </w:p>
    <w:p w:rsidR="00FF5834" w:rsidRPr="00C4596C" w:rsidRDefault="00FF5834" w:rsidP="00FF5834"/>
    <w:p w:rsidR="00FF5834" w:rsidRDefault="00FF5834" w:rsidP="00FF5834">
      <w:pPr>
        <w:pStyle w:val="Ttulo1"/>
        <w:numPr>
          <w:ilvl w:val="0"/>
          <w:numId w:val="14"/>
        </w:numPr>
        <w:spacing w:line="240" w:lineRule="auto"/>
        <w:ind w:right="0"/>
        <w:rPr>
          <w:rFonts w:eastAsia="Times New Roman"/>
          <w:b w:val="0"/>
          <w:bCs/>
          <w:color w:val="auto"/>
          <w:szCs w:val="24"/>
        </w:rPr>
      </w:pPr>
      <w:bookmarkStart w:id="15" w:name="_Toc26802699"/>
      <w:r w:rsidRPr="00FF6A27">
        <w:rPr>
          <w:rFonts w:eastAsia="Times New Roman"/>
          <w:b w:val="0"/>
          <w:bCs/>
          <w:color w:val="auto"/>
          <w:szCs w:val="24"/>
        </w:rPr>
        <w:t>Más tiempo para preguntas</w:t>
      </w:r>
      <w:r>
        <w:rPr>
          <w:rFonts w:eastAsia="Times New Roman"/>
          <w:b w:val="0"/>
          <w:bCs/>
          <w:color w:val="auto"/>
          <w:szCs w:val="24"/>
        </w:rPr>
        <w:t>.</w:t>
      </w:r>
      <w:bookmarkEnd w:id="15"/>
    </w:p>
    <w:p w:rsidR="00FF5834" w:rsidRPr="00FF6A27" w:rsidRDefault="00FF5834" w:rsidP="00FF5834">
      <w:pPr>
        <w:pStyle w:val="Ttulo1"/>
        <w:numPr>
          <w:ilvl w:val="0"/>
          <w:numId w:val="14"/>
        </w:numPr>
        <w:spacing w:line="240" w:lineRule="auto"/>
        <w:ind w:right="0"/>
        <w:rPr>
          <w:rFonts w:eastAsia="Times New Roman"/>
          <w:b w:val="0"/>
          <w:bCs/>
          <w:color w:val="auto"/>
          <w:szCs w:val="24"/>
        </w:rPr>
      </w:pPr>
      <w:bookmarkStart w:id="16" w:name="_Toc26802700"/>
      <w:r w:rsidRPr="00FF6A27">
        <w:rPr>
          <w:rFonts w:eastAsia="Times New Roman"/>
          <w:b w:val="0"/>
          <w:bCs/>
          <w:color w:val="auto"/>
          <w:szCs w:val="24"/>
        </w:rPr>
        <w:t>Mayor la convocatoria</w:t>
      </w:r>
      <w:bookmarkEnd w:id="16"/>
    </w:p>
    <w:p w:rsidR="00FF5834" w:rsidRDefault="00FF5834" w:rsidP="00FF5834">
      <w:pPr>
        <w:pStyle w:val="Ttulo1"/>
        <w:numPr>
          <w:ilvl w:val="0"/>
          <w:numId w:val="14"/>
        </w:numPr>
        <w:spacing w:line="240" w:lineRule="auto"/>
        <w:ind w:right="0"/>
        <w:rPr>
          <w:rFonts w:eastAsia="Times New Roman"/>
          <w:b w:val="0"/>
          <w:bCs/>
          <w:color w:val="auto"/>
          <w:szCs w:val="24"/>
        </w:rPr>
      </w:pPr>
      <w:bookmarkStart w:id="17" w:name="_Toc26802701"/>
      <w:r w:rsidRPr="00FF6A27">
        <w:rPr>
          <w:rFonts w:eastAsia="Times New Roman"/>
          <w:b w:val="0"/>
          <w:bCs/>
          <w:color w:val="auto"/>
          <w:szCs w:val="24"/>
        </w:rPr>
        <w:t>Eficiencia en respuesta a requerimientos</w:t>
      </w:r>
      <w:r>
        <w:rPr>
          <w:rFonts w:eastAsia="Times New Roman"/>
          <w:b w:val="0"/>
          <w:bCs/>
          <w:color w:val="auto"/>
          <w:szCs w:val="24"/>
        </w:rPr>
        <w:t>.</w:t>
      </w:r>
      <w:bookmarkEnd w:id="17"/>
    </w:p>
    <w:p w:rsidR="00FF5834" w:rsidRDefault="00FF5834" w:rsidP="00FF5834">
      <w:pPr>
        <w:pStyle w:val="Ttulo1"/>
        <w:numPr>
          <w:ilvl w:val="0"/>
          <w:numId w:val="14"/>
        </w:numPr>
        <w:spacing w:line="240" w:lineRule="auto"/>
        <w:ind w:right="0"/>
        <w:rPr>
          <w:rFonts w:eastAsia="Times New Roman"/>
          <w:b w:val="0"/>
          <w:bCs/>
          <w:color w:val="auto"/>
          <w:szCs w:val="24"/>
        </w:rPr>
      </w:pPr>
      <w:bookmarkStart w:id="18" w:name="_Toc26802702"/>
      <w:r w:rsidRPr="00FF6A27">
        <w:rPr>
          <w:rFonts w:eastAsia="Times New Roman"/>
          <w:b w:val="0"/>
          <w:bCs/>
          <w:color w:val="auto"/>
          <w:szCs w:val="24"/>
        </w:rPr>
        <w:t>Más tiempo para aclarar dudas.</w:t>
      </w:r>
      <w:bookmarkEnd w:id="18"/>
      <w:r w:rsidRPr="00FF6A27">
        <w:rPr>
          <w:rFonts w:eastAsia="Times New Roman"/>
          <w:b w:val="0"/>
          <w:bCs/>
          <w:color w:val="auto"/>
          <w:szCs w:val="24"/>
        </w:rPr>
        <w:t xml:space="preserve">                                   </w:t>
      </w:r>
      <w:r>
        <w:rPr>
          <w:rFonts w:eastAsia="Times New Roman"/>
          <w:b w:val="0"/>
          <w:bCs/>
          <w:color w:val="auto"/>
          <w:szCs w:val="24"/>
        </w:rPr>
        <w:t xml:space="preserve">                           </w:t>
      </w:r>
    </w:p>
    <w:p w:rsidR="00FF5834" w:rsidRDefault="00FF5834" w:rsidP="00FF5834">
      <w:pPr>
        <w:pStyle w:val="Ttulo1"/>
        <w:numPr>
          <w:ilvl w:val="0"/>
          <w:numId w:val="14"/>
        </w:numPr>
        <w:spacing w:line="240" w:lineRule="auto"/>
        <w:ind w:right="0"/>
        <w:rPr>
          <w:rFonts w:eastAsia="Times New Roman"/>
          <w:b w:val="0"/>
          <w:bCs/>
          <w:color w:val="auto"/>
          <w:szCs w:val="24"/>
        </w:rPr>
      </w:pPr>
      <w:bookmarkStart w:id="19" w:name="_Toc26802703"/>
      <w:r w:rsidRPr="00FF6A27">
        <w:rPr>
          <w:rFonts w:eastAsia="Times New Roman"/>
          <w:b w:val="0"/>
          <w:bCs/>
          <w:color w:val="auto"/>
          <w:szCs w:val="24"/>
        </w:rPr>
        <w:t xml:space="preserve">Policía de </w:t>
      </w:r>
      <w:r w:rsidRPr="00FF6A27">
        <w:rPr>
          <w:rFonts w:eastAsia="Times New Roman"/>
          <w:b w:val="0"/>
          <w:bCs/>
          <w:color w:val="auto"/>
          <w:szCs w:val="24"/>
        </w:rPr>
        <w:t>tránsito</w:t>
      </w:r>
      <w:r w:rsidRPr="00FF6A27">
        <w:rPr>
          <w:rFonts w:eastAsia="Times New Roman"/>
          <w:b w:val="0"/>
          <w:bCs/>
          <w:color w:val="auto"/>
          <w:szCs w:val="24"/>
        </w:rPr>
        <w:t xml:space="preserve"> debe estar presente.</w:t>
      </w:r>
      <w:bookmarkEnd w:id="19"/>
      <w:r w:rsidRPr="00FF6A27">
        <w:rPr>
          <w:rFonts w:eastAsia="Times New Roman"/>
          <w:b w:val="0"/>
          <w:bCs/>
          <w:color w:val="auto"/>
          <w:szCs w:val="24"/>
        </w:rPr>
        <w:t xml:space="preserve">                                                       </w:t>
      </w:r>
    </w:p>
    <w:p w:rsidR="00FF5834" w:rsidRDefault="00FF5834"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362AEB" w:rsidRPr="005F5883" w:rsidRDefault="002B3667" w:rsidP="00B0585C">
      <w:pPr>
        <w:pStyle w:val="Ttulo1"/>
        <w:rPr>
          <w:color w:val="auto"/>
        </w:rPr>
      </w:pPr>
      <w:bookmarkStart w:id="20" w:name="_Toc26802704"/>
      <w:r w:rsidRPr="005F5883">
        <w:rPr>
          <w:color w:val="auto"/>
        </w:rPr>
        <w:lastRenderedPageBreak/>
        <w:t>ANEXOS</w:t>
      </w:r>
      <w:bookmarkEnd w:id="20"/>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21" w:name="_Toc26802705"/>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21"/>
    </w:p>
    <w:p w:rsidR="002B3667" w:rsidRPr="005F5883" w:rsidRDefault="002B3667" w:rsidP="002B3667">
      <w:pPr>
        <w:pStyle w:val="Prrafodelista"/>
        <w:spacing w:after="0" w:line="259" w:lineRule="auto"/>
        <w:ind w:firstLine="0"/>
        <w:jc w:val="center"/>
        <w:rPr>
          <w:b/>
          <w:color w:val="auto"/>
          <w:szCs w:val="24"/>
        </w:rPr>
      </w:pPr>
    </w:p>
    <w:p w:rsidR="002B3667" w:rsidRPr="00212D59" w:rsidRDefault="002B3667" w:rsidP="002B3667">
      <w:pPr>
        <w:spacing w:after="0" w:line="259" w:lineRule="auto"/>
        <w:ind w:left="0" w:firstLine="0"/>
        <w:jc w:val="center"/>
        <w:rPr>
          <w:color w:val="auto"/>
          <w:szCs w:val="24"/>
        </w:rPr>
      </w:pPr>
      <w:r w:rsidRPr="00212D59">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212D59" w:rsidRDefault="00347DA5" w:rsidP="002B3667">
      <w:pPr>
        <w:spacing w:after="0" w:line="259" w:lineRule="auto"/>
        <w:ind w:left="0" w:firstLine="0"/>
        <w:jc w:val="center"/>
        <w:rPr>
          <w:color w:val="auto"/>
          <w:sz w:val="16"/>
          <w:szCs w:val="16"/>
        </w:rPr>
      </w:pPr>
      <w:r w:rsidRPr="00212D59">
        <w:rPr>
          <w:color w:val="auto"/>
          <w:sz w:val="16"/>
          <w:szCs w:val="16"/>
        </w:rPr>
        <w:t>Imagen</w:t>
      </w:r>
      <w:r w:rsidR="00F334D1" w:rsidRPr="00212D59">
        <w:rPr>
          <w:color w:val="auto"/>
          <w:sz w:val="16"/>
          <w:szCs w:val="16"/>
        </w:rPr>
        <w:t xml:space="preserve"> </w:t>
      </w:r>
      <w:r w:rsidRPr="00212D59">
        <w:rPr>
          <w:color w:val="auto"/>
          <w:sz w:val="16"/>
          <w:szCs w:val="16"/>
        </w:rPr>
        <w:t>N°</w:t>
      </w:r>
      <w:r w:rsidR="00F334D1" w:rsidRPr="00212D59">
        <w:rPr>
          <w:color w:val="auto"/>
          <w:sz w:val="16"/>
          <w:szCs w:val="16"/>
        </w:rPr>
        <w:t xml:space="preserve"> </w:t>
      </w:r>
      <w:r w:rsidR="00212D59">
        <w:rPr>
          <w:color w:val="auto"/>
          <w:sz w:val="16"/>
          <w:szCs w:val="16"/>
        </w:rPr>
        <w:t>8</w:t>
      </w:r>
      <w:r w:rsidRPr="00212D59">
        <w:rPr>
          <w:color w:val="auto"/>
          <w:sz w:val="16"/>
          <w:szCs w:val="16"/>
        </w:rPr>
        <w:t>.</w:t>
      </w:r>
      <w:r w:rsidR="00F334D1" w:rsidRPr="00212D59">
        <w:rPr>
          <w:color w:val="auto"/>
          <w:sz w:val="16"/>
          <w:szCs w:val="16"/>
        </w:rPr>
        <w:t xml:space="preserve"> </w:t>
      </w:r>
      <w:r w:rsidRPr="00212D59">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212D59">
        <w:rPr>
          <w:color w:val="auto"/>
          <w:sz w:val="16"/>
          <w:szCs w:val="16"/>
        </w:rPr>
        <w:t>9</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lastRenderedPageBreak/>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12D59">
        <w:rPr>
          <w:color w:val="auto"/>
          <w:sz w:val="16"/>
          <w:szCs w:val="16"/>
        </w:rPr>
        <w:t>0</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12D59">
        <w:rPr>
          <w:color w:val="auto"/>
          <w:sz w:val="16"/>
          <w:szCs w:val="16"/>
        </w:rPr>
        <w:t>1</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9D0B33">
        <w:rPr>
          <w:color w:val="auto"/>
          <w:sz w:val="16"/>
          <w:szCs w:val="16"/>
        </w:rPr>
        <w:t>1</w:t>
      </w:r>
      <w:r w:rsidR="00212D59">
        <w:rPr>
          <w:color w:val="auto"/>
          <w:sz w:val="16"/>
          <w:szCs w:val="16"/>
        </w:rPr>
        <w:t>2</w:t>
      </w:r>
      <w:r w:rsidR="009D0B33">
        <w:rPr>
          <w:color w:val="auto"/>
          <w:sz w:val="16"/>
          <w:szCs w:val="16"/>
        </w:rPr>
        <w:t>.</w:t>
      </w:r>
      <w:r w:rsidRPr="005F5883">
        <w:rPr>
          <w:color w:val="auto"/>
          <w:sz w:val="16"/>
          <w:szCs w:val="16"/>
        </w:rPr>
        <w:t xml:space="preserve">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12D59">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12D59">
        <w:rPr>
          <w:color w:val="auto"/>
          <w:sz w:val="16"/>
          <w:szCs w:val="16"/>
        </w:rPr>
        <w:t>4</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22" w:name="_Toc26802706"/>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22"/>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w:t>
      </w:r>
      <w:r w:rsidR="00212D59">
        <w:rPr>
          <w:color w:val="auto"/>
          <w:sz w:val="16"/>
          <w:szCs w:val="16"/>
        </w:rPr>
        <w:t xml:space="preserve"> </w:t>
      </w:r>
      <w:r w:rsidRPr="005F5883">
        <w:rPr>
          <w:color w:val="auto"/>
          <w:sz w:val="16"/>
          <w:szCs w:val="16"/>
        </w:rPr>
        <w:t>1</w:t>
      </w:r>
      <w:r w:rsidR="00212D59">
        <w:rPr>
          <w:color w:val="auto"/>
          <w:sz w:val="16"/>
          <w:szCs w:val="16"/>
        </w:rPr>
        <w:t>5</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00611909">
        <w:rPr>
          <w:color w:val="auto"/>
          <w:sz w:val="16"/>
          <w:szCs w:val="16"/>
        </w:rPr>
        <w:t>1</w:t>
      </w:r>
      <w:r w:rsidR="00212D59">
        <w:rPr>
          <w:color w:val="auto"/>
          <w:sz w:val="16"/>
          <w:szCs w:val="16"/>
        </w:rPr>
        <w:t>6</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23" w:name="_Toc26802707"/>
      <w:r w:rsidRPr="005F5883">
        <w:rPr>
          <w:color w:val="auto"/>
        </w:rPr>
        <w:lastRenderedPageBreak/>
        <w:t xml:space="preserve">ANEXO No 3. INFOGRAFÍA DE LA GESTIÓN DE LA SECRETARIA DISTRITAL DE MOVILIDAD VIGENCIA 2018 PARA LA LOCALIDAD DE </w:t>
      </w:r>
      <w:r w:rsidR="00A674AD">
        <w:rPr>
          <w:color w:val="auto"/>
        </w:rPr>
        <w:t>TEUSAQUILLO</w:t>
      </w:r>
      <w:bookmarkEnd w:id="23"/>
    </w:p>
    <w:p w:rsidR="003874E4" w:rsidRDefault="00610565" w:rsidP="00FE468F">
      <w:pPr>
        <w:jc w:val="center"/>
      </w:pPr>
      <w:r>
        <w:rPr>
          <w:noProof/>
        </w:rPr>
        <w:drawing>
          <wp:inline distT="0" distB="0" distL="0" distR="0" wp14:anchorId="26AB75CE" wp14:editId="75D5BB0E">
            <wp:extent cx="3835123" cy="2466975"/>
            <wp:effectExtent l="19050" t="19050" r="133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174" t="19919" r="20419" b="10966"/>
                    <a:stretch/>
                  </pic:blipFill>
                  <pic:spPr bwMode="auto">
                    <a:xfrm>
                      <a:off x="0" y="0"/>
                      <a:ext cx="3838709" cy="2469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6CBC" w:rsidRDefault="00506CBC" w:rsidP="00506CBC">
      <w:pPr>
        <w:jc w:val="center"/>
      </w:pP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253870">
        <w:rPr>
          <w:color w:val="auto"/>
          <w:sz w:val="16"/>
          <w:szCs w:val="16"/>
        </w:rPr>
        <w:t>1</w:t>
      </w:r>
      <w:r w:rsidR="00212D59">
        <w:rPr>
          <w:color w:val="auto"/>
          <w:sz w:val="16"/>
          <w:szCs w:val="16"/>
        </w:rPr>
        <w:t>7</w:t>
      </w:r>
      <w:r w:rsidR="00315E29" w:rsidRPr="005F5883">
        <w:rPr>
          <w:color w:val="auto"/>
          <w:sz w:val="16"/>
          <w:szCs w:val="16"/>
        </w:rPr>
        <w:t xml:space="preserve">. Infografía Localidad de </w:t>
      </w:r>
      <w:r w:rsidR="00A674AD">
        <w:rPr>
          <w:color w:val="auto"/>
          <w:sz w:val="16"/>
          <w:szCs w:val="16"/>
        </w:rPr>
        <w:t>Teusaquillo</w:t>
      </w:r>
      <w:r w:rsidR="00F334D1" w:rsidRPr="005F5883">
        <w:rPr>
          <w:color w:val="auto"/>
          <w:sz w:val="16"/>
          <w:szCs w:val="16"/>
        </w:rPr>
        <w:t xml:space="preserve"> Parte 1</w:t>
      </w:r>
    </w:p>
    <w:p w:rsidR="00506CBC" w:rsidRDefault="00506CBC" w:rsidP="00F334D1">
      <w:pPr>
        <w:spacing w:after="0" w:line="259" w:lineRule="auto"/>
        <w:ind w:left="0" w:firstLine="0"/>
        <w:jc w:val="center"/>
        <w:rPr>
          <w:color w:val="auto"/>
          <w:sz w:val="16"/>
          <w:szCs w:val="16"/>
        </w:rPr>
      </w:pPr>
    </w:p>
    <w:p w:rsidR="00FE7D53" w:rsidRPr="005F5883" w:rsidRDefault="00610565" w:rsidP="00F334D1">
      <w:pPr>
        <w:spacing w:after="0" w:line="259" w:lineRule="auto"/>
        <w:ind w:left="0" w:firstLine="0"/>
        <w:jc w:val="center"/>
        <w:rPr>
          <w:color w:val="auto"/>
          <w:sz w:val="16"/>
          <w:szCs w:val="16"/>
        </w:rPr>
      </w:pPr>
      <w:r>
        <w:rPr>
          <w:noProof/>
        </w:rPr>
        <w:drawing>
          <wp:inline distT="0" distB="0" distL="0" distR="0" wp14:anchorId="51B017D2" wp14:editId="6CBF99A1">
            <wp:extent cx="3771900" cy="2458092"/>
            <wp:effectExtent l="19050" t="19050" r="19050"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04" t="24145" r="20588" b="5835"/>
                    <a:stretch/>
                  </pic:blipFill>
                  <pic:spPr bwMode="auto">
                    <a:xfrm>
                      <a:off x="0" y="0"/>
                      <a:ext cx="3777352" cy="24616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212D59">
        <w:rPr>
          <w:color w:val="auto"/>
          <w:sz w:val="16"/>
          <w:szCs w:val="16"/>
        </w:rPr>
        <w:t>18</w:t>
      </w:r>
      <w:r w:rsidR="00315E29" w:rsidRPr="005F5883">
        <w:rPr>
          <w:color w:val="auto"/>
          <w:sz w:val="16"/>
          <w:szCs w:val="16"/>
        </w:rPr>
        <w:t xml:space="preserve">. Infografía Localidad de </w:t>
      </w:r>
      <w:r w:rsidR="00A674AD">
        <w:rPr>
          <w:color w:val="auto"/>
          <w:sz w:val="16"/>
          <w:szCs w:val="16"/>
        </w:rPr>
        <w:t>Teusaquillo</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052973" w:rsidRDefault="005E06F5" w:rsidP="00C72F88">
      <w:pPr>
        <w:pStyle w:val="Ttulo2"/>
        <w:ind w:right="51"/>
        <w:rPr>
          <w:color w:val="auto"/>
        </w:rPr>
      </w:pPr>
      <w:bookmarkStart w:id="24" w:name="_Toc26282166"/>
      <w:bookmarkStart w:id="25" w:name="_Toc26802708"/>
      <w:r w:rsidRPr="00D234A4">
        <w:rPr>
          <w:color w:val="auto"/>
        </w:rPr>
        <w:lastRenderedPageBreak/>
        <w:t>ANEXO N° 4. RETROALIMENTACIÓN CIUDADANÍA GESTIÓN DE MOVILIDAD</w:t>
      </w:r>
      <w:bookmarkEnd w:id="24"/>
      <w:bookmarkEnd w:id="25"/>
    </w:p>
    <w:p w:rsidR="00173CD2" w:rsidRDefault="00173CD2" w:rsidP="00173CD2"/>
    <w:p w:rsidR="00173CD2" w:rsidRDefault="00173CD2" w:rsidP="00173CD2"/>
    <w:p w:rsidR="00173CD2" w:rsidRDefault="00173CD2" w:rsidP="00173CD2">
      <w:r w:rsidRPr="00173CD2">
        <w:rPr>
          <w:noProof/>
        </w:rPr>
        <w:drawing>
          <wp:inline distT="0" distB="0" distL="0" distR="0">
            <wp:extent cx="5810250" cy="1285875"/>
            <wp:effectExtent l="19050" t="19050" r="19050"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7710" cy="1287526"/>
                    </a:xfrm>
                    <a:prstGeom prst="rect">
                      <a:avLst/>
                    </a:prstGeom>
                    <a:noFill/>
                    <a:ln>
                      <a:solidFill>
                        <a:sysClr val="windowText" lastClr="000000"/>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FF5834">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466429" w:rsidRDefault="00466429" w:rsidP="00CA31C6">
      <w:pPr>
        <w:tabs>
          <w:tab w:val="left" w:pos="5529"/>
        </w:tabs>
        <w:spacing w:after="0" w:line="259" w:lineRule="auto"/>
        <w:ind w:left="0" w:firstLine="0"/>
        <w:jc w:val="center"/>
        <w:rPr>
          <w:b/>
          <w:color w:val="auto"/>
          <w:szCs w:val="24"/>
        </w:rPr>
      </w:pPr>
    </w:p>
    <w:p w:rsidR="00466429" w:rsidRDefault="00466429" w:rsidP="00CA31C6">
      <w:pPr>
        <w:tabs>
          <w:tab w:val="left" w:pos="5529"/>
        </w:tabs>
        <w:spacing w:after="0" w:line="259" w:lineRule="auto"/>
        <w:ind w:left="0" w:firstLine="0"/>
        <w:jc w:val="center"/>
        <w:rPr>
          <w:b/>
          <w:color w:val="auto"/>
          <w:szCs w:val="24"/>
        </w:rPr>
      </w:pPr>
    </w:p>
    <w:p w:rsidR="00466429" w:rsidRDefault="00466429"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FF5834" w:rsidRDefault="00FF5834" w:rsidP="00CA31C6">
      <w:pPr>
        <w:tabs>
          <w:tab w:val="left" w:pos="5529"/>
        </w:tabs>
        <w:spacing w:after="0" w:line="259" w:lineRule="auto"/>
        <w:ind w:left="0" w:firstLine="0"/>
        <w:jc w:val="center"/>
        <w:rPr>
          <w:b/>
          <w:color w:val="auto"/>
          <w:szCs w:val="24"/>
        </w:rPr>
      </w:pPr>
    </w:p>
    <w:p w:rsidR="00FF5834" w:rsidRDefault="00FF5834" w:rsidP="00CA31C6">
      <w:pPr>
        <w:tabs>
          <w:tab w:val="left" w:pos="5529"/>
        </w:tabs>
        <w:spacing w:after="0" w:line="259" w:lineRule="auto"/>
        <w:ind w:left="0" w:firstLine="0"/>
        <w:jc w:val="center"/>
        <w:rPr>
          <w:b/>
          <w:color w:val="auto"/>
          <w:szCs w:val="24"/>
        </w:rPr>
      </w:pPr>
    </w:p>
    <w:p w:rsidR="00FF5834" w:rsidRDefault="00FF5834" w:rsidP="00CA31C6">
      <w:pPr>
        <w:tabs>
          <w:tab w:val="left" w:pos="5529"/>
        </w:tabs>
        <w:spacing w:after="0" w:line="259" w:lineRule="auto"/>
        <w:ind w:left="0" w:firstLine="0"/>
        <w:jc w:val="center"/>
        <w:rPr>
          <w:b/>
          <w:color w:val="auto"/>
          <w:szCs w:val="24"/>
        </w:rPr>
      </w:pPr>
    </w:p>
    <w:p w:rsidR="00FF5834" w:rsidRDefault="00FF5834" w:rsidP="00CA31C6">
      <w:pPr>
        <w:tabs>
          <w:tab w:val="left" w:pos="5529"/>
        </w:tabs>
        <w:spacing w:after="0" w:line="259" w:lineRule="auto"/>
        <w:ind w:left="0" w:firstLine="0"/>
        <w:jc w:val="center"/>
        <w:rPr>
          <w:b/>
          <w:color w:val="auto"/>
          <w:szCs w:val="24"/>
        </w:rPr>
      </w:pPr>
    </w:p>
    <w:p w:rsidR="00FF5834" w:rsidRDefault="00FF5834"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6" w:name="_Toc26802709"/>
      <w:r w:rsidRPr="005F5883">
        <w:rPr>
          <w:color w:val="auto"/>
        </w:rPr>
        <w:lastRenderedPageBreak/>
        <w:t>ANEXO N° 5. SEGUIMIENTO DE RESPUESTAS A LA CIUDADANIA</w:t>
      </w:r>
      <w:bookmarkEnd w:id="26"/>
    </w:p>
    <w:p w:rsidR="00F334D1" w:rsidRDefault="00F334D1" w:rsidP="00CA31C6">
      <w:pPr>
        <w:tabs>
          <w:tab w:val="left" w:pos="5529"/>
        </w:tabs>
        <w:spacing w:after="0" w:line="259" w:lineRule="auto"/>
        <w:ind w:left="0" w:firstLine="0"/>
        <w:jc w:val="center"/>
        <w:rPr>
          <w:b/>
          <w:color w:val="auto"/>
          <w:szCs w:val="24"/>
        </w:rPr>
      </w:pPr>
    </w:p>
    <w:p w:rsidR="007427ED" w:rsidRDefault="00CE2659" w:rsidP="00CA31C6">
      <w:pPr>
        <w:tabs>
          <w:tab w:val="left" w:pos="5529"/>
        </w:tabs>
        <w:spacing w:after="0" w:line="259" w:lineRule="auto"/>
        <w:ind w:left="0" w:firstLine="0"/>
        <w:jc w:val="center"/>
        <w:rPr>
          <w:b/>
          <w:color w:val="auto"/>
          <w:szCs w:val="24"/>
        </w:rPr>
      </w:pPr>
      <w:r w:rsidRPr="00CE2659">
        <w:rPr>
          <w:noProof/>
        </w:rPr>
        <w:drawing>
          <wp:inline distT="0" distB="0" distL="0" distR="0">
            <wp:extent cx="5613400" cy="5380990"/>
            <wp:effectExtent l="19050" t="19050" r="25400"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5380990"/>
                    </a:xfrm>
                    <a:prstGeom prst="rect">
                      <a:avLst/>
                    </a:prstGeom>
                    <a:noFill/>
                    <a:ln>
                      <a:solidFill>
                        <a:schemeClr val="tx1"/>
                      </a:solidFill>
                    </a:ln>
                  </pic:spPr>
                </pic:pic>
              </a:graphicData>
            </a:graphic>
          </wp:inline>
        </w:drawing>
      </w:r>
    </w:p>
    <w:p w:rsidR="007427ED" w:rsidRDefault="006E180A" w:rsidP="005144BF">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FF5834">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CE2659" w:rsidP="005144BF">
      <w:pPr>
        <w:tabs>
          <w:tab w:val="left" w:pos="5529"/>
        </w:tabs>
        <w:spacing w:after="0" w:line="259" w:lineRule="auto"/>
        <w:ind w:left="0" w:firstLine="0"/>
        <w:jc w:val="center"/>
        <w:rPr>
          <w:color w:val="auto"/>
          <w:sz w:val="16"/>
          <w:szCs w:val="16"/>
        </w:rPr>
      </w:pPr>
      <w:r w:rsidRPr="00CE2659">
        <w:rPr>
          <w:noProof/>
        </w:rPr>
        <w:lastRenderedPageBreak/>
        <w:drawing>
          <wp:inline distT="0" distB="0" distL="0" distR="0">
            <wp:extent cx="5613400" cy="5014595"/>
            <wp:effectExtent l="19050" t="19050" r="25400" b="146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5014595"/>
                    </a:xfrm>
                    <a:prstGeom prst="rect">
                      <a:avLst/>
                    </a:prstGeom>
                    <a:noFill/>
                    <a:ln>
                      <a:solidFill>
                        <a:schemeClr val="tx1"/>
                      </a:solidFill>
                    </a:ln>
                  </pic:spPr>
                </pic:pic>
              </a:graphicData>
            </a:graphic>
          </wp:inline>
        </w:drawing>
      </w:r>
    </w:p>
    <w:p w:rsidR="00C27966" w:rsidRDefault="00C27966" w:rsidP="005144BF">
      <w:pPr>
        <w:tabs>
          <w:tab w:val="left" w:pos="5529"/>
        </w:tabs>
        <w:spacing w:after="0" w:line="259" w:lineRule="auto"/>
        <w:ind w:left="0" w:firstLine="0"/>
        <w:jc w:val="center"/>
        <w:rPr>
          <w:color w:val="auto"/>
          <w:sz w:val="16"/>
          <w:szCs w:val="16"/>
        </w:rPr>
      </w:pPr>
    </w:p>
    <w:p w:rsidR="00E9120E"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FF5834">
        <w:rPr>
          <w:color w:val="auto"/>
          <w:sz w:val="16"/>
          <w:szCs w:val="16"/>
        </w:rPr>
        <w:t>6</w:t>
      </w:r>
      <w:r w:rsidRPr="005F5883">
        <w:rPr>
          <w:color w:val="auto"/>
          <w:sz w:val="16"/>
          <w:szCs w:val="16"/>
        </w:rPr>
        <w:t>. Tabla de solicitudes ciudadanas en Audiencia Pública de Rendición de Cuentas, Elaboración propia, 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C90E79">
      <w:pPr>
        <w:tabs>
          <w:tab w:val="left" w:pos="5529"/>
        </w:tabs>
        <w:spacing w:after="0" w:line="259" w:lineRule="auto"/>
        <w:ind w:left="0" w:firstLine="0"/>
        <w:rPr>
          <w:color w:val="auto"/>
          <w:sz w:val="16"/>
          <w:szCs w:val="16"/>
        </w:rPr>
      </w:pPr>
    </w:p>
    <w:sectPr w:rsidR="00E9120E" w:rsidSect="00836E86">
      <w:headerReference w:type="even" r:id="rId32"/>
      <w:headerReference w:type="default" r:id="rId33"/>
      <w:footerReference w:type="even" r:id="rId34"/>
      <w:footerReference w:type="default" r:id="rId35"/>
      <w:headerReference w:type="first" r:id="rId36"/>
      <w:footerReference w:type="first" r:id="rId37"/>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6FD" w:rsidRDefault="007C66FD">
      <w:pPr>
        <w:spacing w:after="0" w:line="240" w:lineRule="auto"/>
      </w:pPr>
      <w:r>
        <w:separator/>
      </w:r>
    </w:p>
  </w:endnote>
  <w:endnote w:type="continuationSeparator" w:id="0">
    <w:p w:rsidR="007C66FD" w:rsidRDefault="007C6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6FD" w:rsidRDefault="007C66FD">
      <w:pPr>
        <w:spacing w:after="0" w:line="240" w:lineRule="auto"/>
      </w:pPr>
      <w:r>
        <w:separator/>
      </w:r>
    </w:p>
  </w:footnote>
  <w:footnote w:type="continuationSeparator" w:id="0">
    <w:p w:rsidR="007C66FD" w:rsidRDefault="007C6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18C03DC"/>
    <w:multiLevelType w:val="hybridMultilevel"/>
    <w:tmpl w:val="29F607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10"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
  </w:num>
  <w:num w:numId="3">
    <w:abstractNumId w:val="7"/>
  </w:num>
  <w:num w:numId="4">
    <w:abstractNumId w:val="2"/>
  </w:num>
  <w:num w:numId="5">
    <w:abstractNumId w:val="6"/>
  </w:num>
  <w:num w:numId="6">
    <w:abstractNumId w:val="11"/>
  </w:num>
  <w:num w:numId="7">
    <w:abstractNumId w:val="8"/>
  </w:num>
  <w:num w:numId="8">
    <w:abstractNumId w:val="10"/>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25E3E"/>
    <w:rsid w:val="00045BBB"/>
    <w:rsid w:val="00052973"/>
    <w:rsid w:val="00055867"/>
    <w:rsid w:val="00062575"/>
    <w:rsid w:val="00075000"/>
    <w:rsid w:val="00083231"/>
    <w:rsid w:val="000962B5"/>
    <w:rsid w:val="000A54C0"/>
    <w:rsid w:val="000A567D"/>
    <w:rsid w:val="000B108A"/>
    <w:rsid w:val="000B3FE6"/>
    <w:rsid w:val="000C1BED"/>
    <w:rsid w:val="000C4017"/>
    <w:rsid w:val="000E1E6C"/>
    <w:rsid w:val="00117AE3"/>
    <w:rsid w:val="00121281"/>
    <w:rsid w:val="00150585"/>
    <w:rsid w:val="0015129E"/>
    <w:rsid w:val="00152459"/>
    <w:rsid w:val="00153C35"/>
    <w:rsid w:val="00165F38"/>
    <w:rsid w:val="00173040"/>
    <w:rsid w:val="00173CD2"/>
    <w:rsid w:val="00175162"/>
    <w:rsid w:val="00175325"/>
    <w:rsid w:val="00187254"/>
    <w:rsid w:val="00192114"/>
    <w:rsid w:val="00196ACE"/>
    <w:rsid w:val="001976A8"/>
    <w:rsid w:val="001C6C23"/>
    <w:rsid w:val="001D369C"/>
    <w:rsid w:val="001D4F6B"/>
    <w:rsid w:val="001F3CEE"/>
    <w:rsid w:val="001F5891"/>
    <w:rsid w:val="001F76DF"/>
    <w:rsid w:val="00206A35"/>
    <w:rsid w:val="00212D59"/>
    <w:rsid w:val="00212F1F"/>
    <w:rsid w:val="002157AE"/>
    <w:rsid w:val="002205C8"/>
    <w:rsid w:val="0023049D"/>
    <w:rsid w:val="00237266"/>
    <w:rsid w:val="00237496"/>
    <w:rsid w:val="0023769F"/>
    <w:rsid w:val="00237B5F"/>
    <w:rsid w:val="002471F4"/>
    <w:rsid w:val="00253870"/>
    <w:rsid w:val="00263D05"/>
    <w:rsid w:val="00266C26"/>
    <w:rsid w:val="0027672D"/>
    <w:rsid w:val="00294548"/>
    <w:rsid w:val="002964B5"/>
    <w:rsid w:val="002A2242"/>
    <w:rsid w:val="002A28C2"/>
    <w:rsid w:val="002A7E37"/>
    <w:rsid w:val="002B3667"/>
    <w:rsid w:val="002B5F4B"/>
    <w:rsid w:val="002C6DB4"/>
    <w:rsid w:val="002D0BAF"/>
    <w:rsid w:val="002D2746"/>
    <w:rsid w:val="002D3E63"/>
    <w:rsid w:val="002D6C15"/>
    <w:rsid w:val="002D7650"/>
    <w:rsid w:val="002E0692"/>
    <w:rsid w:val="002F0CCD"/>
    <w:rsid w:val="002F4908"/>
    <w:rsid w:val="003077ED"/>
    <w:rsid w:val="00311CB5"/>
    <w:rsid w:val="00315E29"/>
    <w:rsid w:val="003203C5"/>
    <w:rsid w:val="00320547"/>
    <w:rsid w:val="00330C33"/>
    <w:rsid w:val="0033477A"/>
    <w:rsid w:val="003367CC"/>
    <w:rsid w:val="0034321E"/>
    <w:rsid w:val="00347DA5"/>
    <w:rsid w:val="00352F9C"/>
    <w:rsid w:val="00354CFD"/>
    <w:rsid w:val="003579E7"/>
    <w:rsid w:val="00360452"/>
    <w:rsid w:val="00362AEB"/>
    <w:rsid w:val="003658C1"/>
    <w:rsid w:val="00366163"/>
    <w:rsid w:val="00375929"/>
    <w:rsid w:val="003874E4"/>
    <w:rsid w:val="00390DD7"/>
    <w:rsid w:val="003A6FFC"/>
    <w:rsid w:val="003B7FEE"/>
    <w:rsid w:val="003C1FF5"/>
    <w:rsid w:val="003C6F7E"/>
    <w:rsid w:val="003D1A29"/>
    <w:rsid w:val="003D42E8"/>
    <w:rsid w:val="003E6F88"/>
    <w:rsid w:val="003F4AEE"/>
    <w:rsid w:val="004040D4"/>
    <w:rsid w:val="0041595C"/>
    <w:rsid w:val="0042150F"/>
    <w:rsid w:val="00440AFA"/>
    <w:rsid w:val="00457F12"/>
    <w:rsid w:val="00466429"/>
    <w:rsid w:val="00466618"/>
    <w:rsid w:val="00473ADE"/>
    <w:rsid w:val="004847FC"/>
    <w:rsid w:val="004C6D07"/>
    <w:rsid w:val="004E079A"/>
    <w:rsid w:val="004E70D2"/>
    <w:rsid w:val="00503EB1"/>
    <w:rsid w:val="00506CBC"/>
    <w:rsid w:val="00507264"/>
    <w:rsid w:val="0051027B"/>
    <w:rsid w:val="005144BF"/>
    <w:rsid w:val="00541C24"/>
    <w:rsid w:val="00544112"/>
    <w:rsid w:val="005442B6"/>
    <w:rsid w:val="00551836"/>
    <w:rsid w:val="005616C3"/>
    <w:rsid w:val="005739A0"/>
    <w:rsid w:val="005806F0"/>
    <w:rsid w:val="00587357"/>
    <w:rsid w:val="005900D8"/>
    <w:rsid w:val="00590826"/>
    <w:rsid w:val="005A07EB"/>
    <w:rsid w:val="005A29CE"/>
    <w:rsid w:val="005B646B"/>
    <w:rsid w:val="005B7A13"/>
    <w:rsid w:val="005B7CAE"/>
    <w:rsid w:val="005C0129"/>
    <w:rsid w:val="005D2977"/>
    <w:rsid w:val="005D4845"/>
    <w:rsid w:val="005D6760"/>
    <w:rsid w:val="005E06F5"/>
    <w:rsid w:val="005F05AA"/>
    <w:rsid w:val="005F05CF"/>
    <w:rsid w:val="005F5883"/>
    <w:rsid w:val="00610565"/>
    <w:rsid w:val="0061172B"/>
    <w:rsid w:val="00611909"/>
    <w:rsid w:val="006130AA"/>
    <w:rsid w:val="00617B45"/>
    <w:rsid w:val="00623E04"/>
    <w:rsid w:val="00631D8B"/>
    <w:rsid w:val="006336AC"/>
    <w:rsid w:val="00644343"/>
    <w:rsid w:val="0068619A"/>
    <w:rsid w:val="00693531"/>
    <w:rsid w:val="006B3983"/>
    <w:rsid w:val="006B634C"/>
    <w:rsid w:val="006C275B"/>
    <w:rsid w:val="006C2F76"/>
    <w:rsid w:val="006D7390"/>
    <w:rsid w:val="006E180A"/>
    <w:rsid w:val="006F4A8C"/>
    <w:rsid w:val="00702FAE"/>
    <w:rsid w:val="00714582"/>
    <w:rsid w:val="007258A0"/>
    <w:rsid w:val="00736E00"/>
    <w:rsid w:val="007427ED"/>
    <w:rsid w:val="0075506D"/>
    <w:rsid w:val="00761B76"/>
    <w:rsid w:val="00763C1D"/>
    <w:rsid w:val="007725E9"/>
    <w:rsid w:val="007819F5"/>
    <w:rsid w:val="007909AD"/>
    <w:rsid w:val="007936E8"/>
    <w:rsid w:val="007C46DE"/>
    <w:rsid w:val="007C66FD"/>
    <w:rsid w:val="007F676C"/>
    <w:rsid w:val="008073A2"/>
    <w:rsid w:val="00807B51"/>
    <w:rsid w:val="00823BD9"/>
    <w:rsid w:val="008311A7"/>
    <w:rsid w:val="00834F5F"/>
    <w:rsid w:val="00836E86"/>
    <w:rsid w:val="00850C3F"/>
    <w:rsid w:val="008525F1"/>
    <w:rsid w:val="00852BB3"/>
    <w:rsid w:val="00855B0C"/>
    <w:rsid w:val="00860308"/>
    <w:rsid w:val="00860DFC"/>
    <w:rsid w:val="00865D25"/>
    <w:rsid w:val="00866B74"/>
    <w:rsid w:val="0087005B"/>
    <w:rsid w:val="00870347"/>
    <w:rsid w:val="008708D2"/>
    <w:rsid w:val="00871324"/>
    <w:rsid w:val="00875DF5"/>
    <w:rsid w:val="00895E7C"/>
    <w:rsid w:val="008B1E00"/>
    <w:rsid w:val="008B4CEA"/>
    <w:rsid w:val="008C18DC"/>
    <w:rsid w:val="008D5BA6"/>
    <w:rsid w:val="008D6C0C"/>
    <w:rsid w:val="008E4973"/>
    <w:rsid w:val="008F497E"/>
    <w:rsid w:val="00902D69"/>
    <w:rsid w:val="0090692B"/>
    <w:rsid w:val="0091141E"/>
    <w:rsid w:val="00913BE5"/>
    <w:rsid w:val="0091555C"/>
    <w:rsid w:val="00922722"/>
    <w:rsid w:val="00937170"/>
    <w:rsid w:val="00946703"/>
    <w:rsid w:val="0095269A"/>
    <w:rsid w:val="00955F66"/>
    <w:rsid w:val="00966384"/>
    <w:rsid w:val="00973C6A"/>
    <w:rsid w:val="00983D97"/>
    <w:rsid w:val="00984D98"/>
    <w:rsid w:val="009970F3"/>
    <w:rsid w:val="009A1D7D"/>
    <w:rsid w:val="009A6EFF"/>
    <w:rsid w:val="009B0ABF"/>
    <w:rsid w:val="009B22F9"/>
    <w:rsid w:val="009B71A1"/>
    <w:rsid w:val="009C2EE8"/>
    <w:rsid w:val="009D0B33"/>
    <w:rsid w:val="009D10EA"/>
    <w:rsid w:val="009D4CF1"/>
    <w:rsid w:val="009E5F79"/>
    <w:rsid w:val="00A051BD"/>
    <w:rsid w:val="00A3187C"/>
    <w:rsid w:val="00A42629"/>
    <w:rsid w:val="00A439D3"/>
    <w:rsid w:val="00A43F52"/>
    <w:rsid w:val="00A62951"/>
    <w:rsid w:val="00A66240"/>
    <w:rsid w:val="00A66F0C"/>
    <w:rsid w:val="00A674AD"/>
    <w:rsid w:val="00A7090D"/>
    <w:rsid w:val="00A812A6"/>
    <w:rsid w:val="00A863D2"/>
    <w:rsid w:val="00AA1CF0"/>
    <w:rsid w:val="00AB62D3"/>
    <w:rsid w:val="00AB6B72"/>
    <w:rsid w:val="00AB70AE"/>
    <w:rsid w:val="00AB7338"/>
    <w:rsid w:val="00AC0F14"/>
    <w:rsid w:val="00AC4E20"/>
    <w:rsid w:val="00AD3B01"/>
    <w:rsid w:val="00AD6D32"/>
    <w:rsid w:val="00B0041D"/>
    <w:rsid w:val="00B0585C"/>
    <w:rsid w:val="00B16309"/>
    <w:rsid w:val="00B22EAF"/>
    <w:rsid w:val="00B3745C"/>
    <w:rsid w:val="00B42AA8"/>
    <w:rsid w:val="00B46D60"/>
    <w:rsid w:val="00B4710E"/>
    <w:rsid w:val="00B5750A"/>
    <w:rsid w:val="00B61AFE"/>
    <w:rsid w:val="00B63170"/>
    <w:rsid w:val="00B8764B"/>
    <w:rsid w:val="00BA0AD1"/>
    <w:rsid w:val="00BB64D1"/>
    <w:rsid w:val="00BD0ED2"/>
    <w:rsid w:val="00BD4FCA"/>
    <w:rsid w:val="00BE1E94"/>
    <w:rsid w:val="00BE3E18"/>
    <w:rsid w:val="00BE6F1B"/>
    <w:rsid w:val="00BF630E"/>
    <w:rsid w:val="00C05119"/>
    <w:rsid w:val="00C15BD1"/>
    <w:rsid w:val="00C1755A"/>
    <w:rsid w:val="00C27966"/>
    <w:rsid w:val="00C37221"/>
    <w:rsid w:val="00C44B1B"/>
    <w:rsid w:val="00C518A7"/>
    <w:rsid w:val="00C55C15"/>
    <w:rsid w:val="00C60F4D"/>
    <w:rsid w:val="00C73655"/>
    <w:rsid w:val="00C85CCE"/>
    <w:rsid w:val="00C90E79"/>
    <w:rsid w:val="00C94C36"/>
    <w:rsid w:val="00CA31C6"/>
    <w:rsid w:val="00CC0E35"/>
    <w:rsid w:val="00CC1EB7"/>
    <w:rsid w:val="00CE2487"/>
    <w:rsid w:val="00CE2659"/>
    <w:rsid w:val="00CE4937"/>
    <w:rsid w:val="00CF47A7"/>
    <w:rsid w:val="00CF7590"/>
    <w:rsid w:val="00D03F0A"/>
    <w:rsid w:val="00D0486B"/>
    <w:rsid w:val="00D1082E"/>
    <w:rsid w:val="00D154AD"/>
    <w:rsid w:val="00D22E21"/>
    <w:rsid w:val="00D234A4"/>
    <w:rsid w:val="00D31034"/>
    <w:rsid w:val="00D33A24"/>
    <w:rsid w:val="00D40181"/>
    <w:rsid w:val="00D45652"/>
    <w:rsid w:val="00D461CD"/>
    <w:rsid w:val="00D522A2"/>
    <w:rsid w:val="00D53CE0"/>
    <w:rsid w:val="00D669CA"/>
    <w:rsid w:val="00D74062"/>
    <w:rsid w:val="00D8061F"/>
    <w:rsid w:val="00D81895"/>
    <w:rsid w:val="00D96802"/>
    <w:rsid w:val="00D971A7"/>
    <w:rsid w:val="00DA2874"/>
    <w:rsid w:val="00DA3B45"/>
    <w:rsid w:val="00DA4DBF"/>
    <w:rsid w:val="00DB64C5"/>
    <w:rsid w:val="00DB7BF8"/>
    <w:rsid w:val="00DC31F4"/>
    <w:rsid w:val="00DD4935"/>
    <w:rsid w:val="00DD4D39"/>
    <w:rsid w:val="00DD4E31"/>
    <w:rsid w:val="00DE3CE1"/>
    <w:rsid w:val="00DF068D"/>
    <w:rsid w:val="00DF6ECC"/>
    <w:rsid w:val="00E018B6"/>
    <w:rsid w:val="00E15ABA"/>
    <w:rsid w:val="00E23F0A"/>
    <w:rsid w:val="00E37296"/>
    <w:rsid w:val="00E43AED"/>
    <w:rsid w:val="00E524A6"/>
    <w:rsid w:val="00E82844"/>
    <w:rsid w:val="00E87193"/>
    <w:rsid w:val="00E9120E"/>
    <w:rsid w:val="00ED34F8"/>
    <w:rsid w:val="00ED3577"/>
    <w:rsid w:val="00ED639C"/>
    <w:rsid w:val="00EF608E"/>
    <w:rsid w:val="00F01B4B"/>
    <w:rsid w:val="00F0757D"/>
    <w:rsid w:val="00F07F94"/>
    <w:rsid w:val="00F258F0"/>
    <w:rsid w:val="00F30BAD"/>
    <w:rsid w:val="00F334D1"/>
    <w:rsid w:val="00F36218"/>
    <w:rsid w:val="00F44E09"/>
    <w:rsid w:val="00F507C3"/>
    <w:rsid w:val="00F53DBF"/>
    <w:rsid w:val="00F61204"/>
    <w:rsid w:val="00F61E81"/>
    <w:rsid w:val="00F83E39"/>
    <w:rsid w:val="00F8417F"/>
    <w:rsid w:val="00F84C0E"/>
    <w:rsid w:val="00FA0E83"/>
    <w:rsid w:val="00FB552B"/>
    <w:rsid w:val="00FC2032"/>
    <w:rsid w:val="00FE468F"/>
    <w:rsid w:val="00FE7D53"/>
    <w:rsid w:val="00FF2E3D"/>
    <w:rsid w:val="00FF58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ABF8A"/>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www.movilidadbogota.gov.co/web/rendicion_de_cuentas_local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2.xml"/><Relationship Id="rId8" Type="http://schemas.openxmlformats.org/officeDocument/2006/relationships/hyperlink" Target="https://www.movilidadbogota.gov.co/web/rendicion_de_cuentas_local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892AE-F645-4314-9CC1-5CE3B5C7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3024</Words>
  <Characters>16637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2019-12-09T20:10:00Z</dcterms:created>
  <dcterms:modified xsi:type="dcterms:W3CDTF">2019-12-09T21:51:00Z</dcterms:modified>
</cp:coreProperties>
</file>