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End w:id="0"/>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DD4D39">
        <w:rPr>
          <w:b/>
          <w:color w:val="auto"/>
          <w:szCs w:val="24"/>
        </w:rPr>
        <w:t>SANTA FE</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p w:rsidR="00F0757D" w:rsidRPr="005F5883" w:rsidRDefault="008073A2">
          <w:pPr>
            <w:pStyle w:val="TDC1"/>
            <w:tabs>
              <w:tab w:val="left" w:pos="660"/>
              <w:tab w:val="right" w:leader="dot" w:pos="8830"/>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344639" w:history="1">
            <w:r w:rsidR="00F0757D" w:rsidRPr="005F5883">
              <w:rPr>
                <w:rStyle w:val="Hipervnculo"/>
                <w:bCs/>
                <w:noProof/>
                <w:color w:val="auto"/>
                <w:u w:color="000000"/>
              </w:rPr>
              <w:t>1.</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INTRODUCCIÓN</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_Toc26344639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3</w:t>
            </w:r>
            <w:r w:rsidR="00F0757D" w:rsidRPr="005F5883">
              <w:rPr>
                <w:noProof/>
                <w:webHidden/>
                <w:color w:val="auto"/>
              </w:rPr>
              <w:fldChar w:fldCharType="end"/>
            </w:r>
          </w:hyperlink>
        </w:p>
        <w:p w:rsidR="00F0757D" w:rsidRPr="005F5883" w:rsidRDefault="00CD56C1">
          <w:pPr>
            <w:pStyle w:val="TDC1"/>
            <w:tabs>
              <w:tab w:val="left" w:pos="660"/>
              <w:tab w:val="right" w:leader="dot" w:pos="8830"/>
            </w:tabs>
            <w:rPr>
              <w:rFonts w:asciiTheme="minorHAnsi" w:eastAsiaTheme="minorEastAsia" w:hAnsiTheme="minorHAnsi" w:cstheme="minorBidi"/>
              <w:noProof/>
              <w:color w:val="auto"/>
              <w:sz w:val="22"/>
            </w:rPr>
          </w:pPr>
          <w:hyperlink w:anchor="_Toc26344640" w:history="1">
            <w:r w:rsidR="00F0757D" w:rsidRPr="005F5883">
              <w:rPr>
                <w:rStyle w:val="Hipervnculo"/>
                <w:bCs/>
                <w:noProof/>
                <w:color w:val="auto"/>
                <w:u w:color="000000"/>
              </w:rPr>
              <w:t>2.</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APRESTAMIENTO</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_Toc26344640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3</w:t>
            </w:r>
            <w:r w:rsidR="00F0757D" w:rsidRPr="005F5883">
              <w:rPr>
                <w:noProof/>
                <w:webHidden/>
                <w:color w:val="auto"/>
              </w:rPr>
              <w:fldChar w:fldCharType="end"/>
            </w:r>
          </w:hyperlink>
        </w:p>
        <w:p w:rsidR="00F0757D" w:rsidRPr="005F5883" w:rsidRDefault="00CD56C1">
          <w:pPr>
            <w:pStyle w:val="TDC1"/>
            <w:tabs>
              <w:tab w:val="left" w:pos="660"/>
              <w:tab w:val="right" w:leader="dot" w:pos="8830"/>
            </w:tabs>
            <w:rPr>
              <w:rFonts w:asciiTheme="minorHAnsi" w:eastAsiaTheme="minorEastAsia" w:hAnsiTheme="minorHAnsi" w:cstheme="minorBidi"/>
              <w:noProof/>
              <w:color w:val="auto"/>
              <w:sz w:val="22"/>
            </w:rPr>
          </w:pPr>
          <w:hyperlink w:anchor="_Toc26344641" w:history="1">
            <w:r w:rsidR="00F0757D" w:rsidRPr="005F5883">
              <w:rPr>
                <w:rStyle w:val="Hipervnculo"/>
                <w:bCs/>
                <w:noProof/>
                <w:color w:val="auto"/>
                <w:u w:color="000000"/>
              </w:rPr>
              <w:t>3.</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CAPACITACIÓN</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_Toc26344641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5</w:t>
            </w:r>
            <w:r w:rsidR="00F0757D" w:rsidRPr="005F5883">
              <w:rPr>
                <w:noProof/>
                <w:webHidden/>
                <w:color w:val="auto"/>
              </w:rPr>
              <w:fldChar w:fldCharType="end"/>
            </w:r>
          </w:hyperlink>
        </w:p>
        <w:p w:rsidR="00F0757D" w:rsidRPr="005F5883" w:rsidRDefault="00CD56C1">
          <w:pPr>
            <w:pStyle w:val="TDC1"/>
            <w:tabs>
              <w:tab w:val="left" w:pos="660"/>
              <w:tab w:val="right" w:leader="dot" w:pos="8830"/>
            </w:tabs>
            <w:rPr>
              <w:rFonts w:asciiTheme="minorHAnsi" w:eastAsiaTheme="minorEastAsia" w:hAnsiTheme="minorHAnsi" w:cstheme="minorBidi"/>
              <w:noProof/>
              <w:color w:val="auto"/>
              <w:sz w:val="22"/>
            </w:rPr>
          </w:pPr>
          <w:hyperlink w:anchor="_Toc26344642" w:history="1">
            <w:r w:rsidR="00F0757D" w:rsidRPr="005F5883">
              <w:rPr>
                <w:rStyle w:val="Hipervnculo"/>
                <w:bCs/>
                <w:noProof/>
                <w:color w:val="auto"/>
                <w:u w:color="000000"/>
              </w:rPr>
              <w:t>4.</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PUBLICACIÓN DE LA INFORMACIÓN</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_Toc26344642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5</w:t>
            </w:r>
            <w:r w:rsidR="00F0757D" w:rsidRPr="005F5883">
              <w:rPr>
                <w:noProof/>
                <w:webHidden/>
                <w:color w:val="auto"/>
              </w:rPr>
              <w:fldChar w:fldCharType="end"/>
            </w:r>
          </w:hyperlink>
        </w:p>
        <w:p w:rsidR="00F0757D" w:rsidRPr="005F5883" w:rsidRDefault="00CD56C1">
          <w:pPr>
            <w:pStyle w:val="TDC1"/>
            <w:tabs>
              <w:tab w:val="left" w:pos="660"/>
              <w:tab w:val="right" w:leader="dot" w:pos="8830"/>
            </w:tabs>
            <w:rPr>
              <w:rFonts w:asciiTheme="minorHAnsi" w:eastAsiaTheme="minorEastAsia" w:hAnsiTheme="minorHAnsi" w:cstheme="minorBidi"/>
              <w:noProof/>
              <w:color w:val="auto"/>
              <w:sz w:val="22"/>
            </w:rPr>
          </w:pPr>
          <w:hyperlink w:anchor="_Toc26344643" w:history="1">
            <w:r w:rsidR="00F0757D" w:rsidRPr="005F5883">
              <w:rPr>
                <w:rStyle w:val="Hipervnculo"/>
                <w:bCs/>
                <w:noProof/>
                <w:color w:val="auto"/>
                <w:u w:color="000000"/>
              </w:rPr>
              <w:t>5.</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CONVOCATORIA Y EVENTO:</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_Toc26344643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5</w:t>
            </w:r>
            <w:r w:rsidR="00F0757D" w:rsidRPr="005F5883">
              <w:rPr>
                <w:noProof/>
                <w:webHidden/>
                <w:color w:val="auto"/>
              </w:rPr>
              <w:fldChar w:fldCharType="end"/>
            </w:r>
          </w:hyperlink>
        </w:p>
        <w:p w:rsidR="00F0757D" w:rsidRPr="005F5883" w:rsidRDefault="00CD56C1">
          <w:pPr>
            <w:pStyle w:val="TDC1"/>
            <w:tabs>
              <w:tab w:val="left" w:pos="660"/>
              <w:tab w:val="right" w:leader="dot" w:pos="8830"/>
            </w:tabs>
            <w:rPr>
              <w:rFonts w:asciiTheme="minorHAnsi" w:eastAsiaTheme="minorEastAsia" w:hAnsiTheme="minorHAnsi" w:cstheme="minorBidi"/>
              <w:noProof/>
              <w:color w:val="auto"/>
              <w:sz w:val="22"/>
            </w:rPr>
          </w:pPr>
          <w:hyperlink w:anchor="_Toc26344644" w:history="1">
            <w:r w:rsidR="00F0757D" w:rsidRPr="005F5883">
              <w:rPr>
                <w:rStyle w:val="Hipervnculo"/>
                <w:bCs/>
                <w:noProof/>
                <w:color w:val="auto"/>
                <w:u w:color="000000"/>
              </w:rPr>
              <w:t>6.</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GENERALIDADES DEL DESARROLLO DE LA AUDIENCIA PÚBLICA DE RENDICIÓN DE CUENTAS</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_Toc26344644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7</w:t>
            </w:r>
            <w:r w:rsidR="00F0757D" w:rsidRPr="005F5883">
              <w:rPr>
                <w:noProof/>
                <w:webHidden/>
                <w:color w:val="auto"/>
              </w:rPr>
              <w:fldChar w:fldCharType="end"/>
            </w:r>
          </w:hyperlink>
        </w:p>
        <w:p w:rsidR="00F0757D" w:rsidRPr="005F5883" w:rsidRDefault="00CD56C1">
          <w:pPr>
            <w:pStyle w:val="TDC1"/>
            <w:tabs>
              <w:tab w:val="left" w:pos="660"/>
              <w:tab w:val="right" w:leader="dot" w:pos="8830"/>
            </w:tabs>
            <w:rPr>
              <w:rFonts w:asciiTheme="minorHAnsi" w:eastAsiaTheme="minorEastAsia" w:hAnsiTheme="minorHAnsi" w:cstheme="minorBidi"/>
              <w:noProof/>
              <w:color w:val="auto"/>
              <w:sz w:val="22"/>
            </w:rPr>
          </w:pPr>
          <w:hyperlink w:anchor="_Toc26344645" w:history="1">
            <w:r w:rsidR="00F0757D" w:rsidRPr="005F5883">
              <w:rPr>
                <w:rStyle w:val="Hipervnculo"/>
                <w:bCs/>
                <w:noProof/>
                <w:color w:val="auto"/>
                <w:u w:color="000000"/>
              </w:rPr>
              <w:t>7.</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CONCURSO “CONOCIMIENTO DE LA SECRETARÍA DE MOVILIDAD”</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_Toc26344645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8</w:t>
            </w:r>
            <w:r w:rsidR="00F0757D" w:rsidRPr="005F5883">
              <w:rPr>
                <w:noProof/>
                <w:webHidden/>
                <w:color w:val="auto"/>
              </w:rPr>
              <w:fldChar w:fldCharType="end"/>
            </w:r>
          </w:hyperlink>
        </w:p>
        <w:p w:rsidR="00F0757D" w:rsidRPr="005F5883" w:rsidRDefault="00CD56C1">
          <w:pPr>
            <w:pStyle w:val="TDC1"/>
            <w:tabs>
              <w:tab w:val="left" w:pos="660"/>
              <w:tab w:val="right" w:leader="dot" w:pos="8830"/>
            </w:tabs>
            <w:rPr>
              <w:rFonts w:asciiTheme="minorHAnsi" w:eastAsiaTheme="minorEastAsia" w:hAnsiTheme="minorHAnsi" w:cstheme="minorBidi"/>
              <w:noProof/>
              <w:color w:val="auto"/>
              <w:sz w:val="22"/>
            </w:rPr>
          </w:pPr>
          <w:hyperlink w:anchor="_Toc26344646" w:history="1">
            <w:r w:rsidR="00F0757D" w:rsidRPr="005F5883">
              <w:rPr>
                <w:rStyle w:val="Hipervnculo"/>
                <w:bCs/>
                <w:noProof/>
                <w:color w:val="auto"/>
                <w:u w:color="000000"/>
              </w:rPr>
              <w:t>8.</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TALLER DE RETROALIMENTACIÓN RENDICIÓN DE CUENTAS</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_Toc26344646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9</w:t>
            </w:r>
            <w:r w:rsidR="00F0757D" w:rsidRPr="005F5883">
              <w:rPr>
                <w:noProof/>
                <w:webHidden/>
                <w:color w:val="auto"/>
              </w:rPr>
              <w:fldChar w:fldCharType="end"/>
            </w:r>
          </w:hyperlink>
        </w:p>
        <w:p w:rsidR="00F0757D" w:rsidRPr="005F5883" w:rsidRDefault="00CD56C1">
          <w:pPr>
            <w:pStyle w:val="TDC1"/>
            <w:tabs>
              <w:tab w:val="left" w:pos="660"/>
              <w:tab w:val="right" w:leader="dot" w:pos="8830"/>
            </w:tabs>
            <w:rPr>
              <w:rFonts w:asciiTheme="minorHAnsi" w:eastAsiaTheme="minorEastAsia" w:hAnsiTheme="minorHAnsi" w:cstheme="minorBidi"/>
              <w:noProof/>
              <w:color w:val="auto"/>
              <w:sz w:val="22"/>
            </w:rPr>
          </w:pPr>
          <w:hyperlink w:anchor="_Toc26344647" w:history="1">
            <w:r w:rsidR="00F0757D" w:rsidRPr="005F5883">
              <w:rPr>
                <w:rStyle w:val="Hipervnculo"/>
                <w:bCs/>
                <w:noProof/>
                <w:color w:val="auto"/>
                <w:u w:color="000000"/>
              </w:rPr>
              <w:t>9.</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SEGUIMIENTO DE RESPUESTAS A LA CIUDADANIA</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_Toc26344647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11</w:t>
            </w:r>
            <w:r w:rsidR="00F0757D" w:rsidRPr="005F5883">
              <w:rPr>
                <w:noProof/>
                <w:webHidden/>
                <w:color w:val="auto"/>
              </w:rPr>
              <w:fldChar w:fldCharType="end"/>
            </w:r>
          </w:hyperlink>
        </w:p>
        <w:p w:rsidR="00F0757D" w:rsidRPr="005F5883" w:rsidRDefault="00CD56C1">
          <w:pPr>
            <w:pStyle w:val="TDC1"/>
            <w:tabs>
              <w:tab w:val="left" w:pos="660"/>
              <w:tab w:val="right" w:leader="dot" w:pos="8830"/>
            </w:tabs>
            <w:rPr>
              <w:rFonts w:asciiTheme="minorHAnsi" w:eastAsiaTheme="minorEastAsia" w:hAnsiTheme="minorHAnsi" w:cstheme="minorBidi"/>
              <w:noProof/>
              <w:color w:val="auto"/>
              <w:sz w:val="22"/>
            </w:rPr>
          </w:pPr>
          <w:hyperlink w:anchor="_Toc26344648" w:history="1">
            <w:r w:rsidR="00F0757D" w:rsidRPr="005F5883">
              <w:rPr>
                <w:rStyle w:val="Hipervnculo"/>
                <w:bCs/>
                <w:noProof/>
                <w:color w:val="auto"/>
                <w:u w:color="000000"/>
              </w:rPr>
              <w:t>10.</w:t>
            </w:r>
            <w:r w:rsidR="00F0757D" w:rsidRPr="005F5883">
              <w:rPr>
                <w:rFonts w:asciiTheme="minorHAnsi" w:eastAsiaTheme="minorEastAsia" w:hAnsiTheme="minorHAnsi" w:cstheme="minorBidi"/>
                <w:noProof/>
                <w:color w:val="auto"/>
                <w:sz w:val="22"/>
              </w:rPr>
              <w:tab/>
            </w:r>
            <w:r w:rsidR="00F0757D" w:rsidRPr="005F5883">
              <w:rPr>
                <w:rStyle w:val="Hipervnculo"/>
                <w:noProof/>
                <w:color w:val="auto"/>
              </w:rPr>
              <w:t>ANEXOS</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_Toc26344648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13</w:t>
            </w:r>
            <w:r w:rsidR="00F0757D" w:rsidRPr="005F5883">
              <w:rPr>
                <w:noProof/>
                <w:webHidden/>
                <w:color w:val="auto"/>
              </w:rPr>
              <w:fldChar w:fldCharType="end"/>
            </w:r>
          </w:hyperlink>
        </w:p>
        <w:p w:rsidR="00F0757D" w:rsidRPr="005F5883" w:rsidRDefault="00CD56C1">
          <w:pPr>
            <w:pStyle w:val="TDC2"/>
            <w:tabs>
              <w:tab w:val="left" w:pos="1100"/>
              <w:tab w:val="right" w:leader="dot" w:pos="8830"/>
            </w:tabs>
            <w:rPr>
              <w:rFonts w:asciiTheme="minorHAnsi" w:eastAsiaTheme="minorEastAsia" w:hAnsiTheme="minorHAnsi" w:cstheme="minorBidi"/>
              <w:noProof/>
              <w:color w:val="auto"/>
            </w:rPr>
          </w:pPr>
          <w:hyperlink w:anchor="_Toc26344649" w:history="1">
            <w:r w:rsidR="00F0757D" w:rsidRPr="005F5883">
              <w:rPr>
                <w:rStyle w:val="Hipervnculo"/>
                <w:bCs/>
                <w:noProof/>
                <w:color w:val="auto"/>
                <w:u w:color="000000"/>
              </w:rPr>
              <w:t>10.1.</w:t>
            </w:r>
            <w:r w:rsidR="00F0757D" w:rsidRPr="005F5883">
              <w:rPr>
                <w:rFonts w:asciiTheme="minorHAnsi" w:eastAsiaTheme="minorEastAsia" w:hAnsiTheme="minorHAnsi" w:cstheme="minorBidi"/>
                <w:noProof/>
                <w:color w:val="auto"/>
              </w:rPr>
              <w:tab/>
            </w:r>
            <w:r w:rsidR="00F0757D" w:rsidRPr="005F5883">
              <w:rPr>
                <w:rStyle w:val="Hipervnculo"/>
                <w:noProof/>
                <w:color w:val="auto"/>
              </w:rPr>
              <w:t>ANEXO No 1. CAPACITACIÓN SOBRE RENDICIÓN DE CUENTAS</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_Toc26344649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13</w:t>
            </w:r>
            <w:r w:rsidR="00F0757D" w:rsidRPr="005F5883">
              <w:rPr>
                <w:noProof/>
                <w:webHidden/>
                <w:color w:val="auto"/>
              </w:rPr>
              <w:fldChar w:fldCharType="end"/>
            </w:r>
          </w:hyperlink>
        </w:p>
        <w:p w:rsidR="00F0757D" w:rsidRPr="005F5883" w:rsidRDefault="00CD56C1">
          <w:pPr>
            <w:pStyle w:val="TDC2"/>
            <w:tabs>
              <w:tab w:val="left" w:pos="1320"/>
              <w:tab w:val="right" w:leader="dot" w:pos="8830"/>
            </w:tabs>
            <w:rPr>
              <w:rFonts w:asciiTheme="minorHAnsi" w:eastAsiaTheme="minorEastAsia" w:hAnsiTheme="minorHAnsi" w:cstheme="minorBidi"/>
              <w:noProof/>
              <w:color w:val="auto"/>
            </w:rPr>
          </w:pPr>
          <w:hyperlink w:anchor="_Toc26344650" w:history="1">
            <w:r w:rsidR="00F0757D" w:rsidRPr="005F5883">
              <w:rPr>
                <w:rStyle w:val="Hipervnculo"/>
                <w:bCs/>
                <w:noProof/>
                <w:color w:val="auto"/>
                <w:u w:color="000000"/>
              </w:rPr>
              <w:t>10.2.</w:t>
            </w:r>
            <w:r w:rsidR="00F0757D" w:rsidRPr="005F5883">
              <w:rPr>
                <w:rFonts w:asciiTheme="minorHAnsi" w:eastAsiaTheme="minorEastAsia" w:hAnsiTheme="minorHAnsi" w:cstheme="minorBidi"/>
                <w:noProof/>
                <w:color w:val="auto"/>
              </w:rPr>
              <w:tab/>
            </w:r>
            <w:r w:rsidR="00F0757D" w:rsidRPr="005F5883">
              <w:rPr>
                <w:rStyle w:val="Hipervnculo"/>
                <w:noProof/>
                <w:color w:val="auto"/>
              </w:rPr>
              <w:t>ANEXO No 2. CUESTIONARIO CONCURSO “CONOCIMIENTO DE LA SECRETARÍA DISTRITAL DE MOVILIDAD”</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_Toc26344650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18</w:t>
            </w:r>
            <w:r w:rsidR="00F0757D" w:rsidRPr="005F5883">
              <w:rPr>
                <w:noProof/>
                <w:webHidden/>
                <w:color w:val="auto"/>
              </w:rPr>
              <w:fldChar w:fldCharType="end"/>
            </w:r>
          </w:hyperlink>
        </w:p>
        <w:p w:rsidR="00F0757D" w:rsidRPr="005F5883" w:rsidRDefault="00CD56C1">
          <w:pPr>
            <w:pStyle w:val="TDC2"/>
            <w:tabs>
              <w:tab w:val="left" w:pos="1320"/>
              <w:tab w:val="right" w:leader="dot" w:pos="8830"/>
            </w:tabs>
            <w:rPr>
              <w:rFonts w:asciiTheme="minorHAnsi" w:eastAsiaTheme="minorEastAsia" w:hAnsiTheme="minorHAnsi" w:cstheme="minorBidi"/>
              <w:noProof/>
              <w:color w:val="auto"/>
            </w:rPr>
          </w:pPr>
          <w:hyperlink w:anchor="_Toc26344651" w:history="1">
            <w:r w:rsidR="00F0757D" w:rsidRPr="005F5883">
              <w:rPr>
                <w:rStyle w:val="Hipervnculo"/>
                <w:bCs/>
                <w:noProof/>
                <w:color w:val="auto"/>
                <w:u w:color="000000"/>
              </w:rPr>
              <w:t>10.3.</w:t>
            </w:r>
            <w:r w:rsidR="00F0757D" w:rsidRPr="005F5883">
              <w:rPr>
                <w:rFonts w:asciiTheme="minorHAnsi" w:eastAsiaTheme="minorEastAsia" w:hAnsiTheme="minorHAnsi" w:cstheme="minorBidi"/>
                <w:noProof/>
                <w:color w:val="auto"/>
              </w:rPr>
              <w:tab/>
            </w:r>
            <w:r w:rsidR="00F0757D" w:rsidRPr="005F5883">
              <w:rPr>
                <w:rStyle w:val="Hipervnculo"/>
                <w:noProof/>
                <w:color w:val="auto"/>
              </w:rPr>
              <w:t xml:space="preserve">ANEXO No 3. INFOGRAFÍA DE LA GESTIÓN DE LA SECRETARIA DISTRITAL DE MOVILIDAD VIGENCIA 2018 PARA LA LOCALIDAD DE </w:t>
            </w:r>
            <w:r w:rsidR="00DD4D39">
              <w:rPr>
                <w:rStyle w:val="Hipervnculo"/>
                <w:noProof/>
                <w:color w:val="auto"/>
              </w:rPr>
              <w:t>SANTA FE</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_Toc26344651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20</w:t>
            </w:r>
            <w:r w:rsidR="00F0757D" w:rsidRPr="005F5883">
              <w:rPr>
                <w:noProof/>
                <w:webHidden/>
                <w:color w:val="auto"/>
              </w:rPr>
              <w:fldChar w:fldCharType="end"/>
            </w:r>
          </w:hyperlink>
        </w:p>
        <w:p w:rsidR="00F0757D" w:rsidRPr="005F5883" w:rsidRDefault="00CD56C1">
          <w:pPr>
            <w:pStyle w:val="TDC2"/>
            <w:tabs>
              <w:tab w:val="left" w:pos="1100"/>
              <w:tab w:val="right" w:leader="dot" w:pos="8830"/>
            </w:tabs>
            <w:rPr>
              <w:rFonts w:asciiTheme="minorHAnsi" w:eastAsiaTheme="minorEastAsia" w:hAnsiTheme="minorHAnsi" w:cstheme="minorBidi"/>
              <w:noProof/>
              <w:color w:val="auto"/>
            </w:rPr>
          </w:pPr>
          <w:hyperlink w:anchor="_Toc26344652" w:history="1">
            <w:r w:rsidR="00F0757D" w:rsidRPr="005F5883">
              <w:rPr>
                <w:rStyle w:val="Hipervnculo"/>
                <w:bCs/>
                <w:noProof/>
                <w:color w:val="auto"/>
                <w:u w:color="000000"/>
              </w:rPr>
              <w:t>10.4.</w:t>
            </w:r>
            <w:r w:rsidR="00F0757D" w:rsidRPr="005F5883">
              <w:rPr>
                <w:rFonts w:asciiTheme="minorHAnsi" w:eastAsiaTheme="minorEastAsia" w:hAnsiTheme="minorHAnsi" w:cstheme="minorBidi"/>
                <w:noProof/>
                <w:color w:val="auto"/>
              </w:rPr>
              <w:tab/>
            </w:r>
            <w:r w:rsidR="00F0757D" w:rsidRPr="005F5883">
              <w:rPr>
                <w:rStyle w:val="Hipervnculo"/>
                <w:noProof/>
                <w:color w:val="auto"/>
              </w:rPr>
              <w:t>ANEXO N° 4. RETROALIMENTACIÓN CIUDADANÍA GESTIÓN DE MOVILIDAD</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_Toc26344652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21</w:t>
            </w:r>
            <w:r w:rsidR="00F0757D" w:rsidRPr="005F5883">
              <w:rPr>
                <w:noProof/>
                <w:webHidden/>
                <w:color w:val="auto"/>
              </w:rPr>
              <w:fldChar w:fldCharType="end"/>
            </w:r>
          </w:hyperlink>
        </w:p>
        <w:p w:rsidR="00F0757D" w:rsidRPr="005F5883" w:rsidRDefault="00CD56C1">
          <w:pPr>
            <w:pStyle w:val="TDC2"/>
            <w:tabs>
              <w:tab w:val="right" w:leader="dot" w:pos="8830"/>
            </w:tabs>
            <w:rPr>
              <w:rFonts w:asciiTheme="minorHAnsi" w:eastAsiaTheme="minorEastAsia" w:hAnsiTheme="minorHAnsi" w:cstheme="minorBidi"/>
              <w:noProof/>
              <w:color w:val="auto"/>
            </w:rPr>
          </w:pPr>
          <w:hyperlink w:anchor="_Toc26344653" w:history="1">
            <w:r w:rsidR="00F0757D" w:rsidRPr="005F5883">
              <w:rPr>
                <w:rStyle w:val="Hipervnculo"/>
                <w:noProof/>
                <w:color w:val="auto"/>
              </w:rPr>
              <w:t>ANEXO N° 5. SEGUIMIENTO DE RESPUESTAS A LA CIUDADANIA</w:t>
            </w:r>
            <w:r w:rsidR="00F0757D" w:rsidRPr="005F5883">
              <w:rPr>
                <w:noProof/>
                <w:webHidden/>
                <w:color w:val="auto"/>
              </w:rPr>
              <w:tab/>
            </w:r>
            <w:r w:rsidR="00F0757D" w:rsidRPr="005F5883">
              <w:rPr>
                <w:noProof/>
                <w:webHidden/>
                <w:color w:val="auto"/>
              </w:rPr>
              <w:fldChar w:fldCharType="begin"/>
            </w:r>
            <w:r w:rsidR="00F0757D" w:rsidRPr="005F5883">
              <w:rPr>
                <w:noProof/>
                <w:webHidden/>
                <w:color w:val="auto"/>
              </w:rPr>
              <w:instrText xml:space="preserve"> PAGEREF _Toc26344653 \h </w:instrText>
            </w:r>
            <w:r w:rsidR="00F0757D" w:rsidRPr="005F5883">
              <w:rPr>
                <w:noProof/>
                <w:webHidden/>
                <w:color w:val="auto"/>
              </w:rPr>
            </w:r>
            <w:r w:rsidR="00F0757D" w:rsidRPr="005F5883">
              <w:rPr>
                <w:noProof/>
                <w:webHidden/>
                <w:color w:val="auto"/>
              </w:rPr>
              <w:fldChar w:fldCharType="separate"/>
            </w:r>
            <w:r w:rsidR="00212F1F" w:rsidRPr="005F5883">
              <w:rPr>
                <w:noProof/>
                <w:webHidden/>
                <w:color w:val="auto"/>
              </w:rPr>
              <w:t>22</w:t>
            </w:r>
            <w:r w:rsidR="00F0757D" w:rsidRPr="005F5883">
              <w:rPr>
                <w:noProof/>
                <w:webHidden/>
                <w:color w:val="auto"/>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1" w:name="_Toc26344639"/>
      <w:r w:rsidRPr="005F5883">
        <w:rPr>
          <w:color w:val="auto"/>
        </w:rPr>
        <w:lastRenderedPageBreak/>
        <w:t>INTRODUCCIÓN</w:t>
      </w:r>
      <w:bookmarkEnd w:id="1"/>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2" w:name="_Toc26344640"/>
      <w:r w:rsidRPr="005F5883">
        <w:rPr>
          <w:color w:val="auto"/>
        </w:rPr>
        <w:t>APRESTAMIENTO</w:t>
      </w:r>
      <w:bookmarkEnd w:id="2"/>
    </w:p>
    <w:p w:rsidR="008D5BA6" w:rsidRPr="005F5883" w:rsidRDefault="008D5BA6" w:rsidP="008D5BA6">
      <w:pPr>
        <w:pStyle w:val="Prrafodelista"/>
        <w:spacing w:after="0" w:line="259" w:lineRule="auto"/>
        <w:ind w:firstLine="0"/>
        <w:rPr>
          <w:b/>
          <w:color w:val="auto"/>
          <w:szCs w:val="24"/>
        </w:rPr>
      </w:pPr>
    </w:p>
    <w:p w:rsidR="009C2EE8"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 xml:space="preserve">ecretaría Distrital de Movilidad, programó la realización de la audiencia pública en cada </w:t>
      </w:r>
      <w:r w:rsidR="000C1BED" w:rsidRPr="005F5883">
        <w:rPr>
          <w:color w:val="auto"/>
          <w:szCs w:val="24"/>
          <w:shd w:val="clear" w:color="auto" w:fill="FFFFFF"/>
        </w:rPr>
        <w:lastRenderedPageBreak/>
        <w:t>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836E86" w:rsidRDefault="00836E86" w:rsidP="000C1BED">
      <w:pPr>
        <w:pStyle w:val="Prrafodelista"/>
        <w:spacing w:after="0" w:line="259" w:lineRule="auto"/>
        <w:ind w:left="0" w:firstLine="0"/>
        <w:rPr>
          <w:rFonts w:asciiTheme="minorHAnsi" w:eastAsiaTheme="minorEastAsia" w:hAnsiTheme="minorHAnsi" w:cstheme="minorBidi"/>
          <w:color w:val="auto"/>
          <w:sz w:val="22"/>
        </w:rPr>
      </w:pPr>
      <w:r>
        <w:rPr>
          <w:shd w:val="clear" w:color="auto" w:fill="FFFFFF"/>
        </w:rPr>
        <w:fldChar w:fldCharType="begin"/>
      </w:r>
      <w:r>
        <w:rPr>
          <w:shd w:val="clear" w:color="auto" w:fill="FFFFFF"/>
        </w:rPr>
        <w:instrText xml:space="preserve"> LINK </w:instrText>
      </w:r>
      <w:r w:rsidR="006F4A8C">
        <w:rPr>
          <w:shd w:val="clear" w:color="auto" w:fill="FFFFFF"/>
        </w:rPr>
        <w:instrText xml:space="preserve">Excel.Sheet.12 E:\\Users\\acardenas\\Desktop\\agenda.xlsx Hoja1!F1C1:F22C4 </w:instrText>
      </w:r>
      <w:r>
        <w:rPr>
          <w:shd w:val="clear" w:color="auto" w:fill="FFFFFF"/>
        </w:rPr>
        <w:instrText xml:space="preserve">\a \f 4 \h  \* MERGEFORMAT </w:instrText>
      </w:r>
      <w:r>
        <w:rPr>
          <w:shd w:val="clear" w:color="auto" w:fill="FFFFFF"/>
        </w:rPr>
        <w:fldChar w:fldCharType="separate"/>
      </w:r>
    </w:p>
    <w:tbl>
      <w:tblPr>
        <w:tblW w:w="9219" w:type="dxa"/>
        <w:tblCellMar>
          <w:left w:w="70" w:type="dxa"/>
          <w:right w:w="70" w:type="dxa"/>
        </w:tblCellMar>
        <w:tblLook w:val="04A0" w:firstRow="1" w:lastRow="0" w:firstColumn="1" w:lastColumn="0" w:noHBand="0" w:noVBand="1"/>
      </w:tblPr>
      <w:tblGrid>
        <w:gridCol w:w="1266"/>
        <w:gridCol w:w="1990"/>
        <w:gridCol w:w="1275"/>
        <w:gridCol w:w="4688"/>
      </w:tblGrid>
      <w:tr w:rsidR="00836E86" w:rsidRPr="00836E86" w:rsidTr="00836E86">
        <w:trPr>
          <w:trHeight w:val="238"/>
        </w:trPr>
        <w:tc>
          <w:tcPr>
            <w:tcW w:w="92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b/>
                <w:bCs/>
                <w:sz w:val="20"/>
                <w:szCs w:val="20"/>
              </w:rPr>
            </w:pPr>
            <w:bookmarkStart w:id="3" w:name="_Hlk26505595"/>
            <w:r w:rsidRPr="00836E86">
              <w:rPr>
                <w:rFonts w:eastAsia="Times New Roman"/>
                <w:b/>
                <w:bCs/>
                <w:sz w:val="20"/>
                <w:szCs w:val="20"/>
              </w:rPr>
              <w:t>CRONOGRAMA RENDICION DE CUENTAS LOCAL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Localidad</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Fecha</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Hora</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Lugar</w:t>
            </w:r>
          </w:p>
        </w:tc>
      </w:tr>
      <w:tr w:rsidR="00836E86" w:rsidRPr="007F676C" w:rsidTr="00836E86">
        <w:trPr>
          <w:trHeight w:val="453"/>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Engativá</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Alcaldía Local de Engativá,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71 # 73a - 44 Primer Piso, Salón Azul.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Fontibón</w:t>
            </w:r>
          </w:p>
        </w:tc>
        <w:tc>
          <w:tcPr>
            <w:tcW w:w="1990"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24 de septiembre</w:t>
            </w:r>
          </w:p>
        </w:tc>
        <w:tc>
          <w:tcPr>
            <w:tcW w:w="1275"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JAL, Alcaldía Local de Fontibón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Kr 99 N°19-43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Suba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1:30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147 # 104 - 56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Barrios Unidos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UDLE Alcaldía Local, Calle 74A # 63 - 07</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Chapinero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02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Alcaldía Local de Chapinero, Auditorio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Mártires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04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Salón Comunal, Samper Mendoza,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26 # 22a - 16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Kennedy</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10:00 a.m. </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de Kennedy, Transversal 78K # 41 A - 04</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Ciudad </w:t>
            </w:r>
            <w:r w:rsidR="002A07DC" w:rsidRPr="00836E86">
              <w:rPr>
                <w:rFonts w:eastAsia="Times New Roman"/>
                <w:sz w:val="20"/>
                <w:szCs w:val="20"/>
              </w:rPr>
              <w:t>Bolívar</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38 No 53B - 43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Rafael Uribe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Calle 32 sur # 23 - 62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DD4D39" w:rsidP="00836E86">
            <w:pPr>
              <w:spacing w:after="0" w:line="240" w:lineRule="auto"/>
              <w:ind w:left="0" w:firstLine="0"/>
              <w:jc w:val="center"/>
              <w:rPr>
                <w:rFonts w:eastAsia="Times New Roman"/>
                <w:sz w:val="20"/>
                <w:szCs w:val="20"/>
              </w:rPr>
            </w:pPr>
            <w:r>
              <w:rPr>
                <w:rFonts w:eastAsia="Times New Roman"/>
                <w:sz w:val="20"/>
                <w:szCs w:val="20"/>
              </w:rPr>
              <w:t>Antonio Nariño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local de </w:t>
            </w:r>
            <w:r w:rsidR="00DD4D39">
              <w:rPr>
                <w:rFonts w:eastAsia="Times New Roman"/>
                <w:sz w:val="20"/>
                <w:szCs w:val="20"/>
              </w:rPr>
              <w:t>Santa Fe</w:t>
            </w:r>
            <w:r w:rsidRPr="00836E86">
              <w:rPr>
                <w:rFonts w:eastAsia="Times New Roman"/>
                <w:sz w:val="20"/>
                <w:szCs w:val="20"/>
              </w:rPr>
              <w:t xml:space="preserve"> -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salón de protocolo calle 17 sur #18 - 49</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2A07DC" w:rsidP="00836E86">
            <w:pPr>
              <w:spacing w:after="0" w:line="240" w:lineRule="auto"/>
              <w:ind w:left="0" w:firstLine="0"/>
              <w:jc w:val="center"/>
              <w:rPr>
                <w:rFonts w:eastAsia="Times New Roman"/>
                <w:sz w:val="20"/>
                <w:szCs w:val="20"/>
              </w:rPr>
            </w:pPr>
            <w:r>
              <w:rPr>
                <w:rFonts w:eastAsia="Times New Roman"/>
                <w:sz w:val="20"/>
                <w:szCs w:val="20"/>
              </w:rPr>
              <w:t xml:space="preserve">Santa </w:t>
            </w:r>
            <w:proofErr w:type="spellStart"/>
            <w:r>
              <w:rPr>
                <w:rFonts w:eastAsia="Times New Roman"/>
                <w:sz w:val="20"/>
                <w:szCs w:val="20"/>
              </w:rPr>
              <w:t>Fé</w:t>
            </w:r>
            <w:proofErr w:type="spellEnd"/>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23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9:00 a.m.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Librería Universidad Nacional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7 N. 19-73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Candelaria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24 de </w:t>
            </w:r>
            <w:r w:rsidR="002A07DC" w:rsidRPr="00836E86">
              <w:rPr>
                <w:rFonts w:eastAsia="Times New Roman"/>
                <w:sz w:val="20"/>
                <w:szCs w:val="20"/>
              </w:rPr>
              <w:t>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Casa comunitaria Belén calle 6D No. 1-61 </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Usme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29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Colegio Paulo Freire,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11, Diagonal 65D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Bosa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30 de octubre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5:00 p.m. </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Casa de la Participación,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80 # 61 - 28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San Cristóbal</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6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de San Cristóbal, Auditorio.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Av. 1 de Mayo # 1 - 40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Tunjuelito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JAC Barrio Venecia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Diagonal 49 Sur No 53 - 02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Teusaquillo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13 de noviembre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Universidad Católica, sede claustro,</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Diagonal 46a # 15 - 10 salón Paraninfo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Usaquén</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4:00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174 # 8 - 30 El Redil de Galicia</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Puente Aranda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19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4a # 32a - 75, Salón Comunal Veraguas</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Sumapaz</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21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10:00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Centro Día, Corregimiento de Betania</w:t>
            </w:r>
          </w:p>
        </w:tc>
      </w:tr>
      <w:bookmarkEnd w:id="3"/>
    </w:tbl>
    <w:p w:rsidR="002157AE" w:rsidRDefault="00836E86" w:rsidP="00836E86">
      <w:pPr>
        <w:pStyle w:val="Prrafodelista"/>
        <w:spacing w:after="0" w:line="259" w:lineRule="auto"/>
        <w:ind w:left="0" w:firstLine="0"/>
        <w:rPr>
          <w:color w:val="auto"/>
          <w:szCs w:val="24"/>
          <w:shd w:val="clear" w:color="auto" w:fill="FFFFFF"/>
        </w:rPr>
      </w:pPr>
      <w:r>
        <w:rPr>
          <w:color w:val="auto"/>
          <w:szCs w:val="24"/>
          <w:shd w:val="clear" w:color="auto" w:fill="FFFFFF"/>
        </w:rPr>
        <w:fldChar w:fldCharType="end"/>
      </w: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75B" w:rsidRPr="005F5883" w:rsidRDefault="005D6760" w:rsidP="006130AA">
      <w:pPr>
        <w:pStyle w:val="Ttulo1"/>
        <w:rPr>
          <w:color w:val="auto"/>
        </w:rPr>
      </w:pPr>
      <w:bookmarkStart w:id="4" w:name="_Toc26344641"/>
      <w:r w:rsidRPr="005F5883">
        <w:rPr>
          <w:color w:val="auto"/>
        </w:rPr>
        <w:lastRenderedPageBreak/>
        <w:t>CAPACITACIÓN</w:t>
      </w:r>
      <w:bookmarkEnd w:id="4"/>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6130AA">
      <w:pPr>
        <w:pStyle w:val="Ttulo1"/>
        <w:rPr>
          <w:color w:val="auto"/>
        </w:rPr>
      </w:pPr>
      <w:bookmarkStart w:id="5" w:name="_Toc26344642"/>
      <w:r w:rsidRPr="005F5883">
        <w:rPr>
          <w:color w:val="auto"/>
        </w:rPr>
        <w:t>PUBLICACIÓN DE LA INFORMACIÓN</w:t>
      </w:r>
      <w:bookmarkEnd w:id="5"/>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7"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6130AA">
      <w:pPr>
        <w:pStyle w:val="Ttulo1"/>
        <w:rPr>
          <w:color w:val="auto"/>
        </w:rPr>
      </w:pPr>
      <w:bookmarkStart w:id="6" w:name="_Toc26344643"/>
      <w:r w:rsidRPr="005F5883">
        <w:rPr>
          <w:color w:val="auto"/>
        </w:rPr>
        <w:t>CONVOCATORIA Y EVENTO:</w:t>
      </w:r>
      <w:bookmarkEnd w:id="6"/>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8"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1C6C23" w:rsidRPr="005F5883" w:rsidRDefault="001C6C23" w:rsidP="00F83E39">
      <w:pPr>
        <w:spacing w:after="0" w:line="259" w:lineRule="auto"/>
        <w:ind w:left="0" w:firstLine="0"/>
        <w:rPr>
          <w:color w:val="auto"/>
          <w:szCs w:val="24"/>
        </w:rPr>
      </w:pPr>
    </w:p>
    <w:p w:rsidR="001C6C23" w:rsidRDefault="001C6C23" w:rsidP="001C6C23">
      <w:pPr>
        <w:spacing w:after="0" w:line="259" w:lineRule="auto"/>
        <w:ind w:left="0" w:firstLine="0"/>
        <w:jc w:val="center"/>
        <w:rPr>
          <w:color w:val="auto"/>
          <w:sz w:val="16"/>
          <w:szCs w:val="16"/>
        </w:rPr>
      </w:pPr>
    </w:p>
    <w:p w:rsidR="00506CBC" w:rsidRDefault="00FE468F" w:rsidP="001C6C23">
      <w:pPr>
        <w:spacing w:after="0" w:line="259" w:lineRule="auto"/>
        <w:ind w:left="0" w:firstLine="0"/>
        <w:jc w:val="center"/>
        <w:rPr>
          <w:color w:val="auto"/>
          <w:sz w:val="16"/>
          <w:szCs w:val="16"/>
        </w:rPr>
      </w:pPr>
      <w:r>
        <w:rPr>
          <w:noProof/>
        </w:rPr>
        <w:lastRenderedPageBreak/>
        <w:drawing>
          <wp:inline distT="0" distB="0" distL="0" distR="0" wp14:anchorId="4F99EBDD" wp14:editId="5EFA61C3">
            <wp:extent cx="3190875" cy="2170116"/>
            <wp:effectExtent l="19050" t="19050" r="9525" b="20955"/>
            <wp:docPr id="964" name="Imagen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780" t="12676" r="16856" b="5835"/>
                    <a:stretch/>
                  </pic:blipFill>
                  <pic:spPr bwMode="auto">
                    <a:xfrm>
                      <a:off x="0" y="0"/>
                      <a:ext cx="3200623" cy="217674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Pr="005F5883" w:rsidRDefault="00506CBC" w:rsidP="001C6C23">
      <w:pPr>
        <w:spacing w:after="0" w:line="259" w:lineRule="auto"/>
        <w:ind w:left="0" w:firstLine="0"/>
        <w:jc w:val="center"/>
        <w:rPr>
          <w:color w:val="auto"/>
          <w:sz w:val="16"/>
          <w:szCs w:val="16"/>
        </w:rPr>
      </w:pP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DD4D39">
        <w:rPr>
          <w:color w:val="auto"/>
          <w:sz w:val="16"/>
          <w:szCs w:val="16"/>
        </w:rPr>
        <w:t>Santa Fe</w:t>
      </w:r>
    </w:p>
    <w:p w:rsidR="00CA31C6" w:rsidRPr="005F5883"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DD4D39">
        <w:rPr>
          <w:color w:val="auto"/>
          <w:szCs w:val="24"/>
        </w:rPr>
        <w:t>Santa Fe</w:t>
      </w:r>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946703" w:rsidRPr="005F5883" w:rsidRDefault="00946703" w:rsidP="00946703">
      <w:pPr>
        <w:tabs>
          <w:tab w:val="left" w:pos="2268"/>
        </w:tabs>
        <w:spacing w:after="0" w:line="259" w:lineRule="auto"/>
        <w:ind w:left="0" w:firstLine="0"/>
        <w:jc w:val="center"/>
        <w:rPr>
          <w:color w:val="auto"/>
          <w:sz w:val="16"/>
          <w:szCs w:val="16"/>
        </w:rPr>
      </w:pPr>
    </w:p>
    <w:p w:rsidR="00347DA5" w:rsidRPr="005F5883" w:rsidRDefault="00347DA5" w:rsidP="00347DA5">
      <w:pPr>
        <w:spacing w:after="0" w:line="259" w:lineRule="auto"/>
        <w:ind w:left="0" w:firstLine="0"/>
        <w:rPr>
          <w:color w:val="auto"/>
          <w:szCs w:val="24"/>
        </w:rPr>
      </w:pPr>
      <w:r w:rsidRPr="005F5883">
        <w:rPr>
          <w:color w:val="auto"/>
          <w:szCs w:val="24"/>
        </w:rPr>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6130AA">
      <w:pPr>
        <w:pStyle w:val="Ttulo1"/>
        <w:ind w:right="51"/>
        <w:rPr>
          <w:color w:val="auto"/>
        </w:rPr>
      </w:pPr>
      <w:bookmarkStart w:id="7" w:name="_Toc26344644"/>
      <w:r w:rsidRPr="005F5883">
        <w:rPr>
          <w:color w:val="auto"/>
        </w:rPr>
        <w:t xml:space="preserve">GENERALIDADES DEL </w:t>
      </w:r>
      <w:r w:rsidR="003658C1" w:rsidRPr="005F5883">
        <w:rPr>
          <w:color w:val="auto"/>
        </w:rPr>
        <w:t>DESARROLLO DE LA AUDIENCIA PÚBLICA DE RENDICIÓN DE CUENTAS</w:t>
      </w:r>
      <w:bookmarkEnd w:id="7"/>
    </w:p>
    <w:p w:rsidR="00617B45" w:rsidRPr="005F5883" w:rsidRDefault="00617B45" w:rsidP="00617B45">
      <w:pPr>
        <w:rPr>
          <w:color w:val="auto"/>
        </w:rPr>
      </w:pPr>
    </w:p>
    <w:p w:rsidR="0091141E" w:rsidRPr="005F5883" w:rsidRDefault="0091141E" w:rsidP="0091141E">
      <w:pPr>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DD4D39">
        <w:rPr>
          <w:color w:val="auto"/>
        </w:rPr>
        <w:t>Santa Fe</w:t>
      </w:r>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3367CC">
        <w:rPr>
          <w:color w:val="auto"/>
          <w:szCs w:val="24"/>
        </w:rPr>
        <w:t>23</w:t>
      </w:r>
      <w:r w:rsidR="00DA3B45">
        <w:rPr>
          <w:color w:val="auto"/>
          <w:szCs w:val="24"/>
        </w:rPr>
        <w:t xml:space="preserve"> </w:t>
      </w:r>
      <w:r w:rsidRPr="005F5883">
        <w:rPr>
          <w:color w:val="auto"/>
          <w:szCs w:val="24"/>
        </w:rPr>
        <w:t xml:space="preserve">de </w:t>
      </w:r>
      <w:r w:rsidR="00DA3B45">
        <w:rPr>
          <w:color w:val="auto"/>
          <w:szCs w:val="24"/>
        </w:rPr>
        <w:t>octu</w:t>
      </w:r>
      <w:r w:rsidRPr="005F5883">
        <w:rPr>
          <w:color w:val="auto"/>
          <w:szCs w:val="24"/>
        </w:rPr>
        <w:t>bre de 2019, a las</w:t>
      </w:r>
      <w:r w:rsidR="003203C5">
        <w:rPr>
          <w:color w:val="auto"/>
          <w:szCs w:val="24"/>
        </w:rPr>
        <w:t xml:space="preserve"> </w:t>
      </w:r>
      <w:r w:rsidR="003367CC">
        <w:rPr>
          <w:color w:val="auto"/>
          <w:szCs w:val="24"/>
        </w:rPr>
        <w:t>9</w:t>
      </w:r>
      <w:r w:rsidRPr="005F5883">
        <w:rPr>
          <w:color w:val="auto"/>
          <w:szCs w:val="24"/>
        </w:rPr>
        <w:t>:</w:t>
      </w:r>
      <w:r w:rsidR="00DA3B45">
        <w:rPr>
          <w:color w:val="auto"/>
          <w:szCs w:val="24"/>
        </w:rPr>
        <w:t>0</w:t>
      </w:r>
      <w:r w:rsidRPr="005F5883">
        <w:rPr>
          <w:color w:val="auto"/>
          <w:szCs w:val="24"/>
        </w:rPr>
        <w:t xml:space="preserve">0 </w:t>
      </w:r>
      <w:r w:rsidR="003367CC">
        <w:rPr>
          <w:color w:val="auto"/>
          <w:szCs w:val="24"/>
        </w:rPr>
        <w:t>a</w:t>
      </w:r>
      <w:r w:rsidRPr="005F5883">
        <w:rPr>
          <w:color w:val="auto"/>
          <w:szCs w:val="24"/>
        </w:rPr>
        <w:t xml:space="preserve">.m., </w:t>
      </w:r>
      <w:r w:rsidR="003077ED" w:rsidRPr="005F5883">
        <w:rPr>
          <w:color w:val="auto"/>
          <w:szCs w:val="24"/>
        </w:rPr>
        <w:t>en</w:t>
      </w:r>
      <w:r w:rsidRPr="005F5883">
        <w:rPr>
          <w:color w:val="auto"/>
          <w:szCs w:val="24"/>
        </w:rPr>
        <w:t xml:space="preserve"> </w:t>
      </w:r>
      <w:r w:rsidR="003367CC" w:rsidRPr="003367CC">
        <w:rPr>
          <w:color w:val="auto"/>
          <w:szCs w:val="24"/>
        </w:rPr>
        <w:t>Librería Universidad Nacional Carrera 7 N. 19-73</w:t>
      </w:r>
      <w:r w:rsidR="003077ED" w:rsidRPr="005F5883">
        <w:rPr>
          <w:color w:val="auto"/>
          <w:szCs w:val="24"/>
        </w:rPr>
        <w:t xml:space="preserve">, asistieron </w:t>
      </w:r>
      <w:r w:rsidR="003367CC">
        <w:rPr>
          <w:color w:val="auto"/>
          <w:szCs w:val="24"/>
        </w:rPr>
        <w:t>28</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B16309" w:rsidRDefault="00B16309" w:rsidP="00B63170">
      <w:pPr>
        <w:jc w:val="center"/>
        <w:rPr>
          <w:noProof/>
        </w:rPr>
      </w:pPr>
    </w:p>
    <w:p w:rsidR="00B4710E" w:rsidRDefault="00AD3B01" w:rsidP="00B63170">
      <w:pPr>
        <w:jc w:val="center"/>
        <w:rPr>
          <w:noProof/>
        </w:rPr>
      </w:pPr>
      <w:r>
        <w:rPr>
          <w:noProof/>
        </w:rPr>
        <w:drawing>
          <wp:inline distT="0" distB="0" distL="0" distR="0" wp14:anchorId="696C1876" wp14:editId="7B0996CD">
            <wp:extent cx="3114675" cy="1815104"/>
            <wp:effectExtent l="19050" t="19050" r="9525" b="139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44" t="36822" r="25847" b="12173"/>
                    <a:stretch/>
                  </pic:blipFill>
                  <pic:spPr bwMode="auto">
                    <a:xfrm>
                      <a:off x="0" y="0"/>
                      <a:ext cx="3126764" cy="182214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DF6ECC" w:rsidRPr="005F5883" w:rsidRDefault="00DF6ECC" w:rsidP="00B63170">
      <w:pPr>
        <w:jc w:val="center"/>
        <w:rPr>
          <w:noProof/>
          <w:color w:val="auto"/>
          <w:sz w:val="16"/>
          <w:szCs w:val="16"/>
        </w:rPr>
      </w:pP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DD4D39">
        <w:rPr>
          <w:color w:val="auto"/>
          <w:sz w:val="16"/>
          <w:szCs w:val="16"/>
        </w:rPr>
        <w:t>Santa Fe</w:t>
      </w:r>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2A07DC"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2A07DC" w:rsidRDefault="002A07DC" w:rsidP="002A07DC">
      <w:pPr>
        <w:rPr>
          <w:szCs w:val="24"/>
        </w:rPr>
      </w:pPr>
    </w:p>
    <w:p w:rsidR="00F61E81" w:rsidRPr="005F5883" w:rsidRDefault="002A07DC" w:rsidP="002A07DC">
      <w:pPr>
        <w:ind w:left="-5"/>
        <w:jc w:val="center"/>
        <w:rPr>
          <w:color w:val="auto"/>
          <w:szCs w:val="24"/>
        </w:rPr>
      </w:pPr>
      <w:r>
        <w:rPr>
          <w:noProof/>
          <w:color w:val="auto"/>
          <w:szCs w:val="24"/>
        </w:rPr>
        <w:drawing>
          <wp:inline distT="0" distB="0" distL="0" distR="0" wp14:anchorId="2185B448">
            <wp:extent cx="3543300" cy="204390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9591" cy="2059070"/>
                    </a:xfrm>
                    <a:prstGeom prst="rect">
                      <a:avLst/>
                    </a:prstGeom>
                    <a:noFill/>
                  </pic:spPr>
                </pic:pic>
              </a:graphicData>
            </a:graphic>
          </wp:inline>
        </w:drawing>
      </w:r>
    </w:p>
    <w:p w:rsidR="00CF7590" w:rsidRDefault="00052973" w:rsidP="00F61E81">
      <w:pPr>
        <w:ind w:left="-5"/>
        <w:jc w:val="center"/>
        <w:rPr>
          <w:color w:val="auto"/>
          <w:sz w:val="16"/>
          <w:szCs w:val="16"/>
        </w:rPr>
      </w:pPr>
      <w:r w:rsidRPr="005F5883">
        <w:rPr>
          <w:color w:val="auto"/>
          <w:sz w:val="16"/>
          <w:szCs w:val="16"/>
        </w:rPr>
        <w:t>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DD4D39">
        <w:rPr>
          <w:color w:val="auto"/>
          <w:sz w:val="16"/>
          <w:szCs w:val="16"/>
        </w:rPr>
        <w:t>Santa Fe</w:t>
      </w:r>
      <w:r w:rsidR="00347DA5" w:rsidRPr="005F5883">
        <w:rPr>
          <w:color w:val="auto"/>
          <w:sz w:val="16"/>
          <w:szCs w:val="16"/>
        </w:rPr>
        <w:t>. Elaboración propia, 2019.</w:t>
      </w:r>
    </w:p>
    <w:p w:rsidR="005F5883" w:rsidRDefault="005F5883" w:rsidP="00F61E81">
      <w:pPr>
        <w:ind w:left="-5"/>
        <w:jc w:val="center"/>
        <w:rPr>
          <w:color w:val="auto"/>
          <w:sz w:val="16"/>
          <w:szCs w:val="16"/>
        </w:rPr>
      </w:pPr>
    </w:p>
    <w:p w:rsidR="005F5883" w:rsidRDefault="005F5883" w:rsidP="00F61E81">
      <w:pPr>
        <w:ind w:left="-5"/>
        <w:jc w:val="center"/>
        <w:rPr>
          <w:color w:val="auto"/>
          <w:sz w:val="16"/>
          <w:szCs w:val="16"/>
        </w:rPr>
      </w:pPr>
    </w:p>
    <w:p w:rsidR="009A1D7D" w:rsidRPr="005F5883" w:rsidRDefault="009A1D7D" w:rsidP="00F61E81">
      <w:pPr>
        <w:ind w:left="-5"/>
        <w:jc w:val="center"/>
        <w:rPr>
          <w:color w:val="auto"/>
          <w:sz w:val="16"/>
          <w:szCs w:val="16"/>
        </w:rPr>
      </w:pPr>
    </w:p>
    <w:p w:rsidR="00866B74" w:rsidRPr="005F5883" w:rsidRDefault="00CE4937" w:rsidP="006130AA">
      <w:pPr>
        <w:pStyle w:val="Ttulo1"/>
        <w:ind w:right="51"/>
        <w:rPr>
          <w:color w:val="auto"/>
        </w:rPr>
      </w:pPr>
      <w:bookmarkStart w:id="8" w:name="_Toc26344645"/>
      <w:bookmarkStart w:id="9" w:name="_Hlk26178845"/>
      <w:r w:rsidRPr="005F5883">
        <w:rPr>
          <w:color w:val="auto"/>
        </w:rPr>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8"/>
    </w:p>
    <w:bookmarkEnd w:id="9"/>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3D42E8">
        <w:rPr>
          <w:color w:val="auto"/>
          <w:szCs w:val="24"/>
        </w:rPr>
        <w:t>2</w:t>
      </w:r>
      <w:r w:rsidR="005806F0">
        <w:rPr>
          <w:color w:val="auto"/>
          <w:szCs w:val="24"/>
        </w:rPr>
        <w:t>5</w:t>
      </w:r>
      <w:r w:rsidR="00352F9C">
        <w:rPr>
          <w:color w:val="auto"/>
          <w:szCs w:val="24"/>
        </w:rPr>
        <w:t xml:space="preserve"> de </w:t>
      </w:r>
      <w:r w:rsidR="005806F0">
        <w:rPr>
          <w:color w:val="auto"/>
          <w:szCs w:val="24"/>
        </w:rPr>
        <w:t>septiembre</w:t>
      </w:r>
      <w:r w:rsidR="00FB552B" w:rsidRPr="005F5883">
        <w:rPr>
          <w:color w:val="auto"/>
          <w:szCs w:val="24"/>
        </w:rPr>
        <w:t xml:space="preserve">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8B4CEA" w:rsidRPr="005F5883" w:rsidRDefault="00C85CCE" w:rsidP="00C85CCE">
      <w:pPr>
        <w:spacing w:after="0" w:line="240" w:lineRule="auto"/>
        <w:rPr>
          <w:color w:val="auto"/>
          <w:szCs w:val="24"/>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p>
    <w:p w:rsidR="009B71A1" w:rsidRPr="005F5883" w:rsidRDefault="008B4CEA" w:rsidP="00C85CCE">
      <w:pPr>
        <w:spacing w:after="0" w:line="240" w:lineRule="auto"/>
        <w:rPr>
          <w:color w:val="auto"/>
          <w:sz w:val="16"/>
          <w:szCs w:val="16"/>
        </w:rPr>
      </w:pPr>
      <w:r w:rsidRPr="005F5883">
        <w:rPr>
          <w:color w:val="auto"/>
          <w:sz w:val="16"/>
          <w:szCs w:val="16"/>
        </w:rPr>
        <w:t xml:space="preserve">                                                     </w:t>
      </w:r>
    </w:p>
    <w:p w:rsidR="002D0BAF" w:rsidRDefault="009B71A1" w:rsidP="00C85CCE">
      <w:pPr>
        <w:spacing w:after="0" w:line="240" w:lineRule="auto"/>
        <w:rPr>
          <w:rFonts w:asciiTheme="minorHAnsi" w:eastAsiaTheme="minorEastAsia" w:hAnsiTheme="minorHAnsi" w:cstheme="minorBidi"/>
          <w:color w:val="auto"/>
          <w:sz w:val="22"/>
        </w:rPr>
      </w:pPr>
      <w:r w:rsidRPr="005F5883">
        <w:fldChar w:fldCharType="begin"/>
      </w:r>
      <w:r w:rsidRPr="005F5883">
        <w:instrText xml:space="preserve"> LINK </w:instrText>
      </w:r>
      <w:r w:rsidR="006F4A8C">
        <w:instrText xml:space="preserve">Excel.Sheet.12 "E:\\Users\\acardenas\\Desktop\\GESTION SOCIAL\\R de C y DIALOGOS CIUDADANOS CLM\\BD Premios RdC por Localidad.xlsx" "Premios RdC!F47C7:F52C7" </w:instrText>
      </w:r>
      <w:r w:rsidRPr="005F5883">
        <w:instrText xml:space="preserve">\a \f 4 \h  \* MERGEFORMAT </w:instrText>
      </w:r>
      <w:r w:rsidRPr="005F5883">
        <w:fldChar w:fldCharType="separate"/>
      </w:r>
    </w:p>
    <w:tbl>
      <w:tblPr>
        <w:tblW w:w="6941" w:type="dxa"/>
        <w:jc w:val="center"/>
        <w:tblCellMar>
          <w:left w:w="70" w:type="dxa"/>
          <w:right w:w="70" w:type="dxa"/>
        </w:tblCellMar>
        <w:tblLook w:val="04A0" w:firstRow="1" w:lastRow="0" w:firstColumn="1" w:lastColumn="0" w:noHBand="0" w:noVBand="1"/>
      </w:tblPr>
      <w:tblGrid>
        <w:gridCol w:w="6941"/>
      </w:tblGrid>
      <w:tr w:rsidR="002D0BAF" w:rsidRPr="002D0BAF" w:rsidTr="002D2746">
        <w:trPr>
          <w:divId w:val="300380665"/>
          <w:trHeight w:val="282"/>
          <w:jc w:val="center"/>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324" w:rsidRDefault="002D0BAF" w:rsidP="002D0BAF">
            <w:pPr>
              <w:spacing w:after="0" w:line="240" w:lineRule="auto"/>
              <w:ind w:left="0" w:firstLine="0"/>
              <w:jc w:val="center"/>
              <w:rPr>
                <w:rFonts w:eastAsia="Times New Roman"/>
                <w:b/>
                <w:bCs/>
                <w:color w:val="auto"/>
                <w:szCs w:val="24"/>
              </w:rPr>
            </w:pPr>
            <w:r w:rsidRPr="002D0BAF">
              <w:rPr>
                <w:rFonts w:eastAsia="Times New Roman"/>
                <w:b/>
                <w:bCs/>
                <w:color w:val="auto"/>
                <w:szCs w:val="24"/>
              </w:rPr>
              <w:t xml:space="preserve">GANADORES CONCURSO LOCALIDAD </w:t>
            </w:r>
          </w:p>
          <w:p w:rsidR="002D0BAF" w:rsidRPr="002D0BAF" w:rsidRDefault="00DD4D39" w:rsidP="002D0BAF">
            <w:pPr>
              <w:spacing w:after="0" w:line="240" w:lineRule="auto"/>
              <w:ind w:left="0" w:firstLine="0"/>
              <w:jc w:val="center"/>
              <w:rPr>
                <w:rFonts w:eastAsia="Times New Roman"/>
                <w:b/>
                <w:bCs/>
                <w:color w:val="auto"/>
                <w:szCs w:val="24"/>
              </w:rPr>
            </w:pPr>
            <w:r>
              <w:rPr>
                <w:rFonts w:eastAsia="Times New Roman"/>
                <w:b/>
                <w:bCs/>
                <w:color w:val="auto"/>
                <w:szCs w:val="24"/>
              </w:rPr>
              <w:t>SANTA FE</w:t>
            </w:r>
          </w:p>
        </w:tc>
      </w:tr>
      <w:tr w:rsidR="00055867"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055867" w:rsidRDefault="00055867" w:rsidP="00055867">
            <w:pPr>
              <w:spacing w:after="0" w:line="240" w:lineRule="auto"/>
              <w:ind w:left="0" w:firstLine="0"/>
              <w:jc w:val="center"/>
              <w:rPr>
                <w:rFonts w:eastAsia="Times New Roman"/>
                <w:sz w:val="22"/>
              </w:rPr>
            </w:pPr>
            <w:r>
              <w:rPr>
                <w:sz w:val="22"/>
              </w:rPr>
              <w:t>Ernesto Salamanca</w:t>
            </w:r>
          </w:p>
        </w:tc>
      </w:tr>
      <w:tr w:rsidR="00055867"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055867" w:rsidRDefault="00055867" w:rsidP="00055867">
            <w:pPr>
              <w:jc w:val="center"/>
              <w:rPr>
                <w:sz w:val="22"/>
              </w:rPr>
            </w:pPr>
            <w:r>
              <w:rPr>
                <w:sz w:val="22"/>
              </w:rPr>
              <w:t xml:space="preserve">Luis Hugo Sierra </w:t>
            </w:r>
          </w:p>
        </w:tc>
      </w:tr>
      <w:tr w:rsidR="00055867"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055867" w:rsidRDefault="00055867" w:rsidP="00055867">
            <w:pPr>
              <w:jc w:val="center"/>
              <w:rPr>
                <w:sz w:val="22"/>
              </w:rPr>
            </w:pPr>
            <w:r>
              <w:rPr>
                <w:sz w:val="22"/>
              </w:rPr>
              <w:t xml:space="preserve">Orlando </w:t>
            </w:r>
            <w:r w:rsidR="002A07DC">
              <w:rPr>
                <w:sz w:val="22"/>
              </w:rPr>
              <w:t>Díaz</w:t>
            </w:r>
          </w:p>
        </w:tc>
      </w:tr>
      <w:tr w:rsidR="00055867"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055867" w:rsidRDefault="00055867" w:rsidP="00055867">
            <w:pPr>
              <w:jc w:val="center"/>
              <w:rPr>
                <w:sz w:val="22"/>
              </w:rPr>
            </w:pPr>
            <w:proofErr w:type="spellStart"/>
            <w:r>
              <w:rPr>
                <w:sz w:val="22"/>
              </w:rPr>
              <w:t>Apolinario</w:t>
            </w:r>
            <w:proofErr w:type="spellEnd"/>
            <w:r>
              <w:rPr>
                <w:sz w:val="22"/>
              </w:rPr>
              <w:t xml:space="preserve"> Clemente </w:t>
            </w:r>
            <w:proofErr w:type="spellStart"/>
            <w:r>
              <w:rPr>
                <w:sz w:val="22"/>
              </w:rPr>
              <w:t>Chilo</w:t>
            </w:r>
            <w:proofErr w:type="spellEnd"/>
          </w:p>
        </w:tc>
      </w:tr>
      <w:tr w:rsidR="00C44B1B" w:rsidRPr="002D0BAF" w:rsidTr="000A583A">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hideMark/>
          </w:tcPr>
          <w:p w:rsidR="00C44B1B" w:rsidRDefault="00C44B1B" w:rsidP="00C44B1B">
            <w:pPr>
              <w:autoSpaceDE w:val="0"/>
              <w:autoSpaceDN w:val="0"/>
              <w:adjustRightInd w:val="0"/>
              <w:spacing w:after="0" w:line="240" w:lineRule="auto"/>
              <w:ind w:left="0" w:firstLine="0"/>
              <w:jc w:val="center"/>
              <w:rPr>
                <w:rFonts w:eastAsiaTheme="minorEastAsia"/>
                <w:sz w:val="22"/>
              </w:rPr>
            </w:pPr>
            <w:r>
              <w:rPr>
                <w:rFonts w:eastAsiaTheme="minorEastAsia"/>
                <w:sz w:val="22"/>
              </w:rPr>
              <w:t xml:space="preserve">Jorge E. </w:t>
            </w:r>
            <w:proofErr w:type="spellStart"/>
            <w:r>
              <w:rPr>
                <w:rFonts w:eastAsiaTheme="minorEastAsia"/>
                <w:sz w:val="22"/>
              </w:rPr>
              <w:t>Pitta</w:t>
            </w:r>
            <w:proofErr w:type="spellEnd"/>
          </w:p>
        </w:tc>
      </w:tr>
    </w:tbl>
    <w:p w:rsidR="002D7650"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p>
    <w:p w:rsidR="000E1E6C" w:rsidRPr="005F5883" w:rsidRDefault="000A567D" w:rsidP="002D7650">
      <w:pPr>
        <w:spacing w:after="0" w:line="240" w:lineRule="auto"/>
        <w:jc w:val="center"/>
        <w:rPr>
          <w:color w:val="auto"/>
          <w:sz w:val="16"/>
          <w:szCs w:val="16"/>
        </w:rPr>
      </w:pPr>
      <w:r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9B71A1" w:rsidRDefault="009B71A1" w:rsidP="008B4CEA">
      <w:pPr>
        <w:spacing w:after="0" w:line="259" w:lineRule="auto"/>
        <w:ind w:left="360" w:firstLine="0"/>
        <w:jc w:val="center"/>
        <w:rPr>
          <w:color w:val="auto"/>
          <w:szCs w:val="24"/>
        </w:rPr>
      </w:pPr>
    </w:p>
    <w:p w:rsidR="00311CB5" w:rsidRDefault="00F507C3" w:rsidP="008B4CEA">
      <w:pPr>
        <w:spacing w:after="0" w:line="259" w:lineRule="auto"/>
        <w:ind w:left="360" w:firstLine="0"/>
        <w:jc w:val="center"/>
        <w:rPr>
          <w:color w:val="auto"/>
          <w:szCs w:val="24"/>
        </w:rPr>
      </w:pPr>
      <w:r>
        <w:rPr>
          <w:noProof/>
        </w:rPr>
        <w:lastRenderedPageBreak/>
        <w:drawing>
          <wp:inline distT="0" distB="0" distL="0" distR="0" wp14:anchorId="105C0902" wp14:editId="4CA99FC6">
            <wp:extent cx="3020343" cy="1771650"/>
            <wp:effectExtent l="19050" t="19050" r="2794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82" t="29880" r="26697" b="20020"/>
                    <a:stretch/>
                  </pic:blipFill>
                  <pic:spPr bwMode="auto">
                    <a:xfrm>
                      <a:off x="0" y="0"/>
                      <a:ext cx="3027043" cy="17755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11CB5" w:rsidRPr="008B4CEA" w:rsidRDefault="00311CB5" w:rsidP="00311CB5">
      <w:pPr>
        <w:spacing w:after="0" w:line="259" w:lineRule="auto"/>
        <w:ind w:left="360" w:firstLine="0"/>
        <w:jc w:val="center"/>
        <w:rPr>
          <w:sz w:val="16"/>
          <w:szCs w:val="16"/>
        </w:rPr>
      </w:pPr>
      <w:r>
        <w:rPr>
          <w:sz w:val="16"/>
          <w:szCs w:val="16"/>
        </w:rPr>
        <w:t>Imagen N°</w:t>
      </w:r>
      <w:r w:rsidRPr="008B4CEA">
        <w:rPr>
          <w:sz w:val="16"/>
          <w:szCs w:val="16"/>
        </w:rPr>
        <w:t xml:space="preserve"> </w:t>
      </w:r>
      <w:r>
        <w:rPr>
          <w:sz w:val="16"/>
          <w:szCs w:val="16"/>
        </w:rPr>
        <w:t>4. R</w:t>
      </w:r>
      <w:r w:rsidRPr="008B4CEA">
        <w:rPr>
          <w:sz w:val="16"/>
          <w:szCs w:val="16"/>
        </w:rPr>
        <w:t xml:space="preserve">egistro fotográfico Ganadores </w:t>
      </w:r>
      <w:r>
        <w:rPr>
          <w:sz w:val="16"/>
          <w:szCs w:val="16"/>
        </w:rPr>
        <w:t>C</w:t>
      </w:r>
      <w:r w:rsidRPr="008B4CEA">
        <w:rPr>
          <w:sz w:val="16"/>
          <w:szCs w:val="16"/>
        </w:rPr>
        <w:t>oncurso</w:t>
      </w:r>
      <w:r>
        <w:rPr>
          <w:sz w:val="16"/>
          <w:szCs w:val="16"/>
        </w:rPr>
        <w:t xml:space="preserve"> </w:t>
      </w:r>
      <w:r w:rsidR="00DD4D39">
        <w:rPr>
          <w:sz w:val="16"/>
          <w:szCs w:val="16"/>
        </w:rPr>
        <w:t>Santa Fe</w:t>
      </w:r>
      <w:r>
        <w:rPr>
          <w:sz w:val="16"/>
          <w:szCs w:val="16"/>
        </w:rPr>
        <w:t>. Elaboración propia, 2019.</w:t>
      </w:r>
    </w:p>
    <w:p w:rsidR="00311CB5" w:rsidRDefault="00311CB5" w:rsidP="008B4CEA">
      <w:pPr>
        <w:spacing w:after="0" w:line="259" w:lineRule="auto"/>
        <w:ind w:left="360" w:firstLine="0"/>
        <w:jc w:val="center"/>
        <w:rPr>
          <w:color w:val="auto"/>
          <w:szCs w:val="24"/>
        </w:rPr>
      </w:pPr>
    </w:p>
    <w:p w:rsidR="00311CB5" w:rsidRPr="005F5883" w:rsidRDefault="00311CB5" w:rsidP="008B4CEA">
      <w:pPr>
        <w:spacing w:after="0" w:line="259" w:lineRule="auto"/>
        <w:ind w:left="360" w:firstLine="0"/>
        <w:jc w:val="center"/>
        <w:rPr>
          <w:color w:val="auto"/>
          <w:szCs w:val="24"/>
        </w:rPr>
      </w:pPr>
    </w:p>
    <w:p w:rsidR="00866B74" w:rsidRPr="005F5883" w:rsidRDefault="007909AD" w:rsidP="006130AA">
      <w:pPr>
        <w:pStyle w:val="Ttulo1"/>
        <w:ind w:right="51"/>
        <w:rPr>
          <w:color w:val="auto"/>
        </w:rPr>
      </w:pPr>
      <w:bookmarkStart w:id="10" w:name="_Toc26344646"/>
      <w:r w:rsidRPr="005F5883">
        <w:rPr>
          <w:color w:val="auto"/>
        </w:rPr>
        <w:t>TALLER DE RETROALIMEN</w:t>
      </w:r>
      <w:r w:rsidR="00955F66" w:rsidRPr="005F5883">
        <w:rPr>
          <w:color w:val="auto"/>
        </w:rPr>
        <w:t>T</w:t>
      </w:r>
      <w:r w:rsidRPr="005F5883">
        <w:rPr>
          <w:color w:val="auto"/>
        </w:rPr>
        <w:t>ACIÓN RENDICIÓN DE CUENTAS</w:t>
      </w:r>
      <w:bookmarkEnd w:id="10"/>
    </w:p>
    <w:p w:rsidR="007909AD" w:rsidRPr="005F5883" w:rsidRDefault="007909AD" w:rsidP="007909AD">
      <w:pPr>
        <w:rPr>
          <w:color w:val="auto"/>
        </w:rPr>
      </w:pPr>
    </w:p>
    <w:p w:rsidR="00B22EAF" w:rsidRPr="005F5883" w:rsidRDefault="007909AD" w:rsidP="00B22EAF">
      <w:pPr>
        <w:spacing w:after="0" w:line="240" w:lineRule="auto"/>
        <w:ind w:left="360" w:firstLine="0"/>
        <w:rPr>
          <w:color w:val="auto"/>
          <w:szCs w:val="24"/>
        </w:rPr>
      </w:pPr>
      <w:r w:rsidRPr="005F5883">
        <w:rPr>
          <w:color w:val="auto"/>
          <w:szCs w:val="24"/>
        </w:rPr>
        <w:t xml:space="preserve">Teniendo en cuenta que se debe garantizar la efectiva participación ciudadana y de los grupos de valor en los escenarios de </w:t>
      </w:r>
      <w:r w:rsidR="00B22EAF" w:rsidRPr="005F5883">
        <w:rPr>
          <w:color w:val="auto"/>
          <w:szCs w:val="24"/>
        </w:rPr>
        <w:t>R</w:t>
      </w:r>
      <w:r w:rsidRPr="005F5883">
        <w:rPr>
          <w:color w:val="auto"/>
          <w:szCs w:val="24"/>
        </w:rPr>
        <w:t xml:space="preserve">endición de </w:t>
      </w:r>
      <w:r w:rsidR="00B22EAF" w:rsidRPr="005F5883">
        <w:rPr>
          <w:color w:val="auto"/>
          <w:szCs w:val="24"/>
        </w:rPr>
        <w:t>C</w:t>
      </w:r>
      <w:r w:rsidRPr="005F5883">
        <w:rPr>
          <w:color w:val="auto"/>
          <w:szCs w:val="24"/>
        </w:rPr>
        <w:t>uentas, promoviendo el diálogo colaborativo orientado a evaluar la gestión pública y desarrollando propuestas de mejora; la Secretaría de Movilidad diseñó y un taller</w:t>
      </w:r>
      <w:r w:rsidR="00B22EAF" w:rsidRPr="005F5883">
        <w:rPr>
          <w:color w:val="auto"/>
          <w:szCs w:val="24"/>
        </w:rPr>
        <w:t xml:space="preserve"> de retroalimentación </w:t>
      </w:r>
      <w:r w:rsidR="000962B5" w:rsidRPr="005F5883">
        <w:rPr>
          <w:color w:val="auto"/>
          <w:szCs w:val="24"/>
        </w:rPr>
        <w:t xml:space="preserve">de la Gestión de Movilidad en la Localidad, </w:t>
      </w:r>
      <w:r w:rsidR="00B22EAF" w:rsidRPr="005F5883">
        <w:rPr>
          <w:color w:val="auto"/>
          <w:szCs w:val="24"/>
        </w:rPr>
        <w:t>mediante e</w:t>
      </w:r>
      <w:r w:rsidRPr="005F5883">
        <w:rPr>
          <w:color w:val="auto"/>
          <w:szCs w:val="24"/>
        </w:rPr>
        <w:t xml:space="preserve">l </w:t>
      </w:r>
      <w:r w:rsidR="00B22EAF" w:rsidRPr="005F5883">
        <w:rPr>
          <w:color w:val="auto"/>
          <w:szCs w:val="24"/>
        </w:rPr>
        <w:t>cual l</w:t>
      </w:r>
      <w:r w:rsidRPr="005F5883">
        <w:rPr>
          <w:color w:val="auto"/>
          <w:szCs w:val="24"/>
        </w:rPr>
        <w:t xml:space="preserve">os asistentes </w:t>
      </w:r>
      <w:r w:rsidR="00B22EAF" w:rsidRPr="005F5883">
        <w:rPr>
          <w:color w:val="auto"/>
          <w:szCs w:val="24"/>
        </w:rPr>
        <w:t xml:space="preserve">consignan </w:t>
      </w:r>
      <w:r w:rsidR="00955F66" w:rsidRPr="005F5883">
        <w:rPr>
          <w:color w:val="auto"/>
          <w:szCs w:val="24"/>
        </w:rPr>
        <w:t xml:space="preserve">sus requerimientos e ideas sobre el sector </w:t>
      </w:r>
      <w:r w:rsidR="00B22EAF" w:rsidRPr="005F5883">
        <w:rPr>
          <w:color w:val="auto"/>
          <w:szCs w:val="24"/>
        </w:rPr>
        <w:t xml:space="preserve">en una cartelera que </w:t>
      </w:r>
      <w:r w:rsidR="000962B5" w:rsidRPr="005F5883">
        <w:rPr>
          <w:color w:val="auto"/>
          <w:szCs w:val="24"/>
        </w:rPr>
        <w:t>indaga sobre</w:t>
      </w:r>
      <w:r w:rsidR="00B22EAF" w:rsidRPr="005F5883">
        <w:rPr>
          <w:color w:val="auto"/>
          <w:szCs w:val="24"/>
        </w:rPr>
        <w:t xml:space="preserve"> los siguiente</w:t>
      </w:r>
      <w:r w:rsidR="000962B5" w:rsidRPr="005F5883">
        <w:rPr>
          <w:color w:val="auto"/>
          <w:szCs w:val="24"/>
        </w:rPr>
        <w:t>s</w:t>
      </w:r>
      <w:r w:rsidR="00B22EAF" w:rsidRPr="005F5883">
        <w:rPr>
          <w:color w:val="auto"/>
          <w:szCs w:val="24"/>
        </w:rPr>
        <w:t xml:space="preserve"> aspectos: </w:t>
      </w:r>
    </w:p>
    <w:p w:rsidR="00B22EAF" w:rsidRPr="005F5883" w:rsidRDefault="00B22EAF" w:rsidP="00B22EAF">
      <w:pPr>
        <w:spacing w:after="0" w:line="259" w:lineRule="auto"/>
        <w:ind w:left="360" w:firstLine="0"/>
        <w:rPr>
          <w:color w:val="auto"/>
          <w:szCs w:val="24"/>
        </w:rPr>
      </w:pPr>
    </w:p>
    <w:p w:rsidR="00B22EAF" w:rsidRPr="005F5883" w:rsidRDefault="000962B5" w:rsidP="00B22EAF">
      <w:pPr>
        <w:pStyle w:val="Prrafodelista"/>
        <w:numPr>
          <w:ilvl w:val="0"/>
          <w:numId w:val="11"/>
        </w:numPr>
        <w:spacing w:after="0" w:line="259" w:lineRule="auto"/>
        <w:rPr>
          <w:color w:val="auto"/>
          <w:szCs w:val="24"/>
        </w:rPr>
      </w:pPr>
      <w:r w:rsidRPr="005F5883">
        <w:rPr>
          <w:color w:val="auto"/>
          <w:szCs w:val="24"/>
        </w:rPr>
        <w:t>Lo que se está haciendo bien y d</w:t>
      </w:r>
      <w:r w:rsidR="00B22EAF" w:rsidRPr="005F5883">
        <w:rPr>
          <w:color w:val="auto"/>
          <w:szCs w:val="24"/>
        </w:rPr>
        <w:t>ebemos continuar</w:t>
      </w:r>
    </w:p>
    <w:p w:rsidR="00B22EAF" w:rsidRPr="005F5883" w:rsidRDefault="000962B5" w:rsidP="000962B5">
      <w:pPr>
        <w:pStyle w:val="Prrafodelista"/>
        <w:numPr>
          <w:ilvl w:val="0"/>
          <w:numId w:val="11"/>
        </w:numPr>
        <w:spacing w:after="0" w:line="259" w:lineRule="auto"/>
        <w:rPr>
          <w:color w:val="auto"/>
          <w:szCs w:val="24"/>
        </w:rPr>
      </w:pPr>
      <w:r w:rsidRPr="005F5883">
        <w:rPr>
          <w:color w:val="auto"/>
          <w:szCs w:val="24"/>
        </w:rPr>
        <w:t xml:space="preserve">Las cosas que debemos </w:t>
      </w:r>
      <w:r w:rsidR="00B22EAF" w:rsidRPr="005F5883">
        <w:rPr>
          <w:color w:val="auto"/>
          <w:szCs w:val="24"/>
        </w:rPr>
        <w:t>mejorar</w:t>
      </w:r>
    </w:p>
    <w:p w:rsidR="00B22EAF" w:rsidRPr="005F5883" w:rsidRDefault="00B22EAF" w:rsidP="00B22EAF">
      <w:pPr>
        <w:pStyle w:val="Prrafodelista"/>
        <w:numPr>
          <w:ilvl w:val="0"/>
          <w:numId w:val="11"/>
        </w:numPr>
        <w:spacing w:after="0" w:line="259" w:lineRule="auto"/>
        <w:rPr>
          <w:color w:val="auto"/>
          <w:szCs w:val="24"/>
        </w:rPr>
      </w:pPr>
      <w:r w:rsidRPr="005F5883">
        <w:rPr>
          <w:color w:val="auto"/>
          <w:szCs w:val="24"/>
        </w:rPr>
        <w:t>Ideas para mejorar nuestra gestión</w:t>
      </w:r>
    </w:p>
    <w:p w:rsidR="00B22EAF" w:rsidRPr="005F5883" w:rsidRDefault="00B22EAF" w:rsidP="00B22EAF">
      <w:pPr>
        <w:pStyle w:val="Prrafodelista"/>
        <w:spacing w:after="0" w:line="259" w:lineRule="auto"/>
        <w:ind w:firstLine="0"/>
        <w:rPr>
          <w:color w:val="auto"/>
          <w:szCs w:val="24"/>
        </w:rPr>
      </w:pPr>
    </w:p>
    <w:p w:rsidR="003A6FFC" w:rsidRPr="005F5883" w:rsidRDefault="000962B5" w:rsidP="00955F66">
      <w:pPr>
        <w:spacing w:after="0" w:line="259" w:lineRule="auto"/>
        <w:ind w:left="360" w:firstLine="0"/>
        <w:jc w:val="center"/>
        <w:rPr>
          <w:noProof/>
          <w:color w:val="auto"/>
        </w:rPr>
      </w:pPr>
      <w:r w:rsidRPr="005F5883">
        <w:rPr>
          <w:noProof/>
          <w:color w:val="auto"/>
        </w:rPr>
        <w:lastRenderedPageBreak/>
        <w:drawing>
          <wp:inline distT="0" distB="0" distL="0" distR="0">
            <wp:extent cx="4140403" cy="2898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5825" cy="2902438"/>
                    </a:xfrm>
                    <a:prstGeom prst="rect">
                      <a:avLst/>
                    </a:prstGeom>
                    <a:noFill/>
                    <a:ln>
                      <a:noFill/>
                    </a:ln>
                  </pic:spPr>
                </pic:pic>
              </a:graphicData>
            </a:graphic>
          </wp:inline>
        </w:drawing>
      </w:r>
    </w:p>
    <w:p w:rsidR="00B22EAF" w:rsidRPr="005F5883" w:rsidRDefault="00D971A7" w:rsidP="00955F66">
      <w:pPr>
        <w:spacing w:after="0" w:line="259" w:lineRule="auto"/>
        <w:ind w:left="360" w:firstLine="0"/>
        <w:jc w:val="center"/>
        <w:rPr>
          <w:noProof/>
          <w:color w:val="auto"/>
          <w:sz w:val="16"/>
          <w:szCs w:val="16"/>
        </w:rPr>
      </w:pPr>
      <w:r w:rsidRPr="005F5883">
        <w:rPr>
          <w:noProof/>
          <w:color w:val="auto"/>
          <w:sz w:val="16"/>
          <w:szCs w:val="16"/>
        </w:rPr>
        <w:t>Imagen N°</w:t>
      </w:r>
      <w:r w:rsidR="00052973" w:rsidRPr="005F5883">
        <w:rPr>
          <w:noProof/>
          <w:color w:val="auto"/>
          <w:sz w:val="16"/>
          <w:szCs w:val="16"/>
        </w:rPr>
        <w:t xml:space="preserve"> </w:t>
      </w:r>
      <w:r w:rsidR="00D522A2">
        <w:rPr>
          <w:noProof/>
          <w:color w:val="auto"/>
          <w:sz w:val="16"/>
          <w:szCs w:val="16"/>
        </w:rPr>
        <w:t>5</w:t>
      </w:r>
      <w:r w:rsidR="000962B5" w:rsidRPr="005F5883">
        <w:rPr>
          <w:noProof/>
          <w:color w:val="auto"/>
          <w:sz w:val="16"/>
          <w:szCs w:val="16"/>
        </w:rPr>
        <w:t xml:space="preserve">. </w:t>
      </w:r>
      <w:r w:rsidR="00B22EAF" w:rsidRPr="005F5883">
        <w:rPr>
          <w:noProof/>
          <w:color w:val="auto"/>
          <w:sz w:val="16"/>
          <w:szCs w:val="16"/>
        </w:rPr>
        <w:t>Modelo de cartelera Taller de retroalimentación</w:t>
      </w:r>
      <w:r w:rsidR="000962B5" w:rsidRPr="005F5883">
        <w:rPr>
          <w:noProof/>
          <w:color w:val="auto"/>
          <w:sz w:val="16"/>
          <w:szCs w:val="16"/>
        </w:rPr>
        <w:t>, elaboración propia, 2019.</w:t>
      </w:r>
    </w:p>
    <w:p w:rsidR="00B22EAF" w:rsidRDefault="00B22EAF" w:rsidP="00955F66">
      <w:pPr>
        <w:spacing w:after="0" w:line="259" w:lineRule="auto"/>
        <w:ind w:left="360" w:firstLine="0"/>
        <w:jc w:val="center"/>
        <w:rPr>
          <w:noProof/>
          <w:color w:val="auto"/>
        </w:rPr>
      </w:pPr>
    </w:p>
    <w:p w:rsidR="00544112" w:rsidRDefault="00544112" w:rsidP="00955F66">
      <w:pPr>
        <w:spacing w:after="0" w:line="259" w:lineRule="auto"/>
        <w:ind w:left="360" w:firstLine="0"/>
        <w:jc w:val="center"/>
        <w:rPr>
          <w:noProof/>
          <w:color w:val="auto"/>
        </w:rPr>
      </w:pPr>
    </w:p>
    <w:p w:rsidR="003B7FEE" w:rsidRDefault="00F507C3" w:rsidP="00955F66">
      <w:pPr>
        <w:spacing w:after="0" w:line="259" w:lineRule="auto"/>
        <w:ind w:left="360" w:firstLine="0"/>
        <w:jc w:val="center"/>
        <w:rPr>
          <w:noProof/>
          <w:color w:val="auto"/>
        </w:rPr>
      </w:pPr>
      <w:r>
        <w:rPr>
          <w:noProof/>
        </w:rPr>
        <w:drawing>
          <wp:inline distT="0" distB="0" distL="0" distR="0" wp14:anchorId="538FF60C" wp14:editId="54DF0865">
            <wp:extent cx="2411015" cy="3450279"/>
            <wp:effectExtent l="13652" t="24448" r="22543" b="22542"/>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991" t="21127" r="36923" b="12475"/>
                    <a:stretch/>
                  </pic:blipFill>
                  <pic:spPr bwMode="auto">
                    <a:xfrm rot="16200000">
                      <a:off x="0" y="0"/>
                      <a:ext cx="2453763" cy="351145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B22EAF" w:rsidRPr="005F5883" w:rsidRDefault="00B22EAF" w:rsidP="00955F66">
      <w:pPr>
        <w:spacing w:after="0" w:line="259" w:lineRule="auto"/>
        <w:ind w:left="360" w:firstLine="0"/>
        <w:jc w:val="center"/>
        <w:rPr>
          <w:noProof/>
          <w:color w:val="auto"/>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6</w:t>
      </w:r>
      <w:r w:rsidRPr="005F5883">
        <w:rPr>
          <w:color w:val="auto"/>
          <w:sz w:val="16"/>
          <w:szCs w:val="16"/>
        </w:rPr>
        <w:t>. Cartelera trabajada en el Taller de Retroalimentación. Elaboración propia, 2019.</w:t>
      </w:r>
    </w:p>
    <w:p w:rsidR="006336AC" w:rsidRDefault="006336AC" w:rsidP="006336AC">
      <w:pPr>
        <w:spacing w:after="0" w:line="259" w:lineRule="auto"/>
        <w:ind w:left="0" w:firstLine="0"/>
        <w:rPr>
          <w:noProof/>
        </w:rPr>
      </w:pPr>
    </w:p>
    <w:p w:rsidR="00F507C3" w:rsidRDefault="00F507C3" w:rsidP="00F507C3">
      <w:pPr>
        <w:spacing w:after="0" w:line="259" w:lineRule="auto"/>
        <w:ind w:left="0" w:firstLine="0"/>
        <w:jc w:val="center"/>
        <w:rPr>
          <w:noProof/>
        </w:rPr>
      </w:pPr>
      <w:r>
        <w:rPr>
          <w:noProof/>
        </w:rPr>
        <w:lastRenderedPageBreak/>
        <w:drawing>
          <wp:inline distT="0" distB="0" distL="0" distR="0" wp14:anchorId="5AF0EEFB" wp14:editId="680CE9E0">
            <wp:extent cx="2382440" cy="3481004"/>
            <wp:effectExtent l="22225" t="15875" r="21590" b="215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500" t="20826" r="37543" b="14316"/>
                    <a:stretch/>
                  </pic:blipFill>
                  <pic:spPr bwMode="auto">
                    <a:xfrm rot="16200000">
                      <a:off x="0" y="0"/>
                      <a:ext cx="2399635" cy="350612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F507C3" w:rsidRDefault="00F507C3" w:rsidP="006336AC">
      <w:pPr>
        <w:spacing w:after="0" w:line="259" w:lineRule="auto"/>
        <w:ind w:left="0" w:firstLine="0"/>
        <w:rPr>
          <w:noProof/>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7</w:t>
      </w:r>
      <w:r w:rsidRPr="005F5883">
        <w:rPr>
          <w:color w:val="auto"/>
          <w:sz w:val="16"/>
          <w:szCs w:val="16"/>
        </w:rPr>
        <w:t>. Cartelera trabajada en el Taller de Retroalimentación. Elaboración propia, 2019.</w:t>
      </w:r>
    </w:p>
    <w:p w:rsidR="00F61204" w:rsidRDefault="00F61204" w:rsidP="00955F66">
      <w:pPr>
        <w:spacing w:after="0" w:line="259" w:lineRule="auto"/>
        <w:ind w:left="360" w:firstLine="0"/>
        <w:jc w:val="center"/>
        <w:rPr>
          <w:noProof/>
          <w:color w:val="auto"/>
        </w:rPr>
      </w:pPr>
    </w:p>
    <w:p w:rsidR="00B22EAF" w:rsidRPr="005F5883" w:rsidRDefault="00F334D1" w:rsidP="000962B5">
      <w:pPr>
        <w:spacing w:after="0" w:line="259" w:lineRule="auto"/>
        <w:rPr>
          <w:color w:val="auto"/>
          <w:szCs w:val="24"/>
        </w:rPr>
      </w:pPr>
      <w:r w:rsidRPr="005F5883">
        <w:rPr>
          <w:color w:val="auto"/>
          <w:szCs w:val="24"/>
        </w:rPr>
        <w:t xml:space="preserve">La recopilación de cada uno de los requerimientos escritos en cada espacio, en el desarrollo del Taller de retroalimentación en la Rendición de Cuentas de la localidad de </w:t>
      </w:r>
      <w:r w:rsidR="00DD4D39">
        <w:rPr>
          <w:color w:val="auto"/>
          <w:szCs w:val="24"/>
        </w:rPr>
        <w:t>Santa Fe</w:t>
      </w:r>
      <w:r w:rsidRPr="005F5883">
        <w:rPr>
          <w:color w:val="auto"/>
          <w:szCs w:val="24"/>
        </w:rPr>
        <w:t xml:space="preserve">, arrojó el resultado consignado en el Anexo No. 4. </w:t>
      </w:r>
    </w:p>
    <w:p w:rsidR="00587357" w:rsidRDefault="00587357" w:rsidP="000962B5">
      <w:pPr>
        <w:spacing w:after="0" w:line="259" w:lineRule="auto"/>
        <w:rPr>
          <w:color w:val="auto"/>
          <w:szCs w:val="24"/>
        </w:rPr>
      </w:pPr>
    </w:p>
    <w:p w:rsidR="00866B74" w:rsidRPr="005F5883" w:rsidRDefault="0061172B" w:rsidP="00B0585C">
      <w:pPr>
        <w:pStyle w:val="Ttulo1"/>
        <w:ind w:right="51"/>
        <w:rPr>
          <w:color w:val="auto"/>
        </w:rPr>
      </w:pPr>
      <w:bookmarkStart w:id="11" w:name="_Toc26344647"/>
      <w:r w:rsidRPr="005F5883">
        <w:rPr>
          <w:color w:val="auto"/>
        </w:rPr>
        <w:t>SEGUIMIENTO DE RESPUESTAS A LA CIUDADANIA</w:t>
      </w:r>
      <w:bookmarkEnd w:id="11"/>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la responsabilidad 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lastRenderedPageBreak/>
        <w:drawing>
          <wp:inline distT="0" distB="0" distL="0" distR="0">
            <wp:extent cx="5128895" cy="3352800"/>
            <wp:effectExtent l="19050" t="19050" r="14605"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5840" cy="3435785"/>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5739A0">
        <w:rPr>
          <w:color w:val="auto"/>
          <w:sz w:val="16"/>
          <w:szCs w:val="16"/>
        </w:rPr>
        <w:t>8</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Pr="005F588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362AEB" w:rsidRPr="005F5883" w:rsidRDefault="00362AEB" w:rsidP="008073A2">
      <w:pPr>
        <w:spacing w:after="0" w:line="259" w:lineRule="auto"/>
        <w:ind w:left="0" w:firstLine="0"/>
        <w:rPr>
          <w:color w:val="auto"/>
          <w:szCs w:val="24"/>
        </w:rPr>
      </w:pPr>
    </w:p>
    <w:p w:rsidR="00F0757D" w:rsidRDefault="00F0757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362AEB" w:rsidRPr="005F5883" w:rsidRDefault="002B3667" w:rsidP="00B0585C">
      <w:pPr>
        <w:pStyle w:val="Ttulo1"/>
        <w:rPr>
          <w:color w:val="auto"/>
        </w:rPr>
      </w:pPr>
      <w:bookmarkStart w:id="12" w:name="_Toc26344648"/>
      <w:r w:rsidRPr="005F5883">
        <w:rPr>
          <w:color w:val="auto"/>
        </w:rPr>
        <w:t>ANEXOS</w:t>
      </w:r>
      <w:bookmarkEnd w:id="12"/>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13" w:name="_Toc26344649"/>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13"/>
    </w:p>
    <w:p w:rsidR="002B3667" w:rsidRPr="005F5883" w:rsidRDefault="002B3667" w:rsidP="002B3667">
      <w:pPr>
        <w:pStyle w:val="Prrafodelista"/>
        <w:spacing w:after="0" w:line="259" w:lineRule="auto"/>
        <w:ind w:firstLine="0"/>
        <w:jc w:val="center"/>
        <w:rPr>
          <w:b/>
          <w:color w:val="auto"/>
          <w:szCs w:val="24"/>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5F5883" w:rsidRDefault="00347DA5" w:rsidP="002B3667">
      <w:pPr>
        <w:spacing w:after="0" w:line="259" w:lineRule="auto"/>
        <w:ind w:left="0" w:firstLine="0"/>
        <w:jc w:val="center"/>
        <w:rPr>
          <w:color w:val="auto"/>
          <w:sz w:val="16"/>
          <w:szCs w:val="16"/>
        </w:rPr>
      </w:pPr>
      <w:r w:rsidRPr="005F5883">
        <w:rPr>
          <w:color w:val="auto"/>
          <w:sz w:val="16"/>
          <w:szCs w:val="16"/>
        </w:rPr>
        <w:t>Imagen</w:t>
      </w:r>
      <w:r w:rsidR="00F334D1" w:rsidRPr="005F5883">
        <w:rPr>
          <w:color w:val="auto"/>
          <w:sz w:val="16"/>
          <w:szCs w:val="16"/>
        </w:rPr>
        <w:t xml:space="preserve"> </w:t>
      </w:r>
      <w:r w:rsidRPr="005F5883">
        <w:rPr>
          <w:color w:val="auto"/>
          <w:sz w:val="16"/>
          <w:szCs w:val="16"/>
        </w:rPr>
        <w:t>N°</w:t>
      </w:r>
      <w:r w:rsidR="00F334D1" w:rsidRPr="005F5883">
        <w:rPr>
          <w:color w:val="auto"/>
          <w:sz w:val="16"/>
          <w:szCs w:val="16"/>
        </w:rPr>
        <w:t xml:space="preserve"> </w:t>
      </w:r>
      <w:r w:rsidR="005739A0">
        <w:rPr>
          <w:color w:val="auto"/>
          <w:sz w:val="16"/>
          <w:szCs w:val="16"/>
        </w:rPr>
        <w:t>9</w:t>
      </w:r>
      <w:r w:rsidRPr="005F5883">
        <w:rPr>
          <w:color w:val="auto"/>
          <w:sz w:val="16"/>
          <w:szCs w:val="16"/>
        </w:rPr>
        <w:t>.</w:t>
      </w:r>
      <w:r w:rsidR="00F334D1" w:rsidRPr="005F5883">
        <w:rPr>
          <w:color w:val="auto"/>
          <w:sz w:val="16"/>
          <w:szCs w:val="16"/>
        </w:rPr>
        <w:t xml:space="preserve"> </w:t>
      </w:r>
      <w:r w:rsidRPr="005F5883">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4973" w:rsidRPr="005F5883" w:rsidRDefault="008E4973" w:rsidP="002B3667">
      <w:pPr>
        <w:spacing w:after="0" w:line="259" w:lineRule="auto"/>
        <w:ind w:left="0" w:firstLine="0"/>
        <w:jc w:val="center"/>
        <w:rPr>
          <w:color w:val="auto"/>
          <w:szCs w:val="24"/>
        </w:rPr>
      </w:pP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D522A2">
        <w:rPr>
          <w:color w:val="auto"/>
          <w:sz w:val="16"/>
          <w:szCs w:val="16"/>
        </w:rPr>
        <w:t>1</w:t>
      </w:r>
      <w:r w:rsidR="005739A0">
        <w:rPr>
          <w:color w:val="auto"/>
          <w:sz w:val="16"/>
          <w:szCs w:val="16"/>
        </w:rPr>
        <w:t>0</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5739A0">
        <w:rPr>
          <w:color w:val="auto"/>
          <w:sz w:val="16"/>
          <w:szCs w:val="16"/>
        </w:rPr>
        <w:t>1</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5739A0">
        <w:rPr>
          <w:color w:val="auto"/>
          <w:sz w:val="16"/>
          <w:szCs w:val="16"/>
        </w:rPr>
        <w:t>2</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5739A0">
        <w:rPr>
          <w:color w:val="auto"/>
          <w:sz w:val="16"/>
          <w:szCs w:val="16"/>
        </w:rPr>
        <w:t>3</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5739A0">
        <w:rPr>
          <w:color w:val="auto"/>
          <w:sz w:val="16"/>
          <w:szCs w:val="16"/>
        </w:rPr>
        <w:t>4</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5739A0">
        <w:rPr>
          <w:color w:val="auto"/>
          <w:sz w:val="16"/>
          <w:szCs w:val="16"/>
        </w:rPr>
        <w:t>5</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14" w:name="_Toc26344650"/>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14"/>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N°1</w:t>
      </w:r>
      <w:r w:rsidR="005739A0">
        <w:rPr>
          <w:color w:val="auto"/>
          <w:sz w:val="16"/>
          <w:szCs w:val="16"/>
        </w:rPr>
        <w:t>6</w:t>
      </w:r>
      <w:r w:rsidR="00D522A2">
        <w:rPr>
          <w:color w:val="auto"/>
          <w:sz w:val="16"/>
          <w:szCs w:val="16"/>
        </w:rPr>
        <w:t>. 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174890" cy="6210794"/>
            <wp:effectExtent l="19050" t="19050" r="1651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605" t="16901" r="47907" b="10362"/>
                    <a:stretch/>
                  </pic:blipFill>
                  <pic:spPr bwMode="auto">
                    <a:xfrm>
                      <a:off x="0" y="0"/>
                      <a:ext cx="4198325" cy="6245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w:t>
      </w:r>
      <w:r w:rsidR="007725E9">
        <w:rPr>
          <w:color w:val="auto"/>
          <w:sz w:val="16"/>
          <w:szCs w:val="16"/>
        </w:rPr>
        <w:t xml:space="preserve"> </w:t>
      </w:r>
      <w:r w:rsidRPr="005F5883">
        <w:rPr>
          <w:color w:val="auto"/>
          <w:sz w:val="16"/>
          <w:szCs w:val="16"/>
        </w:rPr>
        <w:t>1</w:t>
      </w:r>
      <w:r w:rsidR="005739A0">
        <w:rPr>
          <w:color w:val="auto"/>
          <w:sz w:val="16"/>
          <w:szCs w:val="16"/>
        </w:rPr>
        <w:t>7</w:t>
      </w:r>
      <w:r w:rsidR="00052973" w:rsidRPr="005F5883">
        <w:rPr>
          <w:color w:val="auto"/>
          <w:sz w:val="16"/>
          <w:szCs w:val="16"/>
        </w:rPr>
        <w:t>.  Formato 1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Default="005E06F5" w:rsidP="005E06F5">
      <w:pPr>
        <w:pStyle w:val="Ttulo2"/>
        <w:ind w:right="51"/>
        <w:rPr>
          <w:color w:val="auto"/>
        </w:rPr>
      </w:pPr>
      <w:bookmarkStart w:id="15" w:name="_Toc26344651"/>
      <w:r w:rsidRPr="005F5883">
        <w:rPr>
          <w:color w:val="auto"/>
        </w:rPr>
        <w:lastRenderedPageBreak/>
        <w:t xml:space="preserve">ANEXO No 3. INFOGRAFÍA DE LA GESTIÓN DE LA SECRETARIA DISTRITAL DE MOVILIDAD VIGENCIA 2018 PARA LA LOCALIDAD DE </w:t>
      </w:r>
      <w:r w:rsidR="00DD4D39">
        <w:rPr>
          <w:color w:val="auto"/>
        </w:rPr>
        <w:t>SANTA FE</w:t>
      </w:r>
      <w:bookmarkEnd w:id="15"/>
    </w:p>
    <w:p w:rsidR="003874E4" w:rsidRDefault="00FE468F" w:rsidP="00FE468F">
      <w:pPr>
        <w:jc w:val="center"/>
      </w:pPr>
      <w:r>
        <w:rPr>
          <w:noProof/>
        </w:rPr>
        <w:drawing>
          <wp:inline distT="0" distB="0" distL="0" distR="0" wp14:anchorId="6232204D" wp14:editId="4B7FC5D5">
            <wp:extent cx="4122786" cy="2667000"/>
            <wp:effectExtent l="19050" t="19050" r="1143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513" t="20221" r="20420" b="10664"/>
                    <a:stretch/>
                  </pic:blipFill>
                  <pic:spPr bwMode="auto">
                    <a:xfrm>
                      <a:off x="0" y="0"/>
                      <a:ext cx="4130558" cy="267202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Default="00506CBC" w:rsidP="00506CBC">
      <w:pPr>
        <w:jc w:val="center"/>
      </w:pPr>
    </w:p>
    <w:p w:rsidR="00506CBC" w:rsidRDefault="00506CBC" w:rsidP="00F334D1">
      <w:pPr>
        <w:spacing w:after="0" w:line="259" w:lineRule="auto"/>
        <w:ind w:left="0" w:firstLine="0"/>
        <w:jc w:val="center"/>
        <w:rPr>
          <w:color w:val="auto"/>
          <w:sz w:val="16"/>
          <w:szCs w:val="16"/>
        </w:rPr>
      </w:pPr>
    </w:p>
    <w:p w:rsidR="00CA31C6"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w:t>
      </w:r>
      <w:r w:rsidR="005739A0">
        <w:rPr>
          <w:color w:val="auto"/>
          <w:sz w:val="16"/>
          <w:szCs w:val="16"/>
        </w:rPr>
        <w:t>18</w:t>
      </w:r>
      <w:r w:rsidR="00315E29" w:rsidRPr="005F5883">
        <w:rPr>
          <w:color w:val="auto"/>
          <w:sz w:val="16"/>
          <w:szCs w:val="16"/>
        </w:rPr>
        <w:t xml:space="preserve">. Infografía Localidad de </w:t>
      </w:r>
      <w:r w:rsidR="00DD4D39">
        <w:rPr>
          <w:color w:val="auto"/>
          <w:sz w:val="16"/>
          <w:szCs w:val="16"/>
        </w:rPr>
        <w:t>Santa Fe</w:t>
      </w:r>
      <w:r w:rsidR="00F334D1" w:rsidRPr="005F5883">
        <w:rPr>
          <w:color w:val="auto"/>
          <w:sz w:val="16"/>
          <w:szCs w:val="16"/>
        </w:rPr>
        <w:t xml:space="preserve"> Parte 1</w:t>
      </w:r>
    </w:p>
    <w:p w:rsidR="00506CBC" w:rsidRPr="005F5883" w:rsidRDefault="00506CBC" w:rsidP="00F334D1">
      <w:pPr>
        <w:spacing w:after="0" w:line="259" w:lineRule="auto"/>
        <w:ind w:left="0" w:firstLine="0"/>
        <w:jc w:val="center"/>
        <w:rPr>
          <w:color w:val="auto"/>
          <w:sz w:val="16"/>
          <w:szCs w:val="16"/>
        </w:rPr>
      </w:pPr>
    </w:p>
    <w:p w:rsidR="00CA31C6" w:rsidRDefault="00FE468F" w:rsidP="00CA31C6">
      <w:pPr>
        <w:tabs>
          <w:tab w:val="left" w:pos="5529"/>
        </w:tabs>
        <w:spacing w:after="0" w:line="259" w:lineRule="auto"/>
        <w:ind w:left="0" w:firstLine="0"/>
        <w:jc w:val="center"/>
        <w:rPr>
          <w:b/>
          <w:color w:val="auto"/>
          <w:szCs w:val="24"/>
        </w:rPr>
      </w:pPr>
      <w:r>
        <w:rPr>
          <w:noProof/>
        </w:rPr>
        <w:drawing>
          <wp:inline distT="0" distB="0" distL="0" distR="0" wp14:anchorId="62D35C4F" wp14:editId="741BE340">
            <wp:extent cx="3945082" cy="2552700"/>
            <wp:effectExtent l="19050" t="19050" r="1778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175" t="23842" r="20248" b="6440"/>
                    <a:stretch/>
                  </pic:blipFill>
                  <pic:spPr bwMode="auto">
                    <a:xfrm>
                      <a:off x="0" y="0"/>
                      <a:ext cx="3952221" cy="255731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874E4" w:rsidRPr="005F5883" w:rsidRDefault="003874E4" w:rsidP="00CA31C6">
      <w:pPr>
        <w:tabs>
          <w:tab w:val="left" w:pos="5529"/>
        </w:tabs>
        <w:spacing w:after="0" w:line="259" w:lineRule="auto"/>
        <w:ind w:left="0" w:firstLine="0"/>
        <w:jc w:val="center"/>
        <w:rPr>
          <w:b/>
          <w:color w:val="auto"/>
          <w:szCs w:val="24"/>
        </w:rPr>
      </w:pP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5739A0">
        <w:rPr>
          <w:color w:val="auto"/>
          <w:sz w:val="16"/>
          <w:szCs w:val="16"/>
        </w:rPr>
        <w:t>19</w:t>
      </w:r>
      <w:r w:rsidR="00315E29" w:rsidRPr="005F5883">
        <w:rPr>
          <w:color w:val="auto"/>
          <w:sz w:val="16"/>
          <w:szCs w:val="16"/>
        </w:rPr>
        <w:t xml:space="preserve">. Infografía Localidad de </w:t>
      </w:r>
      <w:r w:rsidR="00DD4D39">
        <w:rPr>
          <w:color w:val="auto"/>
          <w:sz w:val="16"/>
          <w:szCs w:val="16"/>
        </w:rPr>
        <w:t>Santa Fe</w:t>
      </w:r>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2D6C15" w:rsidRDefault="002D6C15" w:rsidP="00CA31C6">
      <w:pPr>
        <w:tabs>
          <w:tab w:val="left" w:pos="5529"/>
        </w:tabs>
        <w:spacing w:after="0" w:line="259" w:lineRule="auto"/>
        <w:ind w:left="0" w:firstLine="0"/>
        <w:jc w:val="center"/>
        <w:rPr>
          <w:b/>
          <w:color w:val="auto"/>
          <w:szCs w:val="24"/>
        </w:rPr>
      </w:pPr>
    </w:p>
    <w:p w:rsidR="00237496" w:rsidRPr="005F5883" w:rsidRDefault="00237496"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052973" w:rsidRDefault="005E06F5" w:rsidP="00C72F88">
      <w:pPr>
        <w:pStyle w:val="Ttulo2"/>
        <w:ind w:right="51"/>
        <w:rPr>
          <w:color w:val="auto"/>
        </w:rPr>
      </w:pPr>
      <w:bookmarkStart w:id="16" w:name="_Toc26344652"/>
      <w:bookmarkStart w:id="17" w:name="_Toc26282166"/>
      <w:r w:rsidRPr="00D234A4">
        <w:rPr>
          <w:color w:val="auto"/>
        </w:rPr>
        <w:t>ANEXO N° 4. RETROALIMENTACIÓN CIUDADANÍA GESTIÓN DE MOVILIDAD</w:t>
      </w:r>
      <w:bookmarkEnd w:id="16"/>
      <w:bookmarkEnd w:id="17"/>
    </w:p>
    <w:p w:rsidR="00D234A4" w:rsidRPr="00D234A4" w:rsidRDefault="00D234A4" w:rsidP="00D234A4"/>
    <w:p w:rsidR="0091555C" w:rsidRDefault="00D234A4" w:rsidP="002A07DC">
      <w:pPr>
        <w:ind w:left="-284"/>
        <w:jc w:val="center"/>
        <w:rPr>
          <w:color w:val="auto"/>
        </w:rPr>
      </w:pPr>
      <w:r w:rsidRPr="00D234A4">
        <w:rPr>
          <w:noProof/>
        </w:rPr>
        <w:drawing>
          <wp:inline distT="0" distB="0" distL="0" distR="0">
            <wp:extent cx="5613400" cy="3933825"/>
            <wp:effectExtent l="19050" t="19050" r="25400"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3400" cy="3933825"/>
                    </a:xfrm>
                    <a:prstGeom prst="rect">
                      <a:avLst/>
                    </a:prstGeom>
                    <a:noFill/>
                    <a:ln>
                      <a:solidFill>
                        <a:schemeClr val="tx1"/>
                      </a:solidFill>
                    </a:ln>
                  </pic:spPr>
                </pic:pic>
              </a:graphicData>
            </a:graphic>
          </wp:inline>
        </w:drawing>
      </w:r>
    </w:p>
    <w:p w:rsidR="007258A0" w:rsidRDefault="007258A0" w:rsidP="007258A0">
      <w:pPr>
        <w:jc w:val="center"/>
        <w:rPr>
          <w:color w:val="auto"/>
        </w:rPr>
      </w:pPr>
    </w:p>
    <w:p w:rsidR="00F334D1" w:rsidRPr="005F5883" w:rsidRDefault="006E180A" w:rsidP="00CA31C6">
      <w:pPr>
        <w:tabs>
          <w:tab w:val="left" w:pos="5529"/>
        </w:tabs>
        <w:spacing w:after="0" w:line="259" w:lineRule="auto"/>
        <w:ind w:left="0" w:firstLine="0"/>
        <w:jc w:val="center"/>
        <w:rPr>
          <w:color w:val="auto"/>
          <w:sz w:val="16"/>
          <w:szCs w:val="16"/>
        </w:rPr>
      </w:pPr>
      <w:r w:rsidRPr="005F5883">
        <w:rPr>
          <w:color w:val="auto"/>
          <w:sz w:val="16"/>
          <w:szCs w:val="16"/>
        </w:rPr>
        <w:t>Tabla N°4</w:t>
      </w:r>
      <w:r w:rsidR="00052973" w:rsidRPr="005F5883">
        <w:rPr>
          <w:color w:val="auto"/>
          <w:sz w:val="16"/>
          <w:szCs w:val="16"/>
        </w:rPr>
        <w:t>.</w:t>
      </w:r>
      <w:r w:rsidR="00315E29" w:rsidRPr="005F5883">
        <w:rPr>
          <w:color w:val="auto"/>
          <w:sz w:val="16"/>
          <w:szCs w:val="16"/>
        </w:rPr>
        <w:t xml:space="preserve"> Tabla de resultados de retroalimentación a la Gestión de Movilidad en la Localidad.</w:t>
      </w:r>
      <w:r w:rsidR="00052973" w:rsidRPr="005F5883">
        <w:rPr>
          <w:color w:val="auto"/>
          <w:sz w:val="16"/>
          <w:szCs w:val="16"/>
        </w:rPr>
        <w:t xml:space="preserve"> Elaboración propia, 2019</w:t>
      </w:r>
    </w:p>
    <w:p w:rsidR="00F334D1" w:rsidRDefault="00F334D1"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Pr="005F5883" w:rsidRDefault="00763C1D"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numPr>
          <w:ilvl w:val="0"/>
          <w:numId w:val="0"/>
        </w:numPr>
        <w:ind w:left="10" w:right="51"/>
        <w:jc w:val="center"/>
        <w:rPr>
          <w:color w:val="auto"/>
        </w:rPr>
      </w:pPr>
      <w:bookmarkStart w:id="18" w:name="_Toc26344653"/>
      <w:r w:rsidRPr="005F5883">
        <w:rPr>
          <w:color w:val="auto"/>
        </w:rPr>
        <w:lastRenderedPageBreak/>
        <w:t>ANEXO N° 5. SEGUIMIENTO DE RESPUESTAS A LA CIUDADANIA</w:t>
      </w:r>
      <w:bookmarkEnd w:id="18"/>
    </w:p>
    <w:p w:rsidR="00F334D1" w:rsidRDefault="00F334D1" w:rsidP="00CA31C6">
      <w:pPr>
        <w:tabs>
          <w:tab w:val="left" w:pos="5529"/>
        </w:tabs>
        <w:spacing w:after="0" w:line="259" w:lineRule="auto"/>
        <w:ind w:left="0" w:firstLine="0"/>
        <w:jc w:val="center"/>
        <w:rPr>
          <w:b/>
          <w:color w:val="auto"/>
          <w:szCs w:val="24"/>
        </w:rPr>
      </w:pPr>
    </w:p>
    <w:p w:rsidR="007427ED" w:rsidRDefault="00631D8B" w:rsidP="00CA31C6">
      <w:pPr>
        <w:tabs>
          <w:tab w:val="left" w:pos="5529"/>
        </w:tabs>
        <w:spacing w:after="0" w:line="259" w:lineRule="auto"/>
        <w:ind w:left="0" w:firstLine="0"/>
        <w:jc w:val="center"/>
        <w:rPr>
          <w:b/>
          <w:color w:val="auto"/>
          <w:szCs w:val="24"/>
        </w:rPr>
      </w:pPr>
      <w:r w:rsidRPr="00631D8B">
        <w:rPr>
          <w:noProof/>
        </w:rPr>
        <w:drawing>
          <wp:inline distT="0" distB="0" distL="0" distR="0">
            <wp:extent cx="5613400" cy="5742940"/>
            <wp:effectExtent l="19050" t="19050" r="25400" b="1016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5742940"/>
                    </a:xfrm>
                    <a:prstGeom prst="rect">
                      <a:avLst/>
                    </a:prstGeom>
                    <a:noFill/>
                    <a:ln>
                      <a:solidFill>
                        <a:schemeClr val="tx1"/>
                      </a:solidFill>
                    </a:ln>
                  </pic:spPr>
                </pic:pic>
              </a:graphicData>
            </a:graphic>
          </wp:inline>
        </w:drawing>
      </w:r>
    </w:p>
    <w:p w:rsidR="008F497E" w:rsidRDefault="008F497E" w:rsidP="00CA31C6">
      <w:pPr>
        <w:tabs>
          <w:tab w:val="left" w:pos="5529"/>
        </w:tabs>
        <w:spacing w:after="0" w:line="259" w:lineRule="auto"/>
        <w:ind w:left="0" w:firstLine="0"/>
        <w:jc w:val="center"/>
        <w:rPr>
          <w:b/>
          <w:color w:val="auto"/>
          <w:szCs w:val="24"/>
        </w:rPr>
      </w:pPr>
    </w:p>
    <w:p w:rsidR="00315E29" w:rsidRPr="005F5883" w:rsidRDefault="006E180A" w:rsidP="00315E29">
      <w:pPr>
        <w:tabs>
          <w:tab w:val="left" w:pos="5529"/>
        </w:tabs>
        <w:spacing w:after="0" w:line="259" w:lineRule="auto"/>
        <w:ind w:left="0" w:firstLine="0"/>
        <w:jc w:val="center"/>
        <w:rPr>
          <w:color w:val="auto"/>
          <w:sz w:val="16"/>
          <w:szCs w:val="16"/>
        </w:rPr>
      </w:pPr>
      <w:r w:rsidRPr="005F5883">
        <w:rPr>
          <w:color w:val="auto"/>
          <w:sz w:val="16"/>
          <w:szCs w:val="16"/>
        </w:rPr>
        <w:t>Tabla N° 5</w:t>
      </w:r>
      <w:r w:rsidR="00052973" w:rsidRPr="005F5883">
        <w:rPr>
          <w:color w:val="auto"/>
          <w:sz w:val="16"/>
          <w:szCs w:val="16"/>
        </w:rPr>
        <w:t>.</w:t>
      </w:r>
      <w:r w:rsidR="00315E29" w:rsidRPr="005F5883">
        <w:rPr>
          <w:color w:val="auto"/>
          <w:sz w:val="16"/>
          <w:szCs w:val="16"/>
        </w:rPr>
        <w:t xml:space="preserve"> Tabla de solicitudes ciudadanas en Audiencia Pública de Rendición de Cuentas, </w:t>
      </w:r>
      <w:r w:rsidR="00052973" w:rsidRPr="005F5883">
        <w:rPr>
          <w:color w:val="auto"/>
          <w:sz w:val="16"/>
          <w:szCs w:val="16"/>
        </w:rPr>
        <w:t xml:space="preserve">Elaboración propia, </w:t>
      </w:r>
      <w:r w:rsidR="00315E29" w:rsidRPr="005F5883">
        <w:rPr>
          <w:color w:val="auto"/>
          <w:sz w:val="16"/>
          <w:szCs w:val="16"/>
        </w:rPr>
        <w:t>2019.</w:t>
      </w:r>
    </w:p>
    <w:p w:rsidR="005B646B" w:rsidRDefault="005B646B" w:rsidP="00315E29">
      <w:pPr>
        <w:tabs>
          <w:tab w:val="left" w:pos="5529"/>
        </w:tabs>
        <w:spacing w:after="0" w:line="259" w:lineRule="auto"/>
        <w:ind w:left="0" w:firstLine="0"/>
        <w:jc w:val="center"/>
        <w:rPr>
          <w:color w:val="auto"/>
          <w:sz w:val="16"/>
          <w:szCs w:val="16"/>
        </w:rPr>
      </w:pPr>
    </w:p>
    <w:p w:rsidR="00BB64D1" w:rsidRDefault="00BB64D1" w:rsidP="00315E29">
      <w:pPr>
        <w:tabs>
          <w:tab w:val="left" w:pos="5529"/>
        </w:tabs>
        <w:spacing w:after="0" w:line="259" w:lineRule="auto"/>
        <w:ind w:left="0" w:firstLine="0"/>
        <w:jc w:val="center"/>
        <w:rPr>
          <w:color w:val="auto"/>
          <w:sz w:val="16"/>
          <w:szCs w:val="16"/>
        </w:rPr>
      </w:pPr>
    </w:p>
    <w:p w:rsidR="00BB64D1" w:rsidRDefault="00BB64D1" w:rsidP="00315E29">
      <w:pPr>
        <w:tabs>
          <w:tab w:val="left" w:pos="5529"/>
        </w:tabs>
        <w:spacing w:after="0" w:line="259" w:lineRule="auto"/>
        <w:ind w:left="0" w:firstLine="0"/>
        <w:jc w:val="center"/>
        <w:rPr>
          <w:color w:val="auto"/>
          <w:sz w:val="16"/>
          <w:szCs w:val="16"/>
        </w:rPr>
      </w:pPr>
    </w:p>
    <w:p w:rsidR="00BB64D1" w:rsidRDefault="00BB64D1" w:rsidP="00315E29">
      <w:pPr>
        <w:tabs>
          <w:tab w:val="left" w:pos="5529"/>
        </w:tabs>
        <w:spacing w:after="0" w:line="259" w:lineRule="auto"/>
        <w:ind w:left="0" w:firstLine="0"/>
        <w:jc w:val="center"/>
        <w:rPr>
          <w:color w:val="auto"/>
          <w:sz w:val="16"/>
          <w:szCs w:val="16"/>
        </w:rPr>
      </w:pPr>
    </w:p>
    <w:p w:rsidR="00BB64D1" w:rsidRDefault="00BB64D1" w:rsidP="00315E29">
      <w:pPr>
        <w:tabs>
          <w:tab w:val="left" w:pos="5529"/>
        </w:tabs>
        <w:spacing w:after="0" w:line="259" w:lineRule="auto"/>
        <w:ind w:left="0" w:firstLine="0"/>
        <w:jc w:val="center"/>
        <w:rPr>
          <w:color w:val="auto"/>
          <w:sz w:val="16"/>
          <w:szCs w:val="16"/>
        </w:rPr>
      </w:pPr>
    </w:p>
    <w:p w:rsidR="00BB64D1" w:rsidRPr="005F5883" w:rsidRDefault="00631D8B" w:rsidP="00315E29">
      <w:pPr>
        <w:tabs>
          <w:tab w:val="left" w:pos="5529"/>
        </w:tabs>
        <w:spacing w:after="0" w:line="259" w:lineRule="auto"/>
        <w:ind w:left="0" w:firstLine="0"/>
        <w:jc w:val="center"/>
        <w:rPr>
          <w:color w:val="auto"/>
          <w:sz w:val="16"/>
          <w:szCs w:val="16"/>
        </w:rPr>
      </w:pPr>
      <w:r w:rsidRPr="00631D8B">
        <w:rPr>
          <w:noProof/>
        </w:rPr>
        <w:lastRenderedPageBreak/>
        <w:drawing>
          <wp:inline distT="0" distB="0" distL="0" distR="0">
            <wp:extent cx="5613400" cy="6475095"/>
            <wp:effectExtent l="19050" t="19050" r="25400" b="209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6475095"/>
                    </a:xfrm>
                    <a:prstGeom prst="rect">
                      <a:avLst/>
                    </a:prstGeom>
                    <a:noFill/>
                    <a:ln>
                      <a:solidFill>
                        <a:schemeClr val="tx1"/>
                      </a:solidFill>
                    </a:ln>
                  </pic:spPr>
                </pic:pic>
              </a:graphicData>
            </a:graphic>
          </wp:inline>
        </w:drawing>
      </w:r>
    </w:p>
    <w:p w:rsidR="008F497E" w:rsidRPr="005F5883" w:rsidRDefault="008F497E" w:rsidP="00315E29">
      <w:pPr>
        <w:tabs>
          <w:tab w:val="left" w:pos="5529"/>
        </w:tabs>
        <w:spacing w:after="0" w:line="259" w:lineRule="auto"/>
        <w:ind w:left="0" w:firstLine="0"/>
        <w:jc w:val="center"/>
        <w:rPr>
          <w:color w:val="auto"/>
          <w:sz w:val="16"/>
          <w:szCs w:val="16"/>
        </w:rPr>
      </w:pPr>
    </w:p>
    <w:p w:rsidR="005B646B" w:rsidRPr="005F5883" w:rsidRDefault="002A07DC" w:rsidP="005B646B">
      <w:pPr>
        <w:tabs>
          <w:tab w:val="left" w:pos="5529"/>
        </w:tabs>
        <w:spacing w:after="0" w:line="259" w:lineRule="auto"/>
        <w:ind w:left="0" w:firstLine="0"/>
        <w:jc w:val="center"/>
        <w:rPr>
          <w:color w:val="auto"/>
          <w:sz w:val="16"/>
          <w:szCs w:val="16"/>
        </w:rPr>
      </w:pPr>
      <w:r>
        <w:rPr>
          <w:color w:val="auto"/>
          <w:sz w:val="16"/>
          <w:szCs w:val="16"/>
        </w:rPr>
        <w:t>Tabla N° 5</w:t>
      </w:r>
      <w:r w:rsidR="005B646B" w:rsidRPr="005F5883">
        <w:rPr>
          <w:color w:val="auto"/>
          <w:sz w:val="16"/>
          <w:szCs w:val="16"/>
        </w:rPr>
        <w:t>. Tabla de solicitudes ciudadanas en Audiencia Pública de Rendición de Cuentas, Elaboración propia, 2019.</w:t>
      </w:r>
    </w:p>
    <w:p w:rsidR="005B646B" w:rsidRDefault="005B646B" w:rsidP="005B646B">
      <w:pPr>
        <w:tabs>
          <w:tab w:val="left" w:pos="5529"/>
        </w:tabs>
        <w:spacing w:after="0" w:line="259" w:lineRule="auto"/>
        <w:ind w:left="0" w:firstLine="0"/>
        <w:jc w:val="center"/>
        <w:rPr>
          <w:color w:val="auto"/>
          <w:sz w:val="16"/>
          <w:szCs w:val="16"/>
        </w:rPr>
      </w:pPr>
    </w:p>
    <w:p w:rsidR="00D40181" w:rsidRDefault="00D40181" w:rsidP="005B646B">
      <w:pPr>
        <w:tabs>
          <w:tab w:val="left" w:pos="5529"/>
        </w:tabs>
        <w:spacing w:after="0" w:line="259" w:lineRule="auto"/>
        <w:ind w:left="0" w:firstLine="0"/>
        <w:jc w:val="center"/>
        <w:rPr>
          <w:color w:val="auto"/>
          <w:sz w:val="16"/>
          <w:szCs w:val="16"/>
        </w:rPr>
      </w:pPr>
    </w:p>
    <w:p w:rsidR="00DD4E31" w:rsidRDefault="00631D8B" w:rsidP="005B646B">
      <w:pPr>
        <w:tabs>
          <w:tab w:val="left" w:pos="5529"/>
        </w:tabs>
        <w:spacing w:after="0" w:line="259" w:lineRule="auto"/>
        <w:ind w:left="0" w:firstLine="0"/>
        <w:jc w:val="center"/>
        <w:rPr>
          <w:color w:val="auto"/>
          <w:sz w:val="16"/>
          <w:szCs w:val="16"/>
        </w:rPr>
      </w:pPr>
      <w:bookmarkStart w:id="19" w:name="_GoBack"/>
      <w:r w:rsidRPr="00631D8B">
        <w:rPr>
          <w:noProof/>
        </w:rPr>
        <w:lastRenderedPageBreak/>
        <w:drawing>
          <wp:inline distT="0" distB="0" distL="0" distR="0">
            <wp:extent cx="5613400" cy="4958715"/>
            <wp:effectExtent l="19050" t="19050" r="25400" b="133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0" cy="4958715"/>
                    </a:xfrm>
                    <a:prstGeom prst="rect">
                      <a:avLst/>
                    </a:prstGeom>
                    <a:noFill/>
                    <a:ln>
                      <a:solidFill>
                        <a:schemeClr val="tx1"/>
                      </a:solidFill>
                    </a:ln>
                  </pic:spPr>
                </pic:pic>
              </a:graphicData>
            </a:graphic>
          </wp:inline>
        </w:drawing>
      </w:r>
      <w:bookmarkEnd w:id="19"/>
    </w:p>
    <w:p w:rsidR="005B646B" w:rsidRDefault="005B646B" w:rsidP="005B646B">
      <w:pPr>
        <w:tabs>
          <w:tab w:val="left" w:pos="5529"/>
        </w:tabs>
        <w:spacing w:after="0" w:line="259" w:lineRule="auto"/>
        <w:ind w:left="0" w:firstLine="0"/>
        <w:jc w:val="center"/>
        <w:rPr>
          <w:color w:val="auto"/>
          <w:sz w:val="16"/>
          <w:szCs w:val="16"/>
        </w:rPr>
      </w:pPr>
    </w:p>
    <w:p w:rsidR="00A62951" w:rsidRDefault="002A07DC" w:rsidP="00315E29">
      <w:pPr>
        <w:tabs>
          <w:tab w:val="left" w:pos="5529"/>
        </w:tabs>
        <w:spacing w:after="0" w:line="259" w:lineRule="auto"/>
        <w:ind w:left="0" w:firstLine="0"/>
        <w:jc w:val="center"/>
        <w:rPr>
          <w:color w:val="auto"/>
          <w:sz w:val="16"/>
          <w:szCs w:val="16"/>
        </w:rPr>
      </w:pPr>
      <w:r>
        <w:rPr>
          <w:color w:val="auto"/>
          <w:sz w:val="16"/>
          <w:szCs w:val="16"/>
        </w:rPr>
        <w:t>Tabla N° 5</w:t>
      </w:r>
      <w:r w:rsidR="00DB7BF8" w:rsidRPr="005F5883">
        <w:rPr>
          <w:color w:val="auto"/>
          <w:sz w:val="16"/>
          <w:szCs w:val="16"/>
        </w:rPr>
        <w:t>. Tabla de solicitudes ciudadanas en Audiencia Pública de Rendición de Cuentas, Elaboración propia, 2019.</w:t>
      </w: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631D8B" w:rsidRDefault="00631D8B" w:rsidP="00315E29">
      <w:pPr>
        <w:tabs>
          <w:tab w:val="left" w:pos="5529"/>
        </w:tabs>
        <w:spacing w:after="0" w:line="259" w:lineRule="auto"/>
        <w:ind w:left="0" w:firstLine="0"/>
        <w:jc w:val="center"/>
        <w:rPr>
          <w:color w:val="auto"/>
          <w:sz w:val="16"/>
          <w:szCs w:val="16"/>
        </w:rPr>
      </w:pPr>
    </w:p>
    <w:p w:rsidR="00631D8B" w:rsidRDefault="00631D8B" w:rsidP="00315E29">
      <w:pPr>
        <w:tabs>
          <w:tab w:val="left" w:pos="5529"/>
        </w:tabs>
        <w:spacing w:after="0" w:line="259" w:lineRule="auto"/>
        <w:ind w:left="0" w:firstLine="0"/>
        <w:jc w:val="center"/>
        <w:rPr>
          <w:color w:val="auto"/>
          <w:sz w:val="16"/>
          <w:szCs w:val="16"/>
        </w:rPr>
      </w:pPr>
    </w:p>
    <w:p w:rsidR="00631D8B" w:rsidRDefault="00631D8B" w:rsidP="00315E29">
      <w:pPr>
        <w:tabs>
          <w:tab w:val="left" w:pos="5529"/>
        </w:tabs>
        <w:spacing w:after="0" w:line="259" w:lineRule="auto"/>
        <w:ind w:left="0" w:firstLine="0"/>
        <w:jc w:val="center"/>
        <w:rPr>
          <w:color w:val="auto"/>
          <w:sz w:val="16"/>
          <w:szCs w:val="16"/>
        </w:rPr>
      </w:pPr>
    </w:p>
    <w:p w:rsidR="00631D8B" w:rsidRDefault="00631D8B" w:rsidP="00315E29">
      <w:pPr>
        <w:tabs>
          <w:tab w:val="left" w:pos="5529"/>
        </w:tabs>
        <w:spacing w:after="0" w:line="259" w:lineRule="auto"/>
        <w:ind w:left="0" w:firstLine="0"/>
        <w:jc w:val="center"/>
        <w:rPr>
          <w:color w:val="auto"/>
          <w:sz w:val="16"/>
          <w:szCs w:val="16"/>
        </w:rPr>
      </w:pPr>
    </w:p>
    <w:p w:rsidR="00631D8B" w:rsidRDefault="00631D8B" w:rsidP="00315E29">
      <w:pPr>
        <w:tabs>
          <w:tab w:val="left" w:pos="5529"/>
        </w:tabs>
        <w:spacing w:after="0" w:line="259" w:lineRule="auto"/>
        <w:ind w:left="0" w:firstLine="0"/>
        <w:jc w:val="center"/>
        <w:rPr>
          <w:color w:val="auto"/>
          <w:sz w:val="16"/>
          <w:szCs w:val="16"/>
        </w:rPr>
      </w:pPr>
    </w:p>
    <w:p w:rsidR="00631D8B" w:rsidRDefault="00631D8B" w:rsidP="00315E29">
      <w:pPr>
        <w:tabs>
          <w:tab w:val="left" w:pos="5529"/>
        </w:tabs>
        <w:spacing w:after="0" w:line="259" w:lineRule="auto"/>
        <w:ind w:left="0" w:firstLine="0"/>
        <w:jc w:val="center"/>
        <w:rPr>
          <w:color w:val="auto"/>
          <w:sz w:val="16"/>
          <w:szCs w:val="16"/>
        </w:rPr>
      </w:pPr>
    </w:p>
    <w:p w:rsidR="00631D8B" w:rsidRDefault="00631D8B" w:rsidP="00315E29">
      <w:pPr>
        <w:tabs>
          <w:tab w:val="left" w:pos="5529"/>
        </w:tabs>
        <w:spacing w:after="0" w:line="259" w:lineRule="auto"/>
        <w:ind w:left="0" w:firstLine="0"/>
        <w:jc w:val="center"/>
        <w:rPr>
          <w:color w:val="auto"/>
          <w:sz w:val="16"/>
          <w:szCs w:val="16"/>
        </w:rPr>
      </w:pPr>
    </w:p>
    <w:p w:rsidR="00631D8B" w:rsidRDefault="00631D8B" w:rsidP="00315E29">
      <w:pPr>
        <w:tabs>
          <w:tab w:val="left" w:pos="5529"/>
        </w:tabs>
        <w:spacing w:after="0" w:line="259" w:lineRule="auto"/>
        <w:ind w:left="0" w:firstLine="0"/>
        <w:jc w:val="center"/>
        <w:rPr>
          <w:color w:val="auto"/>
          <w:sz w:val="16"/>
          <w:szCs w:val="16"/>
        </w:rPr>
      </w:pPr>
    </w:p>
    <w:p w:rsidR="00631D8B" w:rsidRDefault="00631D8B" w:rsidP="00315E29">
      <w:pPr>
        <w:tabs>
          <w:tab w:val="left" w:pos="5529"/>
        </w:tabs>
        <w:spacing w:after="0" w:line="259" w:lineRule="auto"/>
        <w:ind w:left="0" w:firstLine="0"/>
        <w:jc w:val="center"/>
        <w:rPr>
          <w:color w:val="auto"/>
          <w:sz w:val="16"/>
          <w:szCs w:val="16"/>
        </w:rPr>
      </w:pPr>
    </w:p>
    <w:p w:rsidR="00AB70AE" w:rsidRDefault="00F44E09" w:rsidP="00315E29">
      <w:pPr>
        <w:tabs>
          <w:tab w:val="left" w:pos="5529"/>
        </w:tabs>
        <w:spacing w:after="0" w:line="259" w:lineRule="auto"/>
        <w:ind w:left="0" w:firstLine="0"/>
        <w:jc w:val="center"/>
        <w:rPr>
          <w:color w:val="auto"/>
          <w:sz w:val="16"/>
          <w:szCs w:val="16"/>
        </w:rPr>
      </w:pPr>
      <w:r w:rsidRPr="00F44E09">
        <w:rPr>
          <w:noProof/>
        </w:rPr>
        <w:lastRenderedPageBreak/>
        <w:drawing>
          <wp:inline distT="0" distB="0" distL="0" distR="0">
            <wp:extent cx="5613400" cy="5492750"/>
            <wp:effectExtent l="19050" t="19050" r="25400" b="127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3400" cy="5492750"/>
                    </a:xfrm>
                    <a:prstGeom prst="rect">
                      <a:avLst/>
                    </a:prstGeom>
                    <a:noFill/>
                    <a:ln>
                      <a:solidFill>
                        <a:schemeClr val="tx1"/>
                      </a:solidFill>
                    </a:ln>
                  </pic:spPr>
                </pic:pic>
              </a:graphicData>
            </a:graphic>
          </wp:inline>
        </w:drawing>
      </w:r>
    </w:p>
    <w:p w:rsidR="00AB70AE" w:rsidRDefault="00AB70AE" w:rsidP="00315E29">
      <w:pPr>
        <w:tabs>
          <w:tab w:val="left" w:pos="5529"/>
        </w:tabs>
        <w:spacing w:after="0" w:line="259" w:lineRule="auto"/>
        <w:ind w:left="0" w:firstLine="0"/>
        <w:jc w:val="center"/>
        <w:rPr>
          <w:color w:val="auto"/>
          <w:sz w:val="16"/>
          <w:szCs w:val="16"/>
        </w:rPr>
      </w:pPr>
    </w:p>
    <w:p w:rsidR="00AB70AE" w:rsidRPr="005F5883" w:rsidRDefault="00AB70AE" w:rsidP="00AB70AE">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2A07DC">
        <w:rPr>
          <w:color w:val="auto"/>
          <w:sz w:val="16"/>
          <w:szCs w:val="16"/>
        </w:rPr>
        <w:t>5</w:t>
      </w:r>
      <w:r w:rsidRPr="005F5883">
        <w:rPr>
          <w:color w:val="auto"/>
          <w:sz w:val="16"/>
          <w:szCs w:val="16"/>
        </w:rPr>
        <w:t>. Tabla de solicitudes ciudadanas en Audiencia Pública de Rendición de Cuentas, Elaboración propia, 2019.</w:t>
      </w:r>
    </w:p>
    <w:p w:rsidR="00AB70AE" w:rsidRDefault="00AB70AE" w:rsidP="00315E29">
      <w:pPr>
        <w:tabs>
          <w:tab w:val="left" w:pos="5529"/>
        </w:tabs>
        <w:spacing w:after="0" w:line="259" w:lineRule="auto"/>
        <w:ind w:left="0" w:firstLine="0"/>
        <w:jc w:val="center"/>
        <w:rPr>
          <w:color w:val="auto"/>
          <w:sz w:val="16"/>
          <w:szCs w:val="16"/>
        </w:rPr>
      </w:pPr>
    </w:p>
    <w:p w:rsidR="007427ED" w:rsidRDefault="007427ED" w:rsidP="00315E29">
      <w:pPr>
        <w:tabs>
          <w:tab w:val="left" w:pos="5529"/>
        </w:tabs>
        <w:spacing w:after="0" w:line="259" w:lineRule="auto"/>
        <w:ind w:left="0" w:firstLine="0"/>
        <w:jc w:val="center"/>
        <w:rPr>
          <w:color w:val="auto"/>
          <w:sz w:val="16"/>
          <w:szCs w:val="16"/>
        </w:rPr>
      </w:pPr>
    </w:p>
    <w:p w:rsidR="007427ED" w:rsidRDefault="007427ED" w:rsidP="00315E29">
      <w:pPr>
        <w:tabs>
          <w:tab w:val="left" w:pos="5529"/>
        </w:tabs>
        <w:spacing w:after="0" w:line="259" w:lineRule="auto"/>
        <w:ind w:left="0" w:firstLine="0"/>
        <w:jc w:val="center"/>
        <w:rPr>
          <w:color w:val="auto"/>
          <w:sz w:val="16"/>
          <w:szCs w:val="16"/>
        </w:rPr>
      </w:pPr>
    </w:p>
    <w:sectPr w:rsidR="007427ED" w:rsidSect="00836E86">
      <w:headerReference w:type="even" r:id="rId34"/>
      <w:headerReference w:type="default" r:id="rId35"/>
      <w:footerReference w:type="even" r:id="rId36"/>
      <w:footerReference w:type="default" r:id="rId37"/>
      <w:headerReference w:type="first" r:id="rId38"/>
      <w:footerReference w:type="first" r:id="rId39"/>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6C1" w:rsidRDefault="00CD56C1">
      <w:pPr>
        <w:spacing w:after="0" w:line="240" w:lineRule="auto"/>
      </w:pPr>
      <w:r>
        <w:separator/>
      </w:r>
    </w:p>
  </w:endnote>
  <w:endnote w:type="continuationSeparator" w:id="0">
    <w:p w:rsidR="00CD56C1" w:rsidRDefault="00CD5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6C1" w:rsidRDefault="00CD56C1">
      <w:pPr>
        <w:spacing w:after="0" w:line="240" w:lineRule="auto"/>
      </w:pPr>
      <w:r>
        <w:separator/>
      </w:r>
    </w:p>
  </w:footnote>
  <w:footnote w:type="continuationSeparator" w:id="0">
    <w:p w:rsidR="00CD56C1" w:rsidRDefault="00CD5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9"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6"/>
  </w:num>
  <w:num w:numId="4">
    <w:abstractNumId w:val="2"/>
  </w:num>
  <w:num w:numId="5">
    <w:abstractNumId w:val="5"/>
  </w:num>
  <w:num w:numId="6">
    <w:abstractNumId w:val="10"/>
  </w:num>
  <w:num w:numId="7">
    <w:abstractNumId w:val="7"/>
  </w:num>
  <w:num w:numId="8">
    <w:abstractNumId w:val="9"/>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45BBB"/>
    <w:rsid w:val="00052973"/>
    <w:rsid w:val="00055867"/>
    <w:rsid w:val="00083231"/>
    <w:rsid w:val="000962B5"/>
    <w:rsid w:val="000A54C0"/>
    <w:rsid w:val="000A567D"/>
    <w:rsid w:val="000B108A"/>
    <w:rsid w:val="000B3FE6"/>
    <w:rsid w:val="000C1BED"/>
    <w:rsid w:val="000E1E6C"/>
    <w:rsid w:val="00117AE3"/>
    <w:rsid w:val="00121281"/>
    <w:rsid w:val="00150585"/>
    <w:rsid w:val="0015129E"/>
    <w:rsid w:val="00173040"/>
    <w:rsid w:val="00175162"/>
    <w:rsid w:val="00175325"/>
    <w:rsid w:val="00192114"/>
    <w:rsid w:val="00196ACE"/>
    <w:rsid w:val="001C6C23"/>
    <w:rsid w:val="001D4F6B"/>
    <w:rsid w:val="001F5891"/>
    <w:rsid w:val="00206A35"/>
    <w:rsid w:val="00212F1F"/>
    <w:rsid w:val="002157AE"/>
    <w:rsid w:val="0023049D"/>
    <w:rsid w:val="00237266"/>
    <w:rsid w:val="00237496"/>
    <w:rsid w:val="0023769F"/>
    <w:rsid w:val="00237B5F"/>
    <w:rsid w:val="00263D05"/>
    <w:rsid w:val="00266C26"/>
    <w:rsid w:val="0027672D"/>
    <w:rsid w:val="00294548"/>
    <w:rsid w:val="002964B5"/>
    <w:rsid w:val="002A07DC"/>
    <w:rsid w:val="002A7E37"/>
    <w:rsid w:val="002B3667"/>
    <w:rsid w:val="002B5F4B"/>
    <w:rsid w:val="002C6DB4"/>
    <w:rsid w:val="002D0BAF"/>
    <w:rsid w:val="002D2746"/>
    <w:rsid w:val="002D3E63"/>
    <w:rsid w:val="002D6C15"/>
    <w:rsid w:val="002D7650"/>
    <w:rsid w:val="002E0692"/>
    <w:rsid w:val="003077ED"/>
    <w:rsid w:val="00311CB5"/>
    <w:rsid w:val="00315E29"/>
    <w:rsid w:val="003203C5"/>
    <w:rsid w:val="00323801"/>
    <w:rsid w:val="0033477A"/>
    <w:rsid w:val="003367CC"/>
    <w:rsid w:val="00347DA5"/>
    <w:rsid w:val="00352F9C"/>
    <w:rsid w:val="00362AEB"/>
    <w:rsid w:val="003658C1"/>
    <w:rsid w:val="00366163"/>
    <w:rsid w:val="00375929"/>
    <w:rsid w:val="003874E4"/>
    <w:rsid w:val="00390DD7"/>
    <w:rsid w:val="003A6FFC"/>
    <w:rsid w:val="003B7FEE"/>
    <w:rsid w:val="003C1FF5"/>
    <w:rsid w:val="003D42E8"/>
    <w:rsid w:val="003E6F88"/>
    <w:rsid w:val="003F4AEE"/>
    <w:rsid w:val="004040D4"/>
    <w:rsid w:val="00457F12"/>
    <w:rsid w:val="00466618"/>
    <w:rsid w:val="004C6D07"/>
    <w:rsid w:val="004E079A"/>
    <w:rsid w:val="004E70D2"/>
    <w:rsid w:val="00506CBC"/>
    <w:rsid w:val="00507264"/>
    <w:rsid w:val="0051027B"/>
    <w:rsid w:val="00541C24"/>
    <w:rsid w:val="00544112"/>
    <w:rsid w:val="005442B6"/>
    <w:rsid w:val="00551836"/>
    <w:rsid w:val="005739A0"/>
    <w:rsid w:val="005806F0"/>
    <w:rsid w:val="00587357"/>
    <w:rsid w:val="005A07EB"/>
    <w:rsid w:val="005A29CE"/>
    <w:rsid w:val="005B646B"/>
    <w:rsid w:val="005B7A13"/>
    <w:rsid w:val="005B7CAE"/>
    <w:rsid w:val="005D2977"/>
    <w:rsid w:val="005D4845"/>
    <w:rsid w:val="005D6760"/>
    <w:rsid w:val="005E06F5"/>
    <w:rsid w:val="005F05AA"/>
    <w:rsid w:val="005F5883"/>
    <w:rsid w:val="0061172B"/>
    <w:rsid w:val="006130AA"/>
    <w:rsid w:val="00617B45"/>
    <w:rsid w:val="00631D8B"/>
    <w:rsid w:val="006336AC"/>
    <w:rsid w:val="0068619A"/>
    <w:rsid w:val="00693531"/>
    <w:rsid w:val="006B3983"/>
    <w:rsid w:val="006C275B"/>
    <w:rsid w:val="006C2F76"/>
    <w:rsid w:val="006E180A"/>
    <w:rsid w:val="006F4A8C"/>
    <w:rsid w:val="00702FAE"/>
    <w:rsid w:val="00714582"/>
    <w:rsid w:val="007258A0"/>
    <w:rsid w:val="00736E00"/>
    <w:rsid w:val="007427ED"/>
    <w:rsid w:val="00761B76"/>
    <w:rsid w:val="00763C1D"/>
    <w:rsid w:val="007725E9"/>
    <w:rsid w:val="007819F5"/>
    <w:rsid w:val="007909AD"/>
    <w:rsid w:val="007936E8"/>
    <w:rsid w:val="007C46DE"/>
    <w:rsid w:val="007F676C"/>
    <w:rsid w:val="008073A2"/>
    <w:rsid w:val="00823BD9"/>
    <w:rsid w:val="008311A7"/>
    <w:rsid w:val="00836E86"/>
    <w:rsid w:val="00852BB3"/>
    <w:rsid w:val="00860308"/>
    <w:rsid w:val="00860DFC"/>
    <w:rsid w:val="00865D25"/>
    <w:rsid w:val="00866B74"/>
    <w:rsid w:val="0087005B"/>
    <w:rsid w:val="00870347"/>
    <w:rsid w:val="00871324"/>
    <w:rsid w:val="00875DF5"/>
    <w:rsid w:val="00895E7C"/>
    <w:rsid w:val="008B1E00"/>
    <w:rsid w:val="008B4CEA"/>
    <w:rsid w:val="008C18DC"/>
    <w:rsid w:val="008D5BA6"/>
    <w:rsid w:val="008E4973"/>
    <w:rsid w:val="008F497E"/>
    <w:rsid w:val="00902D69"/>
    <w:rsid w:val="0091141E"/>
    <w:rsid w:val="0091555C"/>
    <w:rsid w:val="00922722"/>
    <w:rsid w:val="00937170"/>
    <w:rsid w:val="00946703"/>
    <w:rsid w:val="00955F66"/>
    <w:rsid w:val="00966384"/>
    <w:rsid w:val="009970F3"/>
    <w:rsid w:val="009A1D7D"/>
    <w:rsid w:val="009A6EFF"/>
    <w:rsid w:val="009B22F9"/>
    <w:rsid w:val="009B71A1"/>
    <w:rsid w:val="009C2EE8"/>
    <w:rsid w:val="009D10EA"/>
    <w:rsid w:val="009D4CF1"/>
    <w:rsid w:val="009E5F79"/>
    <w:rsid w:val="00A051BD"/>
    <w:rsid w:val="00A42629"/>
    <w:rsid w:val="00A439D3"/>
    <w:rsid w:val="00A43F52"/>
    <w:rsid w:val="00A62951"/>
    <w:rsid w:val="00A66F0C"/>
    <w:rsid w:val="00A7090D"/>
    <w:rsid w:val="00A863D2"/>
    <w:rsid w:val="00AB62D3"/>
    <w:rsid w:val="00AB6B72"/>
    <w:rsid w:val="00AB70AE"/>
    <w:rsid w:val="00AB7338"/>
    <w:rsid w:val="00AC4353"/>
    <w:rsid w:val="00AC4E20"/>
    <w:rsid w:val="00AD3B01"/>
    <w:rsid w:val="00B0041D"/>
    <w:rsid w:val="00B0585C"/>
    <w:rsid w:val="00B16309"/>
    <w:rsid w:val="00B22EAF"/>
    <w:rsid w:val="00B3745C"/>
    <w:rsid w:val="00B42AA8"/>
    <w:rsid w:val="00B46D60"/>
    <w:rsid w:val="00B4710E"/>
    <w:rsid w:val="00B5750A"/>
    <w:rsid w:val="00B61AFE"/>
    <w:rsid w:val="00B63170"/>
    <w:rsid w:val="00B8764B"/>
    <w:rsid w:val="00BB64D1"/>
    <w:rsid w:val="00BD0ED2"/>
    <w:rsid w:val="00BD4FCA"/>
    <w:rsid w:val="00BE1E94"/>
    <w:rsid w:val="00BE3E18"/>
    <w:rsid w:val="00BE6F1B"/>
    <w:rsid w:val="00C37221"/>
    <w:rsid w:val="00C44B1B"/>
    <w:rsid w:val="00C518A7"/>
    <w:rsid w:val="00C55C15"/>
    <w:rsid w:val="00C60F4D"/>
    <w:rsid w:val="00C73655"/>
    <w:rsid w:val="00C85CCE"/>
    <w:rsid w:val="00CA31C6"/>
    <w:rsid w:val="00CC0E35"/>
    <w:rsid w:val="00CD56C1"/>
    <w:rsid w:val="00CE4937"/>
    <w:rsid w:val="00CF7590"/>
    <w:rsid w:val="00D03F0A"/>
    <w:rsid w:val="00D0486B"/>
    <w:rsid w:val="00D1082E"/>
    <w:rsid w:val="00D154AD"/>
    <w:rsid w:val="00D234A4"/>
    <w:rsid w:val="00D31034"/>
    <w:rsid w:val="00D40181"/>
    <w:rsid w:val="00D45652"/>
    <w:rsid w:val="00D522A2"/>
    <w:rsid w:val="00D53CE0"/>
    <w:rsid w:val="00D669CA"/>
    <w:rsid w:val="00D74062"/>
    <w:rsid w:val="00D81895"/>
    <w:rsid w:val="00D96802"/>
    <w:rsid w:val="00D971A7"/>
    <w:rsid w:val="00DA2874"/>
    <w:rsid w:val="00DA3B45"/>
    <w:rsid w:val="00DA4DBF"/>
    <w:rsid w:val="00DB64C5"/>
    <w:rsid w:val="00DB7BF8"/>
    <w:rsid w:val="00DC31F4"/>
    <w:rsid w:val="00DD4D39"/>
    <w:rsid w:val="00DD4E31"/>
    <w:rsid w:val="00DE3CE1"/>
    <w:rsid w:val="00DF068D"/>
    <w:rsid w:val="00DF6ECC"/>
    <w:rsid w:val="00E018B6"/>
    <w:rsid w:val="00E15ABA"/>
    <w:rsid w:val="00E23F0A"/>
    <w:rsid w:val="00E37296"/>
    <w:rsid w:val="00E524A6"/>
    <w:rsid w:val="00E82844"/>
    <w:rsid w:val="00E87193"/>
    <w:rsid w:val="00ED34F8"/>
    <w:rsid w:val="00EF608E"/>
    <w:rsid w:val="00F01B4B"/>
    <w:rsid w:val="00F0757D"/>
    <w:rsid w:val="00F30BAD"/>
    <w:rsid w:val="00F334D1"/>
    <w:rsid w:val="00F44E09"/>
    <w:rsid w:val="00F507C3"/>
    <w:rsid w:val="00F53DBF"/>
    <w:rsid w:val="00F61204"/>
    <w:rsid w:val="00F61E81"/>
    <w:rsid w:val="00F83E39"/>
    <w:rsid w:val="00F84C0E"/>
    <w:rsid w:val="00FA0E83"/>
    <w:rsid w:val="00FB552B"/>
    <w:rsid w:val="00FC2032"/>
    <w:rsid w:val="00FE468F"/>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77A1D"/>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left="10" w:right="23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3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107965987">
      <w:bodyDiv w:val="1"/>
      <w:marLeft w:val="0"/>
      <w:marRight w:val="0"/>
      <w:marTop w:val="0"/>
      <w:marBottom w:val="0"/>
      <w:divBdr>
        <w:top w:val="none" w:sz="0" w:space="0" w:color="auto"/>
        <w:left w:val="none" w:sz="0" w:space="0" w:color="auto"/>
        <w:bottom w:val="none" w:sz="0" w:space="0" w:color="auto"/>
        <w:right w:val="none" w:sz="0" w:space="0" w:color="auto"/>
      </w:divBdr>
    </w:div>
    <w:div w:id="300380665">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575214366">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249541960">
      <w:bodyDiv w:val="1"/>
      <w:marLeft w:val="0"/>
      <w:marRight w:val="0"/>
      <w:marTop w:val="0"/>
      <w:marBottom w:val="0"/>
      <w:divBdr>
        <w:top w:val="none" w:sz="0" w:space="0" w:color="auto"/>
        <w:left w:val="none" w:sz="0" w:space="0" w:color="auto"/>
        <w:bottom w:val="none" w:sz="0" w:space="0" w:color="auto"/>
        <w:right w:val="none" w:sz="0" w:space="0" w:color="auto"/>
      </w:divBdr>
    </w:div>
    <w:div w:id="1275211767">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566988406">
      <w:bodyDiv w:val="1"/>
      <w:marLeft w:val="0"/>
      <w:marRight w:val="0"/>
      <w:marTop w:val="0"/>
      <w:marBottom w:val="0"/>
      <w:divBdr>
        <w:top w:val="none" w:sz="0" w:space="0" w:color="auto"/>
        <w:left w:val="none" w:sz="0" w:space="0" w:color="auto"/>
        <w:bottom w:val="none" w:sz="0" w:space="0" w:color="auto"/>
        <w:right w:val="none" w:sz="0" w:space="0" w:color="auto"/>
      </w:divBdr>
    </w:div>
    <w:div w:id="1655375885">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hyperlink" Target="https://www.movilidadbogota.gov.co/web/rendicion_de_cuentas_locale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header" Target="header2.xml"/><Relationship Id="rId8" Type="http://schemas.openxmlformats.org/officeDocument/2006/relationships/hyperlink" Target="https://www.movilidadbogota.gov.co/web/rendicion_de_cuentas_locale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_rels/footer2.xml.rels><?xml version="1.0" encoding="UTF-8" standalone="yes"?>
<Relationships xmlns="http://schemas.openxmlformats.org/package/2006/relationships"><Relationship Id="rId1" Type="http://schemas.openxmlformats.org/officeDocument/2006/relationships/image" Target="media/image27.jpg"/></Relationships>
</file>

<file path=word/_rels/footer3.xml.rels><?xml version="1.0" encoding="UTF-8" standalone="yes"?>
<Relationships xmlns="http://schemas.openxmlformats.org/package/2006/relationships"><Relationship Id="rId1"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2429</Words>
  <Characters>13363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2</cp:revision>
  <dcterms:created xsi:type="dcterms:W3CDTF">2019-12-06T14:55:00Z</dcterms:created>
  <dcterms:modified xsi:type="dcterms:W3CDTF">2019-12-06T14:55:00Z</dcterms:modified>
</cp:coreProperties>
</file>