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7949B7">
        <w:rPr>
          <w:b/>
          <w:color w:val="auto"/>
          <w:szCs w:val="24"/>
        </w:rPr>
        <w:t>PUENTE ARANDA</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60242B"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800984" w:history="1">
            <w:r w:rsidR="0060242B" w:rsidRPr="001776FC">
              <w:rPr>
                <w:rStyle w:val="Hipervnculo"/>
                <w:bCs/>
                <w:noProof/>
                <w:u w:color="000000"/>
              </w:rPr>
              <w:t>1.</w:t>
            </w:r>
            <w:r w:rsidR="0060242B">
              <w:rPr>
                <w:rFonts w:asciiTheme="minorHAnsi" w:eastAsiaTheme="minorEastAsia" w:hAnsiTheme="minorHAnsi" w:cstheme="minorBidi"/>
                <w:noProof/>
                <w:color w:val="auto"/>
                <w:sz w:val="22"/>
              </w:rPr>
              <w:tab/>
            </w:r>
            <w:r w:rsidR="0060242B" w:rsidRPr="001776FC">
              <w:rPr>
                <w:rStyle w:val="Hipervnculo"/>
                <w:noProof/>
              </w:rPr>
              <w:t>INTRODUCCIÓN</w:t>
            </w:r>
            <w:r w:rsidR="0060242B">
              <w:rPr>
                <w:noProof/>
                <w:webHidden/>
              </w:rPr>
              <w:tab/>
            </w:r>
            <w:r w:rsidR="0060242B">
              <w:rPr>
                <w:noProof/>
                <w:webHidden/>
              </w:rPr>
              <w:fldChar w:fldCharType="begin"/>
            </w:r>
            <w:r w:rsidR="0060242B">
              <w:rPr>
                <w:noProof/>
                <w:webHidden/>
              </w:rPr>
              <w:instrText xml:space="preserve"> PAGEREF _Toc26800984 \h </w:instrText>
            </w:r>
            <w:r w:rsidR="0060242B">
              <w:rPr>
                <w:noProof/>
                <w:webHidden/>
              </w:rPr>
            </w:r>
            <w:r w:rsidR="0060242B">
              <w:rPr>
                <w:noProof/>
                <w:webHidden/>
              </w:rPr>
              <w:fldChar w:fldCharType="separate"/>
            </w:r>
            <w:r w:rsidR="0060242B">
              <w:rPr>
                <w:noProof/>
                <w:webHidden/>
              </w:rPr>
              <w:t>3</w:t>
            </w:r>
            <w:r w:rsidR="0060242B">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85" w:history="1">
            <w:r w:rsidRPr="001776FC">
              <w:rPr>
                <w:rStyle w:val="Hipervnculo"/>
                <w:bCs/>
                <w:noProof/>
                <w:u w:color="000000"/>
              </w:rPr>
              <w:t>2.</w:t>
            </w:r>
            <w:r>
              <w:rPr>
                <w:rFonts w:asciiTheme="minorHAnsi" w:eastAsiaTheme="minorEastAsia" w:hAnsiTheme="minorHAnsi" w:cstheme="minorBidi"/>
                <w:noProof/>
                <w:color w:val="auto"/>
                <w:sz w:val="22"/>
              </w:rPr>
              <w:tab/>
            </w:r>
            <w:r w:rsidRPr="001776FC">
              <w:rPr>
                <w:rStyle w:val="Hipervnculo"/>
                <w:noProof/>
              </w:rPr>
              <w:t>APRESTAMIENTO</w:t>
            </w:r>
            <w:r>
              <w:rPr>
                <w:noProof/>
                <w:webHidden/>
              </w:rPr>
              <w:tab/>
            </w:r>
            <w:r>
              <w:rPr>
                <w:noProof/>
                <w:webHidden/>
              </w:rPr>
              <w:fldChar w:fldCharType="begin"/>
            </w:r>
            <w:r>
              <w:rPr>
                <w:noProof/>
                <w:webHidden/>
              </w:rPr>
              <w:instrText xml:space="preserve"> PAGEREF _Toc26800985 \h </w:instrText>
            </w:r>
            <w:r>
              <w:rPr>
                <w:noProof/>
                <w:webHidden/>
              </w:rPr>
            </w:r>
            <w:r>
              <w:rPr>
                <w:noProof/>
                <w:webHidden/>
              </w:rPr>
              <w:fldChar w:fldCharType="separate"/>
            </w:r>
            <w:r>
              <w:rPr>
                <w:noProof/>
                <w:webHidden/>
              </w:rPr>
              <w:t>3</w:t>
            </w:r>
            <w:r>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86" w:history="1">
            <w:r w:rsidRPr="001776FC">
              <w:rPr>
                <w:rStyle w:val="Hipervnculo"/>
                <w:bCs/>
                <w:noProof/>
                <w:u w:color="000000"/>
              </w:rPr>
              <w:t>3.</w:t>
            </w:r>
            <w:r>
              <w:rPr>
                <w:rFonts w:asciiTheme="minorHAnsi" w:eastAsiaTheme="minorEastAsia" w:hAnsiTheme="minorHAnsi" w:cstheme="minorBidi"/>
                <w:noProof/>
                <w:color w:val="auto"/>
                <w:sz w:val="22"/>
              </w:rPr>
              <w:tab/>
            </w:r>
            <w:r w:rsidRPr="001776FC">
              <w:rPr>
                <w:rStyle w:val="Hipervnculo"/>
                <w:noProof/>
              </w:rPr>
              <w:t>CAPACITACIÓN</w:t>
            </w:r>
            <w:r>
              <w:rPr>
                <w:noProof/>
                <w:webHidden/>
              </w:rPr>
              <w:tab/>
            </w:r>
            <w:r>
              <w:rPr>
                <w:noProof/>
                <w:webHidden/>
              </w:rPr>
              <w:fldChar w:fldCharType="begin"/>
            </w:r>
            <w:r>
              <w:rPr>
                <w:noProof/>
                <w:webHidden/>
              </w:rPr>
              <w:instrText xml:space="preserve"> PAGEREF _Toc26800986 \h </w:instrText>
            </w:r>
            <w:r>
              <w:rPr>
                <w:noProof/>
                <w:webHidden/>
              </w:rPr>
            </w:r>
            <w:r>
              <w:rPr>
                <w:noProof/>
                <w:webHidden/>
              </w:rPr>
              <w:fldChar w:fldCharType="separate"/>
            </w:r>
            <w:r>
              <w:rPr>
                <w:noProof/>
                <w:webHidden/>
              </w:rPr>
              <w:t>5</w:t>
            </w:r>
            <w:r>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87" w:history="1">
            <w:r w:rsidRPr="001776FC">
              <w:rPr>
                <w:rStyle w:val="Hipervnculo"/>
                <w:bCs/>
                <w:noProof/>
                <w:u w:color="000000"/>
              </w:rPr>
              <w:t>4.</w:t>
            </w:r>
            <w:r>
              <w:rPr>
                <w:rFonts w:asciiTheme="minorHAnsi" w:eastAsiaTheme="minorEastAsia" w:hAnsiTheme="minorHAnsi" w:cstheme="minorBidi"/>
                <w:noProof/>
                <w:color w:val="auto"/>
                <w:sz w:val="22"/>
              </w:rPr>
              <w:tab/>
            </w:r>
            <w:r w:rsidRPr="001776FC">
              <w:rPr>
                <w:rStyle w:val="Hipervnculo"/>
                <w:noProof/>
              </w:rPr>
              <w:t>PUBLICACIÓN DE LA INFORMACIÓN</w:t>
            </w:r>
            <w:r>
              <w:rPr>
                <w:noProof/>
                <w:webHidden/>
              </w:rPr>
              <w:tab/>
            </w:r>
            <w:r>
              <w:rPr>
                <w:noProof/>
                <w:webHidden/>
              </w:rPr>
              <w:fldChar w:fldCharType="begin"/>
            </w:r>
            <w:r>
              <w:rPr>
                <w:noProof/>
                <w:webHidden/>
              </w:rPr>
              <w:instrText xml:space="preserve"> PAGEREF _Toc26800987 \h </w:instrText>
            </w:r>
            <w:r>
              <w:rPr>
                <w:noProof/>
                <w:webHidden/>
              </w:rPr>
            </w:r>
            <w:r>
              <w:rPr>
                <w:noProof/>
                <w:webHidden/>
              </w:rPr>
              <w:fldChar w:fldCharType="separate"/>
            </w:r>
            <w:r>
              <w:rPr>
                <w:noProof/>
                <w:webHidden/>
              </w:rPr>
              <w:t>5</w:t>
            </w:r>
            <w:r>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88" w:history="1">
            <w:r w:rsidRPr="001776FC">
              <w:rPr>
                <w:rStyle w:val="Hipervnculo"/>
                <w:bCs/>
                <w:noProof/>
                <w:u w:color="000000"/>
              </w:rPr>
              <w:t>5.</w:t>
            </w:r>
            <w:r>
              <w:rPr>
                <w:rFonts w:asciiTheme="minorHAnsi" w:eastAsiaTheme="minorEastAsia" w:hAnsiTheme="minorHAnsi" w:cstheme="minorBidi"/>
                <w:noProof/>
                <w:color w:val="auto"/>
                <w:sz w:val="22"/>
              </w:rPr>
              <w:tab/>
            </w:r>
            <w:r w:rsidRPr="001776FC">
              <w:rPr>
                <w:rStyle w:val="Hipervnculo"/>
                <w:noProof/>
              </w:rPr>
              <w:t>CONVOCATORIA Y EVENTO:</w:t>
            </w:r>
            <w:r>
              <w:rPr>
                <w:noProof/>
                <w:webHidden/>
              </w:rPr>
              <w:tab/>
            </w:r>
            <w:r>
              <w:rPr>
                <w:noProof/>
                <w:webHidden/>
              </w:rPr>
              <w:fldChar w:fldCharType="begin"/>
            </w:r>
            <w:r>
              <w:rPr>
                <w:noProof/>
                <w:webHidden/>
              </w:rPr>
              <w:instrText xml:space="preserve"> PAGEREF _Toc26800988 \h </w:instrText>
            </w:r>
            <w:r>
              <w:rPr>
                <w:noProof/>
                <w:webHidden/>
              </w:rPr>
            </w:r>
            <w:r>
              <w:rPr>
                <w:noProof/>
                <w:webHidden/>
              </w:rPr>
              <w:fldChar w:fldCharType="separate"/>
            </w:r>
            <w:r>
              <w:rPr>
                <w:noProof/>
                <w:webHidden/>
              </w:rPr>
              <w:t>5</w:t>
            </w:r>
            <w:r>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89" w:history="1">
            <w:r w:rsidRPr="001776FC">
              <w:rPr>
                <w:rStyle w:val="Hipervnculo"/>
                <w:bCs/>
                <w:noProof/>
                <w:u w:color="000000"/>
              </w:rPr>
              <w:t>6.</w:t>
            </w:r>
            <w:r>
              <w:rPr>
                <w:rFonts w:asciiTheme="minorHAnsi" w:eastAsiaTheme="minorEastAsia" w:hAnsiTheme="minorHAnsi" w:cstheme="minorBidi"/>
                <w:noProof/>
                <w:color w:val="auto"/>
                <w:sz w:val="22"/>
              </w:rPr>
              <w:tab/>
            </w:r>
            <w:r w:rsidRPr="001776FC">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_Toc26800989 \h </w:instrText>
            </w:r>
            <w:r>
              <w:rPr>
                <w:noProof/>
                <w:webHidden/>
              </w:rPr>
            </w:r>
            <w:r>
              <w:rPr>
                <w:noProof/>
                <w:webHidden/>
              </w:rPr>
              <w:fldChar w:fldCharType="separate"/>
            </w:r>
            <w:r>
              <w:rPr>
                <w:noProof/>
                <w:webHidden/>
              </w:rPr>
              <w:t>7</w:t>
            </w:r>
            <w:r>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90" w:history="1">
            <w:r w:rsidRPr="001776FC">
              <w:rPr>
                <w:rStyle w:val="Hipervnculo"/>
                <w:bCs/>
                <w:noProof/>
                <w:u w:color="000000"/>
              </w:rPr>
              <w:t>7.</w:t>
            </w:r>
            <w:r>
              <w:rPr>
                <w:rFonts w:asciiTheme="minorHAnsi" w:eastAsiaTheme="minorEastAsia" w:hAnsiTheme="minorHAnsi" w:cstheme="minorBidi"/>
                <w:noProof/>
                <w:color w:val="auto"/>
                <w:sz w:val="22"/>
              </w:rPr>
              <w:tab/>
            </w:r>
            <w:r w:rsidRPr="001776FC">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_Toc26800990 \h </w:instrText>
            </w:r>
            <w:r>
              <w:rPr>
                <w:noProof/>
                <w:webHidden/>
              </w:rPr>
            </w:r>
            <w:r>
              <w:rPr>
                <w:noProof/>
                <w:webHidden/>
              </w:rPr>
              <w:fldChar w:fldCharType="separate"/>
            </w:r>
            <w:r>
              <w:rPr>
                <w:noProof/>
                <w:webHidden/>
              </w:rPr>
              <w:t>8</w:t>
            </w:r>
            <w:r>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91" w:history="1">
            <w:r w:rsidRPr="001776FC">
              <w:rPr>
                <w:rStyle w:val="Hipervnculo"/>
                <w:bCs/>
                <w:noProof/>
                <w:u w:color="000000"/>
              </w:rPr>
              <w:t>8.</w:t>
            </w:r>
            <w:r>
              <w:rPr>
                <w:rFonts w:asciiTheme="minorHAnsi" w:eastAsiaTheme="minorEastAsia" w:hAnsiTheme="minorHAnsi" w:cstheme="minorBidi"/>
                <w:noProof/>
                <w:color w:val="auto"/>
                <w:sz w:val="22"/>
              </w:rPr>
              <w:tab/>
            </w:r>
            <w:r w:rsidRPr="001776FC">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_Toc26800991 \h </w:instrText>
            </w:r>
            <w:r>
              <w:rPr>
                <w:noProof/>
                <w:webHidden/>
              </w:rPr>
            </w:r>
            <w:r>
              <w:rPr>
                <w:noProof/>
                <w:webHidden/>
              </w:rPr>
              <w:fldChar w:fldCharType="separate"/>
            </w:r>
            <w:r>
              <w:rPr>
                <w:noProof/>
                <w:webHidden/>
              </w:rPr>
              <w:t>9</w:t>
            </w:r>
            <w:r>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92" w:history="1">
            <w:r w:rsidRPr="001776FC">
              <w:rPr>
                <w:rStyle w:val="Hipervnculo"/>
                <w:bCs/>
                <w:noProof/>
                <w:u w:color="000000"/>
              </w:rPr>
              <w:t>9.</w:t>
            </w:r>
            <w:r>
              <w:rPr>
                <w:rFonts w:asciiTheme="minorHAnsi" w:eastAsiaTheme="minorEastAsia" w:hAnsiTheme="minorHAnsi" w:cstheme="minorBidi"/>
                <w:noProof/>
                <w:color w:val="auto"/>
                <w:sz w:val="22"/>
              </w:rPr>
              <w:tab/>
            </w:r>
            <w:r w:rsidRPr="001776FC">
              <w:rPr>
                <w:rStyle w:val="Hipervnculo"/>
                <w:noProof/>
              </w:rPr>
              <w:t>SEGUIMIENTO DE RESPUESTAS A LA CIUDADANIA</w:t>
            </w:r>
            <w:r>
              <w:rPr>
                <w:noProof/>
                <w:webHidden/>
              </w:rPr>
              <w:tab/>
            </w:r>
            <w:r>
              <w:rPr>
                <w:noProof/>
                <w:webHidden/>
              </w:rPr>
              <w:fldChar w:fldCharType="begin"/>
            </w:r>
            <w:r>
              <w:rPr>
                <w:noProof/>
                <w:webHidden/>
              </w:rPr>
              <w:instrText xml:space="preserve"> PAGEREF _Toc26800992 \h </w:instrText>
            </w:r>
            <w:r>
              <w:rPr>
                <w:noProof/>
                <w:webHidden/>
              </w:rPr>
            </w:r>
            <w:r>
              <w:rPr>
                <w:noProof/>
                <w:webHidden/>
              </w:rPr>
              <w:fldChar w:fldCharType="separate"/>
            </w:r>
            <w:r>
              <w:rPr>
                <w:noProof/>
                <w:webHidden/>
              </w:rPr>
              <w:t>12</w:t>
            </w:r>
            <w:r>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93" w:history="1">
            <w:r w:rsidRPr="001776FC">
              <w:rPr>
                <w:rStyle w:val="Hipervnculo"/>
                <w:bCs/>
                <w:noProof/>
                <w:u w:color="000000"/>
              </w:rPr>
              <w:t>10.</w:t>
            </w:r>
            <w:r>
              <w:rPr>
                <w:rFonts w:asciiTheme="minorHAnsi" w:eastAsiaTheme="minorEastAsia" w:hAnsiTheme="minorHAnsi" w:cstheme="minorBidi"/>
                <w:noProof/>
                <w:color w:val="auto"/>
                <w:sz w:val="22"/>
              </w:rPr>
              <w:tab/>
            </w:r>
            <w:r w:rsidRPr="001776FC">
              <w:rPr>
                <w:rStyle w:val="Hipervnculo"/>
                <w:noProof/>
              </w:rPr>
              <w:t>EVALUACIÓN DEL EVENTO</w:t>
            </w:r>
            <w:bookmarkStart w:id="1" w:name="_GoBack"/>
            <w:bookmarkEnd w:id="1"/>
            <w:r>
              <w:rPr>
                <w:noProof/>
                <w:webHidden/>
              </w:rPr>
              <w:tab/>
            </w:r>
            <w:r>
              <w:rPr>
                <w:noProof/>
                <w:webHidden/>
              </w:rPr>
              <w:fldChar w:fldCharType="begin"/>
            </w:r>
            <w:r>
              <w:rPr>
                <w:noProof/>
                <w:webHidden/>
              </w:rPr>
              <w:instrText xml:space="preserve"> PAGEREF _Toc26800993 \h </w:instrText>
            </w:r>
            <w:r>
              <w:rPr>
                <w:noProof/>
                <w:webHidden/>
              </w:rPr>
            </w:r>
            <w:r>
              <w:rPr>
                <w:noProof/>
                <w:webHidden/>
              </w:rPr>
              <w:fldChar w:fldCharType="separate"/>
            </w:r>
            <w:r>
              <w:rPr>
                <w:noProof/>
                <w:webHidden/>
              </w:rPr>
              <w:t>13</w:t>
            </w:r>
            <w:r>
              <w:rPr>
                <w:noProof/>
                <w:webHidden/>
              </w:rPr>
              <w:fldChar w:fldCharType="end"/>
            </w:r>
          </w:hyperlink>
        </w:p>
        <w:p w:rsidR="0060242B" w:rsidRDefault="0060242B">
          <w:pPr>
            <w:pStyle w:val="TDC1"/>
            <w:tabs>
              <w:tab w:val="left" w:pos="660"/>
              <w:tab w:val="right" w:leader="dot" w:pos="8830"/>
            </w:tabs>
            <w:rPr>
              <w:rFonts w:asciiTheme="minorHAnsi" w:eastAsiaTheme="minorEastAsia" w:hAnsiTheme="minorHAnsi" w:cstheme="minorBidi"/>
              <w:noProof/>
              <w:color w:val="auto"/>
              <w:sz w:val="22"/>
            </w:rPr>
          </w:pPr>
          <w:hyperlink w:anchor="_Toc26800994" w:history="1">
            <w:r w:rsidRPr="001776FC">
              <w:rPr>
                <w:rStyle w:val="Hipervnculo"/>
                <w:bCs/>
                <w:noProof/>
                <w:u w:color="000000"/>
              </w:rPr>
              <w:t>11.</w:t>
            </w:r>
            <w:r>
              <w:rPr>
                <w:rFonts w:asciiTheme="minorHAnsi" w:eastAsiaTheme="minorEastAsia" w:hAnsiTheme="minorHAnsi" w:cstheme="minorBidi"/>
                <w:noProof/>
                <w:color w:val="auto"/>
                <w:sz w:val="22"/>
              </w:rPr>
              <w:tab/>
            </w:r>
            <w:r w:rsidRPr="001776FC">
              <w:rPr>
                <w:rStyle w:val="Hipervnculo"/>
                <w:noProof/>
              </w:rPr>
              <w:t>ANEXOS</w:t>
            </w:r>
            <w:r>
              <w:rPr>
                <w:noProof/>
                <w:webHidden/>
              </w:rPr>
              <w:tab/>
            </w:r>
            <w:r>
              <w:rPr>
                <w:noProof/>
                <w:webHidden/>
              </w:rPr>
              <w:fldChar w:fldCharType="begin"/>
            </w:r>
            <w:r>
              <w:rPr>
                <w:noProof/>
                <w:webHidden/>
              </w:rPr>
              <w:instrText xml:space="preserve"> PAGEREF _Toc26800994 \h </w:instrText>
            </w:r>
            <w:r>
              <w:rPr>
                <w:noProof/>
                <w:webHidden/>
              </w:rPr>
            </w:r>
            <w:r>
              <w:rPr>
                <w:noProof/>
                <w:webHidden/>
              </w:rPr>
              <w:fldChar w:fldCharType="separate"/>
            </w:r>
            <w:r>
              <w:rPr>
                <w:noProof/>
                <w:webHidden/>
              </w:rPr>
              <w:t>15</w:t>
            </w:r>
            <w:r>
              <w:rPr>
                <w:noProof/>
                <w:webHidden/>
              </w:rPr>
              <w:fldChar w:fldCharType="end"/>
            </w:r>
          </w:hyperlink>
        </w:p>
        <w:p w:rsidR="0060242B" w:rsidRDefault="0060242B">
          <w:pPr>
            <w:pStyle w:val="TDC2"/>
            <w:tabs>
              <w:tab w:val="left" w:pos="1100"/>
              <w:tab w:val="right" w:leader="dot" w:pos="8830"/>
            </w:tabs>
            <w:rPr>
              <w:rFonts w:asciiTheme="minorHAnsi" w:eastAsiaTheme="minorEastAsia" w:hAnsiTheme="minorHAnsi" w:cstheme="minorBidi"/>
              <w:noProof/>
              <w:color w:val="auto"/>
            </w:rPr>
          </w:pPr>
          <w:hyperlink w:anchor="_Toc26800995" w:history="1">
            <w:r w:rsidRPr="001776FC">
              <w:rPr>
                <w:rStyle w:val="Hipervnculo"/>
                <w:bCs/>
                <w:noProof/>
                <w:u w:color="000000"/>
              </w:rPr>
              <w:t>11.1.</w:t>
            </w:r>
            <w:r>
              <w:rPr>
                <w:rFonts w:asciiTheme="minorHAnsi" w:eastAsiaTheme="minorEastAsia" w:hAnsiTheme="minorHAnsi" w:cstheme="minorBidi"/>
                <w:noProof/>
                <w:color w:val="auto"/>
              </w:rPr>
              <w:tab/>
            </w:r>
            <w:r w:rsidRPr="001776FC">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_Toc26800995 \h </w:instrText>
            </w:r>
            <w:r>
              <w:rPr>
                <w:noProof/>
                <w:webHidden/>
              </w:rPr>
            </w:r>
            <w:r>
              <w:rPr>
                <w:noProof/>
                <w:webHidden/>
              </w:rPr>
              <w:fldChar w:fldCharType="separate"/>
            </w:r>
            <w:r>
              <w:rPr>
                <w:noProof/>
                <w:webHidden/>
              </w:rPr>
              <w:t>15</w:t>
            </w:r>
            <w:r>
              <w:rPr>
                <w:noProof/>
                <w:webHidden/>
              </w:rPr>
              <w:fldChar w:fldCharType="end"/>
            </w:r>
          </w:hyperlink>
        </w:p>
        <w:p w:rsidR="0060242B" w:rsidRDefault="0060242B">
          <w:pPr>
            <w:pStyle w:val="TDC2"/>
            <w:tabs>
              <w:tab w:val="left" w:pos="1320"/>
              <w:tab w:val="right" w:leader="dot" w:pos="8830"/>
            </w:tabs>
            <w:rPr>
              <w:rFonts w:asciiTheme="minorHAnsi" w:eastAsiaTheme="minorEastAsia" w:hAnsiTheme="minorHAnsi" w:cstheme="minorBidi"/>
              <w:noProof/>
              <w:color w:val="auto"/>
            </w:rPr>
          </w:pPr>
          <w:hyperlink w:anchor="_Toc26800996" w:history="1">
            <w:r w:rsidRPr="001776FC">
              <w:rPr>
                <w:rStyle w:val="Hipervnculo"/>
                <w:bCs/>
                <w:noProof/>
                <w:u w:color="000000"/>
              </w:rPr>
              <w:t>11.2.</w:t>
            </w:r>
            <w:r>
              <w:rPr>
                <w:rFonts w:asciiTheme="minorHAnsi" w:eastAsiaTheme="minorEastAsia" w:hAnsiTheme="minorHAnsi" w:cstheme="minorBidi"/>
                <w:noProof/>
                <w:color w:val="auto"/>
              </w:rPr>
              <w:tab/>
            </w:r>
            <w:r w:rsidRPr="001776FC">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_Toc26800996 \h </w:instrText>
            </w:r>
            <w:r>
              <w:rPr>
                <w:noProof/>
                <w:webHidden/>
              </w:rPr>
            </w:r>
            <w:r>
              <w:rPr>
                <w:noProof/>
                <w:webHidden/>
              </w:rPr>
              <w:fldChar w:fldCharType="separate"/>
            </w:r>
            <w:r>
              <w:rPr>
                <w:noProof/>
                <w:webHidden/>
              </w:rPr>
              <w:t>21</w:t>
            </w:r>
            <w:r>
              <w:rPr>
                <w:noProof/>
                <w:webHidden/>
              </w:rPr>
              <w:fldChar w:fldCharType="end"/>
            </w:r>
          </w:hyperlink>
        </w:p>
        <w:p w:rsidR="0060242B" w:rsidRDefault="0060242B">
          <w:pPr>
            <w:pStyle w:val="TDC2"/>
            <w:tabs>
              <w:tab w:val="left" w:pos="1320"/>
              <w:tab w:val="right" w:leader="dot" w:pos="8830"/>
            </w:tabs>
            <w:rPr>
              <w:rFonts w:asciiTheme="minorHAnsi" w:eastAsiaTheme="minorEastAsia" w:hAnsiTheme="minorHAnsi" w:cstheme="minorBidi"/>
              <w:noProof/>
              <w:color w:val="auto"/>
            </w:rPr>
          </w:pPr>
          <w:hyperlink w:anchor="_Toc26800997" w:history="1">
            <w:r w:rsidRPr="001776FC">
              <w:rPr>
                <w:rStyle w:val="Hipervnculo"/>
                <w:bCs/>
                <w:noProof/>
                <w:u w:color="000000"/>
              </w:rPr>
              <w:t>11.3.</w:t>
            </w:r>
            <w:r>
              <w:rPr>
                <w:rFonts w:asciiTheme="minorHAnsi" w:eastAsiaTheme="minorEastAsia" w:hAnsiTheme="minorHAnsi" w:cstheme="minorBidi"/>
                <w:noProof/>
                <w:color w:val="auto"/>
              </w:rPr>
              <w:tab/>
            </w:r>
            <w:r w:rsidRPr="001776FC">
              <w:rPr>
                <w:rStyle w:val="Hipervnculo"/>
                <w:noProof/>
              </w:rPr>
              <w:t>ANEXO No 3. INFOGRAFÍA DE LA GESTIÓN DE LA SECRETARIA DISTRITAL DE MOVILIDAD VIGENCIA 2018 PARA LA LOCALIDAD DE PUENTE ARANDA</w:t>
            </w:r>
            <w:r>
              <w:rPr>
                <w:noProof/>
                <w:webHidden/>
              </w:rPr>
              <w:tab/>
            </w:r>
            <w:r>
              <w:rPr>
                <w:noProof/>
                <w:webHidden/>
              </w:rPr>
              <w:fldChar w:fldCharType="begin"/>
            </w:r>
            <w:r>
              <w:rPr>
                <w:noProof/>
                <w:webHidden/>
              </w:rPr>
              <w:instrText xml:space="preserve"> PAGEREF _Toc26800997 \h </w:instrText>
            </w:r>
            <w:r>
              <w:rPr>
                <w:noProof/>
                <w:webHidden/>
              </w:rPr>
            </w:r>
            <w:r>
              <w:rPr>
                <w:noProof/>
                <w:webHidden/>
              </w:rPr>
              <w:fldChar w:fldCharType="separate"/>
            </w:r>
            <w:r>
              <w:rPr>
                <w:noProof/>
                <w:webHidden/>
              </w:rPr>
              <w:t>23</w:t>
            </w:r>
            <w:r>
              <w:rPr>
                <w:noProof/>
                <w:webHidden/>
              </w:rPr>
              <w:fldChar w:fldCharType="end"/>
            </w:r>
          </w:hyperlink>
        </w:p>
        <w:p w:rsidR="0060242B" w:rsidRDefault="0060242B">
          <w:pPr>
            <w:pStyle w:val="TDC2"/>
            <w:tabs>
              <w:tab w:val="right" w:leader="dot" w:pos="8830"/>
            </w:tabs>
            <w:rPr>
              <w:rFonts w:asciiTheme="minorHAnsi" w:eastAsiaTheme="minorEastAsia" w:hAnsiTheme="minorHAnsi" w:cstheme="minorBidi"/>
              <w:noProof/>
              <w:color w:val="auto"/>
            </w:rPr>
          </w:pPr>
          <w:hyperlink w:anchor="_Toc26800998" w:history="1">
            <w:r w:rsidRPr="001776FC">
              <w:rPr>
                <w:rStyle w:val="Hipervnculo"/>
                <w:noProof/>
              </w:rPr>
              <w:t>ANEXO N° 4. SEGUIMIENTO DE RESPUESTAS A LA CIUDADANIA</w:t>
            </w:r>
            <w:r>
              <w:rPr>
                <w:noProof/>
                <w:webHidden/>
              </w:rPr>
              <w:tab/>
            </w:r>
            <w:r>
              <w:rPr>
                <w:noProof/>
                <w:webHidden/>
              </w:rPr>
              <w:fldChar w:fldCharType="begin"/>
            </w:r>
            <w:r>
              <w:rPr>
                <w:noProof/>
                <w:webHidden/>
              </w:rPr>
              <w:instrText xml:space="preserve"> PAGEREF _Toc26800998 \h </w:instrText>
            </w:r>
            <w:r>
              <w:rPr>
                <w:noProof/>
                <w:webHidden/>
              </w:rPr>
            </w:r>
            <w:r>
              <w:rPr>
                <w:noProof/>
                <w:webHidden/>
              </w:rPr>
              <w:fldChar w:fldCharType="separate"/>
            </w:r>
            <w:r>
              <w:rPr>
                <w:noProof/>
                <w:webHidden/>
              </w:rPr>
              <w:t>24</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Default="0061172B" w:rsidP="008073A2">
      <w:pPr>
        <w:spacing w:after="218" w:line="259" w:lineRule="auto"/>
        <w:ind w:left="50" w:firstLine="0"/>
        <w:rPr>
          <w:color w:val="auto"/>
          <w:szCs w:val="24"/>
        </w:rPr>
      </w:pPr>
    </w:p>
    <w:p w:rsidR="00E65A40" w:rsidRPr="005F5883" w:rsidRDefault="00E65A40"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800984"/>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800985"/>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w:instrText>
      </w:r>
      <w:r w:rsidR="006F4A8C">
        <w:rPr>
          <w:shd w:val="clear" w:color="auto" w:fill="FFFFFF"/>
        </w:rPr>
        <w:instrText xml:space="preserve">Excel.Sheet.12 E:\\Users\\acardenas\\Desktop\\agenda.xlsx Hoja1!F1C1:F22C4 </w:instrText>
      </w:r>
      <w:r>
        <w:rPr>
          <w:shd w:val="clear" w:color="auto" w:fill="FFFFFF"/>
        </w:rPr>
        <w:instrText xml:space="preserve">\a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4"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84470E"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DD4D39" w:rsidP="00836E86">
            <w:pPr>
              <w:spacing w:after="0" w:line="240" w:lineRule="auto"/>
              <w:ind w:left="0" w:firstLine="0"/>
              <w:jc w:val="center"/>
              <w:rPr>
                <w:rFonts w:eastAsia="Times New Roman"/>
                <w:sz w:val="20"/>
                <w:szCs w:val="20"/>
              </w:rPr>
            </w:pPr>
            <w:r>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w:t>
            </w:r>
            <w:r w:rsidR="007949B7">
              <w:rPr>
                <w:rFonts w:eastAsia="Times New Roman"/>
                <w:sz w:val="20"/>
                <w:szCs w:val="20"/>
              </w:rPr>
              <w:t>Puente Aranda</w:t>
            </w:r>
            <w:r w:rsidRPr="00836E86">
              <w:rPr>
                <w:rFonts w:eastAsia="Times New Roman"/>
                <w:sz w:val="20"/>
                <w:szCs w:val="20"/>
              </w:rPr>
              <w:t xml:space="preserve">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4470E" w:rsidP="00836E86">
            <w:pPr>
              <w:spacing w:after="0" w:line="240" w:lineRule="auto"/>
              <w:ind w:left="0" w:firstLine="0"/>
              <w:jc w:val="center"/>
              <w:rPr>
                <w:rFonts w:eastAsia="Times New Roman"/>
                <w:sz w:val="20"/>
                <w:szCs w:val="20"/>
              </w:rPr>
            </w:pPr>
            <w:r>
              <w:rPr>
                <w:rFonts w:eastAsia="Times New Roman"/>
                <w:sz w:val="20"/>
                <w:szCs w:val="20"/>
              </w:rPr>
              <w:t xml:space="preserve">Santa </w:t>
            </w:r>
            <w:proofErr w:type="spellStart"/>
            <w:r>
              <w:rPr>
                <w:rFonts w:eastAsia="Times New Roman"/>
                <w:sz w:val="20"/>
                <w:szCs w:val="20"/>
              </w:rPr>
              <w:t>Fé</w:t>
            </w:r>
            <w:proofErr w:type="spellEnd"/>
            <w:r w:rsidR="00836E86" w:rsidRPr="00836E86">
              <w:rPr>
                <w:rFonts w:eastAsia="Times New Roman"/>
                <w:sz w:val="20"/>
                <w:szCs w:val="20"/>
              </w:rPr>
              <w:t xml:space="preserve"> </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A1CF0" w:rsidP="00836E86">
            <w:pPr>
              <w:spacing w:after="0" w:line="240" w:lineRule="auto"/>
              <w:ind w:left="0" w:firstLine="0"/>
              <w:jc w:val="center"/>
              <w:rPr>
                <w:rFonts w:eastAsia="Times New Roman"/>
                <w:sz w:val="20"/>
                <w:szCs w:val="20"/>
              </w:rPr>
            </w:pPr>
            <w:r>
              <w:rPr>
                <w:rFonts w:eastAsia="Times New Roman"/>
                <w:sz w:val="20"/>
                <w:szCs w:val="20"/>
              </w:rPr>
              <w:t>La 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o</w:t>
            </w:r>
            <w:r w:rsidR="0084470E">
              <w:rPr>
                <w:rFonts w:eastAsia="Times New Roman"/>
                <w:sz w:val="20"/>
                <w:szCs w:val="20"/>
              </w:rPr>
              <w:t>c</w:t>
            </w:r>
            <w:r w:rsidRPr="00836E86">
              <w:rPr>
                <w:rFonts w:eastAsia="Times New Roman"/>
                <w:sz w:val="20"/>
                <w:szCs w:val="20"/>
              </w:rPr>
              <w:t>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623E04" w:rsidP="00836E86">
            <w:pPr>
              <w:spacing w:after="0" w:line="240" w:lineRule="auto"/>
              <w:ind w:left="0" w:firstLine="0"/>
              <w:jc w:val="center"/>
              <w:rPr>
                <w:rFonts w:eastAsia="Times New Roman"/>
                <w:sz w:val="20"/>
                <w:szCs w:val="20"/>
              </w:rPr>
            </w:pPr>
            <w:r>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187254" w:rsidP="00836E86">
            <w:pPr>
              <w:spacing w:after="0" w:line="240" w:lineRule="auto"/>
              <w:ind w:left="0" w:firstLine="0"/>
              <w:jc w:val="center"/>
              <w:rPr>
                <w:rFonts w:eastAsia="Times New Roman"/>
                <w:sz w:val="20"/>
                <w:szCs w:val="20"/>
              </w:rPr>
            </w:pPr>
            <w:r>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644343" w:rsidP="00836E86">
            <w:pPr>
              <w:spacing w:after="0" w:line="240" w:lineRule="auto"/>
              <w:ind w:left="0" w:firstLine="0"/>
              <w:jc w:val="center"/>
              <w:rPr>
                <w:rFonts w:eastAsia="Times New Roman"/>
                <w:sz w:val="20"/>
                <w:szCs w:val="20"/>
              </w:rPr>
            </w:pPr>
            <w:r>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w:t>
            </w:r>
            <w:r w:rsidR="007949B7">
              <w:rPr>
                <w:rFonts w:eastAsia="Times New Roman"/>
                <w:sz w:val="20"/>
                <w:szCs w:val="20"/>
              </w:rPr>
              <w:t>Puente Aranda</w:t>
            </w:r>
            <w:r w:rsidRPr="00836E86">
              <w:rPr>
                <w:rFonts w:eastAsia="Times New Roman"/>
                <w:sz w:val="20"/>
                <w:szCs w:val="20"/>
              </w:rPr>
              <w:t xml:space="preserve">,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674AD" w:rsidP="00836E86">
            <w:pPr>
              <w:spacing w:after="0" w:line="240" w:lineRule="auto"/>
              <w:ind w:left="0" w:firstLine="0"/>
              <w:jc w:val="center"/>
              <w:rPr>
                <w:rFonts w:eastAsia="Times New Roman"/>
                <w:sz w:val="20"/>
                <w:szCs w:val="20"/>
              </w:rPr>
            </w:pPr>
            <w:r>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017EE8" w:rsidP="00836E86">
            <w:pPr>
              <w:spacing w:after="0" w:line="240" w:lineRule="auto"/>
              <w:ind w:left="0" w:firstLine="0"/>
              <w:jc w:val="center"/>
              <w:rPr>
                <w:rFonts w:eastAsia="Times New Roman"/>
                <w:sz w:val="20"/>
                <w:szCs w:val="20"/>
              </w:rPr>
            </w:pPr>
            <w:r>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7949B7" w:rsidP="00836E86">
            <w:pPr>
              <w:spacing w:after="0" w:line="240" w:lineRule="auto"/>
              <w:ind w:left="0" w:firstLine="0"/>
              <w:jc w:val="center"/>
              <w:rPr>
                <w:rFonts w:eastAsia="Times New Roman"/>
                <w:sz w:val="20"/>
                <w:szCs w:val="20"/>
              </w:rPr>
            </w:pPr>
            <w:r>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4"/>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6130AA">
      <w:pPr>
        <w:pStyle w:val="Ttulo1"/>
        <w:rPr>
          <w:color w:val="auto"/>
        </w:rPr>
      </w:pPr>
      <w:bookmarkStart w:id="5" w:name="_Toc26800986"/>
      <w:r w:rsidRPr="005F5883">
        <w:rPr>
          <w:color w:val="auto"/>
        </w:rPr>
        <w:lastRenderedPageBreak/>
        <w:t>CAPACITACIÓN</w:t>
      </w:r>
      <w:bookmarkEnd w:id="5"/>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6" w:name="_Toc26800987"/>
      <w:r w:rsidRPr="005F5883">
        <w:rPr>
          <w:color w:val="auto"/>
        </w:rPr>
        <w:t>PUBLICACIÓN DE LA INFORMACIÓN</w:t>
      </w:r>
      <w:bookmarkEnd w:id="6"/>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7" w:name="_Toc26800988"/>
      <w:r w:rsidRPr="005F5883">
        <w:rPr>
          <w:color w:val="auto"/>
        </w:rPr>
        <w:t>CONVOCATORIA Y EVENTO:</w:t>
      </w:r>
      <w:bookmarkEnd w:id="7"/>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B0CEF" w:rsidP="003D1A29">
      <w:pPr>
        <w:spacing w:after="0" w:line="259" w:lineRule="auto"/>
        <w:ind w:left="0" w:firstLine="0"/>
        <w:jc w:val="center"/>
        <w:rPr>
          <w:color w:val="auto"/>
          <w:szCs w:val="24"/>
        </w:rPr>
      </w:pPr>
      <w:r>
        <w:rPr>
          <w:noProof/>
        </w:rPr>
        <w:lastRenderedPageBreak/>
        <w:drawing>
          <wp:inline distT="0" distB="0" distL="0" distR="0" wp14:anchorId="16A4A50F" wp14:editId="455CF5E8">
            <wp:extent cx="3181507" cy="2123656"/>
            <wp:effectExtent l="19050" t="19050" r="19050" b="10160"/>
            <wp:docPr id="960" name="Imagen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50" t="13883" r="16177" b="5533"/>
                    <a:stretch/>
                  </pic:blipFill>
                  <pic:spPr bwMode="auto">
                    <a:xfrm>
                      <a:off x="0" y="0"/>
                      <a:ext cx="3200751" cy="213650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1C6C23" w:rsidRDefault="001C6C23"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7949B7">
        <w:rPr>
          <w:color w:val="auto"/>
          <w:sz w:val="16"/>
          <w:szCs w:val="16"/>
        </w:rPr>
        <w:t>Puente Aranda</w:t>
      </w:r>
    </w:p>
    <w:p w:rsidR="00CA31C6"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7949B7">
        <w:rPr>
          <w:color w:val="auto"/>
          <w:szCs w:val="24"/>
        </w:rPr>
        <w:t>Puente Aranda</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347DA5" w:rsidRPr="005F5883" w:rsidRDefault="00347DA5" w:rsidP="00347DA5">
      <w:pPr>
        <w:spacing w:after="0" w:line="259" w:lineRule="auto"/>
        <w:ind w:left="0" w:firstLine="0"/>
        <w:rPr>
          <w:color w:val="auto"/>
          <w:szCs w:val="24"/>
        </w:rPr>
      </w:pPr>
      <w:r w:rsidRPr="005F5883">
        <w:rPr>
          <w:color w:val="auto"/>
          <w:szCs w:val="24"/>
        </w:rPr>
        <w:lastRenderedPageBreak/>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8" w:name="_Toc26800989"/>
      <w:r w:rsidRPr="005F5883">
        <w:rPr>
          <w:color w:val="auto"/>
        </w:rPr>
        <w:t xml:space="preserve">GENERALIDADES DEL </w:t>
      </w:r>
      <w:r w:rsidR="003658C1" w:rsidRPr="005F5883">
        <w:rPr>
          <w:color w:val="auto"/>
        </w:rPr>
        <w:t>DESARROLLO DE LA AUDIENCIA PÚBLICA DE RENDICIÓN DE CUENTAS</w:t>
      </w:r>
      <w:bookmarkEnd w:id="8"/>
    </w:p>
    <w:p w:rsidR="00617B45" w:rsidRPr="005F5883" w:rsidRDefault="00617B45" w:rsidP="00617B45">
      <w:pPr>
        <w:rPr>
          <w:color w:val="auto"/>
        </w:rPr>
      </w:pPr>
    </w:p>
    <w:p w:rsidR="0091141E" w:rsidRPr="005F5883" w:rsidRDefault="0091141E" w:rsidP="003D1A29">
      <w:pPr>
        <w:spacing w:after="0" w:line="240" w:lineRule="auto"/>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7949B7">
        <w:rPr>
          <w:color w:val="auto"/>
        </w:rPr>
        <w:t>Puente Aranda</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150F2E">
        <w:rPr>
          <w:color w:val="auto"/>
          <w:szCs w:val="24"/>
        </w:rPr>
        <w:t>19</w:t>
      </w:r>
      <w:r w:rsidR="003D1A29">
        <w:rPr>
          <w:color w:val="auto"/>
          <w:szCs w:val="24"/>
        </w:rPr>
        <w:t xml:space="preserve"> </w:t>
      </w:r>
      <w:r w:rsidRPr="005F5883">
        <w:rPr>
          <w:color w:val="auto"/>
          <w:szCs w:val="24"/>
        </w:rPr>
        <w:t xml:space="preserve">de </w:t>
      </w:r>
      <w:r w:rsidR="005616C3">
        <w:rPr>
          <w:color w:val="auto"/>
          <w:szCs w:val="24"/>
        </w:rPr>
        <w:t>noviemb</w:t>
      </w:r>
      <w:r w:rsidRPr="005F5883">
        <w:rPr>
          <w:color w:val="auto"/>
          <w:szCs w:val="24"/>
        </w:rPr>
        <w:t>re de 2019, a las</w:t>
      </w:r>
      <w:r w:rsidR="003203C5">
        <w:rPr>
          <w:color w:val="auto"/>
          <w:szCs w:val="24"/>
        </w:rPr>
        <w:t xml:space="preserve"> </w:t>
      </w:r>
      <w:r w:rsidR="00150F2E">
        <w:rPr>
          <w:color w:val="auto"/>
          <w:szCs w:val="24"/>
        </w:rPr>
        <w:t>5</w:t>
      </w:r>
      <w:r w:rsidRPr="005F5883">
        <w:rPr>
          <w:color w:val="auto"/>
          <w:szCs w:val="24"/>
        </w:rPr>
        <w:t>:</w:t>
      </w:r>
      <w:r w:rsidR="00DA3B45">
        <w:rPr>
          <w:color w:val="auto"/>
          <w:szCs w:val="24"/>
        </w:rPr>
        <w:t>0</w:t>
      </w:r>
      <w:r w:rsidRPr="005F5883">
        <w:rPr>
          <w:color w:val="auto"/>
          <w:szCs w:val="24"/>
        </w:rPr>
        <w:t xml:space="preserve">0 </w:t>
      </w:r>
      <w:r w:rsidR="00ED3577">
        <w:rPr>
          <w:color w:val="auto"/>
          <w:szCs w:val="24"/>
        </w:rPr>
        <w:t>p</w:t>
      </w:r>
      <w:r w:rsidRPr="005F5883">
        <w:rPr>
          <w:color w:val="auto"/>
          <w:szCs w:val="24"/>
        </w:rPr>
        <w:t xml:space="preserve">.m., </w:t>
      </w:r>
      <w:r w:rsidR="003077ED" w:rsidRPr="005F5883">
        <w:rPr>
          <w:color w:val="auto"/>
          <w:szCs w:val="24"/>
        </w:rPr>
        <w:t>en</w:t>
      </w:r>
      <w:r w:rsidR="00ED3577">
        <w:rPr>
          <w:color w:val="auto"/>
          <w:szCs w:val="24"/>
        </w:rPr>
        <w:t xml:space="preserve"> </w:t>
      </w:r>
      <w:r w:rsidR="003D1A29">
        <w:rPr>
          <w:color w:val="auto"/>
          <w:szCs w:val="24"/>
        </w:rPr>
        <w:t xml:space="preserve">la </w:t>
      </w:r>
      <w:r w:rsidR="00310694" w:rsidRPr="00310694">
        <w:rPr>
          <w:color w:val="auto"/>
          <w:szCs w:val="24"/>
        </w:rPr>
        <w:t>Calle 4a # 32a - 75, Salón Comunal Veraguas</w:t>
      </w:r>
      <w:r w:rsidR="003077ED" w:rsidRPr="005F5883">
        <w:rPr>
          <w:color w:val="auto"/>
          <w:szCs w:val="24"/>
        </w:rPr>
        <w:t xml:space="preserve">, asistieron </w:t>
      </w:r>
      <w:r w:rsidR="00495D84">
        <w:rPr>
          <w:color w:val="auto"/>
          <w:szCs w:val="24"/>
        </w:rPr>
        <w:t>1</w:t>
      </w:r>
      <w:r w:rsidR="0002418C">
        <w:rPr>
          <w:color w:val="auto"/>
          <w:szCs w:val="24"/>
        </w:rPr>
        <w:t>2</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F07F94" w:rsidRDefault="00F07F94" w:rsidP="00B63170">
      <w:pPr>
        <w:jc w:val="center"/>
        <w:rPr>
          <w:noProof/>
        </w:rPr>
      </w:pPr>
    </w:p>
    <w:p w:rsidR="00495D84" w:rsidRDefault="0008548D" w:rsidP="00B63170">
      <w:pPr>
        <w:jc w:val="center"/>
        <w:rPr>
          <w:noProof/>
          <w:color w:val="auto"/>
          <w:sz w:val="16"/>
          <w:szCs w:val="16"/>
        </w:rPr>
      </w:pPr>
      <w:r>
        <w:rPr>
          <w:noProof/>
        </w:rPr>
        <w:drawing>
          <wp:inline distT="0" distB="0" distL="0" distR="0" wp14:anchorId="7B1B86C5" wp14:editId="2C72838E">
            <wp:extent cx="3810000" cy="1905000"/>
            <wp:effectExtent l="19050" t="19050" r="1905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99" t="25445" r="25083" b="25803"/>
                    <a:stretch/>
                  </pic:blipFill>
                  <pic:spPr bwMode="auto">
                    <a:xfrm>
                      <a:off x="0" y="0"/>
                      <a:ext cx="3817620" cy="19088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07F94" w:rsidRPr="005F5883" w:rsidRDefault="00F07F94"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7949B7">
        <w:rPr>
          <w:color w:val="auto"/>
          <w:sz w:val="16"/>
          <w:szCs w:val="16"/>
        </w:rPr>
        <w:t>Puente Aranda</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F61E81" w:rsidP="008073A2">
      <w:pPr>
        <w:ind w:left="-5"/>
        <w:rPr>
          <w:color w:val="auto"/>
          <w:szCs w:val="24"/>
        </w:rPr>
      </w:pPr>
    </w:p>
    <w:p w:rsidR="00F61E81" w:rsidRDefault="0084470E" w:rsidP="00F61E81">
      <w:pPr>
        <w:ind w:left="-5"/>
        <w:jc w:val="center"/>
        <w:rPr>
          <w:noProof/>
          <w:color w:val="auto"/>
        </w:rPr>
      </w:pPr>
      <w:r>
        <w:rPr>
          <w:noProof/>
          <w:color w:val="auto"/>
        </w:rPr>
        <w:drawing>
          <wp:inline distT="0" distB="0" distL="0" distR="0" wp14:anchorId="074AF815">
            <wp:extent cx="5381625" cy="2036359"/>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3159" cy="2044507"/>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7949B7">
        <w:rPr>
          <w:color w:val="auto"/>
          <w:sz w:val="16"/>
          <w:szCs w:val="16"/>
        </w:rPr>
        <w:t>Puente Aranda</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A2242" w:rsidRDefault="002A2242" w:rsidP="00F61E81">
      <w:pPr>
        <w:ind w:left="-5"/>
        <w:jc w:val="center"/>
        <w:rPr>
          <w:color w:val="auto"/>
          <w:sz w:val="16"/>
          <w:szCs w:val="16"/>
        </w:rPr>
      </w:pPr>
    </w:p>
    <w:p w:rsidR="00855B0C" w:rsidRDefault="00855B0C" w:rsidP="00F61E81">
      <w:pPr>
        <w:ind w:left="-5"/>
        <w:jc w:val="center"/>
        <w:rPr>
          <w:color w:val="auto"/>
          <w:sz w:val="16"/>
          <w:szCs w:val="16"/>
        </w:rPr>
      </w:pPr>
    </w:p>
    <w:p w:rsidR="00866B74" w:rsidRPr="005F5883" w:rsidRDefault="00CE4937" w:rsidP="006130AA">
      <w:pPr>
        <w:pStyle w:val="Ttulo1"/>
        <w:ind w:right="51"/>
        <w:rPr>
          <w:color w:val="auto"/>
        </w:rPr>
      </w:pPr>
      <w:bookmarkStart w:id="9" w:name="_Hlk26178845"/>
      <w:bookmarkStart w:id="10" w:name="_Toc26800990"/>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10"/>
    </w:p>
    <w:bookmarkEnd w:id="9"/>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495D84">
        <w:rPr>
          <w:color w:val="auto"/>
          <w:szCs w:val="24"/>
        </w:rPr>
        <w:t>3 de septiembre</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9B71A1" w:rsidRPr="005F5883" w:rsidRDefault="00C85CCE" w:rsidP="00C85CCE">
      <w:pPr>
        <w:spacing w:after="0" w:line="240" w:lineRule="auto"/>
        <w:rPr>
          <w:color w:val="auto"/>
          <w:sz w:val="16"/>
          <w:szCs w:val="16"/>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r w:rsidR="008B4CEA"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A00694">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7949B7" w:rsidP="002D0BAF">
            <w:pPr>
              <w:spacing w:after="0" w:line="240" w:lineRule="auto"/>
              <w:ind w:left="0" w:firstLine="0"/>
              <w:jc w:val="center"/>
              <w:rPr>
                <w:rFonts w:eastAsia="Times New Roman"/>
                <w:b/>
                <w:bCs/>
                <w:color w:val="auto"/>
                <w:szCs w:val="24"/>
              </w:rPr>
            </w:pPr>
            <w:r>
              <w:rPr>
                <w:rFonts w:eastAsia="Times New Roman"/>
                <w:b/>
                <w:bCs/>
                <w:color w:val="auto"/>
                <w:szCs w:val="24"/>
              </w:rPr>
              <w:t>PUENTE ARANDA</w:t>
            </w:r>
          </w:p>
        </w:tc>
      </w:tr>
      <w:tr w:rsidR="00220DE4"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20DE4" w:rsidRDefault="00220DE4" w:rsidP="00220DE4">
            <w:pPr>
              <w:spacing w:after="0" w:line="240" w:lineRule="auto"/>
              <w:ind w:left="0" w:firstLine="0"/>
              <w:jc w:val="center"/>
              <w:rPr>
                <w:rFonts w:eastAsia="Times New Roman"/>
                <w:sz w:val="22"/>
              </w:rPr>
            </w:pPr>
            <w:r>
              <w:rPr>
                <w:sz w:val="22"/>
              </w:rPr>
              <w:t>Mario Humberto Baquero Castañeda</w:t>
            </w:r>
          </w:p>
        </w:tc>
      </w:tr>
      <w:tr w:rsidR="00220DE4"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20DE4" w:rsidRDefault="00220DE4" w:rsidP="00220DE4">
            <w:pPr>
              <w:jc w:val="center"/>
              <w:rPr>
                <w:sz w:val="22"/>
              </w:rPr>
            </w:pPr>
            <w:r>
              <w:rPr>
                <w:sz w:val="22"/>
              </w:rPr>
              <w:t xml:space="preserve">Ricardo </w:t>
            </w:r>
            <w:proofErr w:type="spellStart"/>
            <w:r>
              <w:rPr>
                <w:sz w:val="22"/>
              </w:rPr>
              <w:t>Lobaton</w:t>
            </w:r>
            <w:proofErr w:type="spellEnd"/>
            <w:r>
              <w:rPr>
                <w:sz w:val="22"/>
              </w:rPr>
              <w:t xml:space="preserve"> Medina</w:t>
            </w:r>
          </w:p>
        </w:tc>
      </w:tr>
      <w:tr w:rsidR="00220DE4"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20DE4" w:rsidRDefault="00220DE4" w:rsidP="00220DE4">
            <w:pPr>
              <w:jc w:val="center"/>
              <w:rPr>
                <w:sz w:val="22"/>
              </w:rPr>
            </w:pPr>
            <w:r>
              <w:rPr>
                <w:sz w:val="22"/>
              </w:rPr>
              <w:t>Douglas Aguilar Ulloa</w:t>
            </w:r>
          </w:p>
        </w:tc>
      </w:tr>
      <w:tr w:rsidR="00220DE4"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20DE4" w:rsidRDefault="00220DE4" w:rsidP="00220DE4">
            <w:pPr>
              <w:jc w:val="center"/>
              <w:rPr>
                <w:sz w:val="22"/>
              </w:rPr>
            </w:pPr>
            <w:r>
              <w:rPr>
                <w:sz w:val="22"/>
              </w:rPr>
              <w:t>Gina Silva Gómez</w:t>
            </w:r>
          </w:p>
        </w:tc>
      </w:tr>
      <w:tr w:rsidR="00220DE4" w:rsidRPr="002D0BAF" w:rsidTr="00726B31">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20DE4" w:rsidRDefault="00220DE4" w:rsidP="00220DE4">
            <w:pPr>
              <w:jc w:val="center"/>
              <w:rPr>
                <w:sz w:val="22"/>
              </w:rPr>
            </w:pPr>
            <w:r>
              <w:rPr>
                <w:sz w:val="22"/>
              </w:rPr>
              <w:t>Ernesto Cortés C.</w:t>
            </w:r>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A00694" w:rsidRDefault="00A00694" w:rsidP="002D7650">
      <w:pPr>
        <w:spacing w:after="0" w:line="240" w:lineRule="auto"/>
        <w:jc w:val="center"/>
        <w:rPr>
          <w:color w:val="auto"/>
          <w:sz w:val="16"/>
          <w:szCs w:val="16"/>
        </w:rPr>
      </w:pPr>
    </w:p>
    <w:p w:rsidR="00A00694" w:rsidRDefault="00A00694" w:rsidP="002D7650">
      <w:pPr>
        <w:spacing w:after="0" w:line="240" w:lineRule="auto"/>
        <w:jc w:val="center"/>
        <w:rPr>
          <w:color w:val="auto"/>
          <w:sz w:val="16"/>
          <w:szCs w:val="16"/>
        </w:rPr>
      </w:pPr>
    </w:p>
    <w:p w:rsidR="00A00694" w:rsidRDefault="00A00694" w:rsidP="002D7650">
      <w:pPr>
        <w:spacing w:after="0" w:line="240" w:lineRule="auto"/>
        <w:jc w:val="center"/>
        <w:rPr>
          <w:color w:val="auto"/>
          <w:sz w:val="16"/>
          <w:szCs w:val="16"/>
        </w:rPr>
      </w:pPr>
    </w:p>
    <w:p w:rsidR="00A00694" w:rsidRDefault="00A00694" w:rsidP="002D7650">
      <w:pPr>
        <w:spacing w:after="0" w:line="240" w:lineRule="auto"/>
        <w:jc w:val="center"/>
        <w:rPr>
          <w:color w:val="auto"/>
          <w:sz w:val="16"/>
          <w:szCs w:val="16"/>
        </w:rPr>
      </w:pPr>
      <w:r>
        <w:rPr>
          <w:noProof/>
        </w:rPr>
        <w:lastRenderedPageBreak/>
        <w:drawing>
          <wp:inline distT="0" distB="0" distL="0" distR="0" wp14:anchorId="323AC2D9" wp14:editId="7FE9C1E8">
            <wp:extent cx="2009775" cy="2530292"/>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330" t="25956" r="39084" b="21228"/>
                    <a:stretch/>
                  </pic:blipFill>
                  <pic:spPr bwMode="auto">
                    <a:xfrm>
                      <a:off x="0" y="0"/>
                      <a:ext cx="2012853" cy="2534168"/>
                    </a:xfrm>
                    <a:prstGeom prst="rect">
                      <a:avLst/>
                    </a:prstGeom>
                    <a:ln>
                      <a:noFill/>
                    </a:ln>
                    <a:extLst>
                      <a:ext uri="{53640926-AAD7-44D8-BBD7-CCE9431645EC}">
                        <a14:shadowObscured xmlns:a14="http://schemas.microsoft.com/office/drawing/2010/main"/>
                      </a:ext>
                    </a:extLst>
                  </pic:spPr>
                </pic:pic>
              </a:graphicData>
            </a:graphic>
          </wp:inline>
        </w:drawing>
      </w:r>
    </w:p>
    <w:p w:rsidR="00A00694" w:rsidRDefault="00A00694" w:rsidP="002D7650">
      <w:pPr>
        <w:spacing w:after="0" w:line="240" w:lineRule="auto"/>
        <w:jc w:val="center"/>
        <w:rPr>
          <w:color w:val="auto"/>
          <w:sz w:val="16"/>
          <w:szCs w:val="16"/>
        </w:rPr>
      </w:pPr>
    </w:p>
    <w:p w:rsidR="00A00694" w:rsidRPr="008B4CEA" w:rsidRDefault="00A00694" w:rsidP="00A00694">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w:t>
      </w:r>
      <w:r>
        <w:rPr>
          <w:sz w:val="16"/>
          <w:szCs w:val="16"/>
        </w:rPr>
        <w:t>o Puente Aranda. Elaboración propia, 2019.</w:t>
      </w:r>
    </w:p>
    <w:p w:rsidR="00A00694" w:rsidRPr="005F5883" w:rsidRDefault="00A00694" w:rsidP="002D7650">
      <w:pPr>
        <w:spacing w:after="0" w:line="240" w:lineRule="auto"/>
        <w:jc w:val="center"/>
        <w:rPr>
          <w:color w:val="auto"/>
          <w:sz w:val="16"/>
          <w:szCs w:val="16"/>
        </w:rPr>
      </w:pPr>
    </w:p>
    <w:p w:rsidR="00B12A44" w:rsidRDefault="00B12A44"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1" w:name="_Toc26800991"/>
      <w:r w:rsidRPr="005F5883">
        <w:rPr>
          <w:color w:val="auto"/>
        </w:rPr>
        <w:t>TALLER DE RETROALIMEN</w:t>
      </w:r>
      <w:r w:rsidR="00955F66" w:rsidRPr="005F5883">
        <w:rPr>
          <w:color w:val="auto"/>
        </w:rPr>
        <w:t>T</w:t>
      </w:r>
      <w:r w:rsidRPr="005F5883">
        <w:rPr>
          <w:color w:val="auto"/>
        </w:rPr>
        <w:t>ACIÓN RENDICIÓN DE CUENTAS</w:t>
      </w:r>
      <w:bookmarkEnd w:id="11"/>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3619500" cy="25339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7160" cy="2539328"/>
                    </a:xfrm>
                    <a:prstGeom prst="rect">
                      <a:avLst/>
                    </a:prstGeom>
                    <a:noFill/>
                    <a:ln>
                      <a:noFill/>
                    </a:ln>
                  </pic:spPr>
                </pic:pic>
              </a:graphicData>
            </a:graphic>
          </wp:inline>
        </w:drawing>
      </w:r>
    </w:p>
    <w:p w:rsidR="00B22EAF"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A00694">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115B23" w:rsidRPr="005F5883" w:rsidRDefault="00115B23" w:rsidP="00955F66">
      <w:pPr>
        <w:spacing w:after="0" w:line="259" w:lineRule="auto"/>
        <w:ind w:left="360" w:firstLine="0"/>
        <w:jc w:val="center"/>
        <w:rPr>
          <w:noProof/>
          <w:color w:val="auto"/>
          <w:sz w:val="16"/>
          <w:szCs w:val="16"/>
        </w:rPr>
      </w:pPr>
    </w:p>
    <w:p w:rsidR="00115B23" w:rsidRDefault="00115B23" w:rsidP="00955F66">
      <w:pPr>
        <w:spacing w:after="0" w:line="259" w:lineRule="auto"/>
        <w:ind w:left="360" w:firstLine="0"/>
        <w:jc w:val="center"/>
        <w:rPr>
          <w:noProof/>
          <w:color w:val="auto"/>
        </w:rPr>
      </w:pPr>
      <w:r>
        <w:rPr>
          <w:noProof/>
        </w:rPr>
        <w:drawing>
          <wp:inline distT="0" distB="0" distL="0" distR="0" wp14:anchorId="0B28CD0D" wp14:editId="374F1FB9">
            <wp:extent cx="2138055" cy="3167487"/>
            <wp:effectExtent l="18733" t="19367" r="14287" b="14288"/>
            <wp:docPr id="974" name="Imagen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349" t="20522" r="38744" b="19116"/>
                    <a:stretch/>
                  </pic:blipFill>
                  <pic:spPr bwMode="auto">
                    <a:xfrm rot="16200000">
                      <a:off x="0" y="0"/>
                      <a:ext cx="2154403" cy="31917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15B23" w:rsidRDefault="00115B23" w:rsidP="006336AC">
      <w:pPr>
        <w:spacing w:after="0" w:line="259" w:lineRule="auto"/>
        <w:ind w:left="360" w:firstLine="0"/>
        <w:jc w:val="center"/>
        <w:rPr>
          <w:color w:val="auto"/>
          <w:sz w:val="16"/>
          <w:szCs w:val="16"/>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A00694">
        <w:rPr>
          <w:color w:val="auto"/>
          <w:sz w:val="16"/>
          <w:szCs w:val="16"/>
        </w:rPr>
        <w:t>6</w:t>
      </w:r>
      <w:r w:rsidRPr="005F5883">
        <w:rPr>
          <w:color w:val="auto"/>
          <w:sz w:val="16"/>
          <w:szCs w:val="16"/>
        </w:rPr>
        <w:t xml:space="preserve"> Cartelera trabajada en el Taller de Retroalimentación. Elaboración propia, 2019.</w:t>
      </w:r>
    </w:p>
    <w:p w:rsidR="006336AC" w:rsidRDefault="006336AC" w:rsidP="006336AC">
      <w:pPr>
        <w:spacing w:after="0" w:line="259" w:lineRule="auto"/>
        <w:ind w:left="0" w:firstLine="0"/>
        <w:rPr>
          <w:noProof/>
        </w:rPr>
      </w:pPr>
    </w:p>
    <w:p w:rsidR="00212D59" w:rsidRDefault="00115B23" w:rsidP="0018010D">
      <w:pPr>
        <w:spacing w:after="0" w:line="259" w:lineRule="auto"/>
        <w:jc w:val="center"/>
        <w:rPr>
          <w:color w:val="auto"/>
          <w:szCs w:val="24"/>
        </w:rPr>
      </w:pPr>
      <w:r>
        <w:rPr>
          <w:noProof/>
        </w:rPr>
        <w:lastRenderedPageBreak/>
        <w:drawing>
          <wp:inline distT="0" distB="0" distL="0" distR="0" wp14:anchorId="4EFDFF82" wp14:editId="01400F13">
            <wp:extent cx="2050543" cy="3068219"/>
            <wp:effectExtent l="24765" t="13335" r="12700" b="12700"/>
            <wp:docPr id="975" name="Imagen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518" t="20221" r="38574" b="18813"/>
                    <a:stretch/>
                  </pic:blipFill>
                  <pic:spPr bwMode="auto">
                    <a:xfrm rot="16200000">
                      <a:off x="0" y="0"/>
                      <a:ext cx="2080239" cy="31126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C7ABA" w:rsidRDefault="00BC7ABA" w:rsidP="0018010D">
      <w:pPr>
        <w:spacing w:after="0" w:line="259" w:lineRule="auto"/>
        <w:jc w:val="center"/>
        <w:rPr>
          <w:color w:val="auto"/>
          <w:szCs w:val="24"/>
        </w:rPr>
      </w:pPr>
    </w:p>
    <w:p w:rsidR="0018010D" w:rsidRDefault="0018010D" w:rsidP="0018010D">
      <w:pPr>
        <w:spacing w:after="0" w:line="259" w:lineRule="auto"/>
        <w:ind w:left="360" w:firstLine="0"/>
        <w:jc w:val="center"/>
        <w:rPr>
          <w:color w:val="auto"/>
          <w:sz w:val="16"/>
          <w:szCs w:val="16"/>
        </w:rPr>
      </w:pPr>
      <w:r w:rsidRPr="005F5883">
        <w:rPr>
          <w:color w:val="auto"/>
          <w:sz w:val="16"/>
          <w:szCs w:val="16"/>
        </w:rPr>
        <w:t xml:space="preserve">Imagen N° </w:t>
      </w:r>
      <w:r w:rsidR="00A00694">
        <w:rPr>
          <w:color w:val="auto"/>
          <w:sz w:val="16"/>
          <w:szCs w:val="16"/>
        </w:rPr>
        <w:t>7</w:t>
      </w:r>
      <w:r w:rsidR="00BC7ABA">
        <w:rPr>
          <w:color w:val="auto"/>
          <w:sz w:val="16"/>
          <w:szCs w:val="16"/>
        </w:rPr>
        <w:t>. Ca</w:t>
      </w:r>
      <w:r w:rsidRPr="005F5883">
        <w:rPr>
          <w:color w:val="auto"/>
          <w:sz w:val="16"/>
          <w:szCs w:val="16"/>
        </w:rPr>
        <w:t>rtelera trabajada en el Taller de Retroalimentación. Elaboración propia, 2019.</w:t>
      </w:r>
    </w:p>
    <w:p w:rsidR="00BC7ABA" w:rsidRPr="005F5883" w:rsidRDefault="00BC7ABA" w:rsidP="0018010D">
      <w:pPr>
        <w:spacing w:after="0" w:line="259" w:lineRule="auto"/>
        <w:ind w:left="360" w:firstLine="0"/>
        <w:jc w:val="center"/>
        <w:rPr>
          <w:color w:val="auto"/>
          <w:sz w:val="16"/>
          <w:szCs w:val="16"/>
        </w:rPr>
      </w:pPr>
    </w:p>
    <w:p w:rsidR="0018010D" w:rsidRDefault="00115B23" w:rsidP="00115B23">
      <w:pPr>
        <w:spacing w:after="0" w:line="259" w:lineRule="auto"/>
        <w:jc w:val="center"/>
        <w:rPr>
          <w:color w:val="auto"/>
          <w:szCs w:val="24"/>
        </w:rPr>
      </w:pPr>
      <w:r>
        <w:rPr>
          <w:noProof/>
        </w:rPr>
        <w:drawing>
          <wp:inline distT="0" distB="0" distL="0" distR="0" wp14:anchorId="5E29D33C" wp14:editId="05999891">
            <wp:extent cx="3057525" cy="2107508"/>
            <wp:effectExtent l="19050" t="19050" r="9525" b="26670"/>
            <wp:docPr id="976" name="Imagen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61" t="22032" r="26527" b="19719"/>
                    <a:stretch/>
                  </pic:blipFill>
                  <pic:spPr bwMode="auto">
                    <a:xfrm>
                      <a:off x="0" y="0"/>
                      <a:ext cx="3066061" cy="21133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8010D" w:rsidRDefault="0018010D" w:rsidP="0018010D">
      <w:pPr>
        <w:spacing w:after="0" w:line="259" w:lineRule="auto"/>
        <w:jc w:val="center"/>
        <w:rPr>
          <w:color w:val="auto"/>
          <w:szCs w:val="24"/>
        </w:rPr>
      </w:pPr>
    </w:p>
    <w:p w:rsidR="0018010D" w:rsidRPr="005F5883" w:rsidRDefault="0018010D" w:rsidP="0018010D">
      <w:pPr>
        <w:spacing w:after="0" w:line="259" w:lineRule="auto"/>
        <w:ind w:left="360" w:firstLine="0"/>
        <w:jc w:val="center"/>
        <w:rPr>
          <w:color w:val="auto"/>
          <w:sz w:val="16"/>
          <w:szCs w:val="16"/>
        </w:rPr>
      </w:pPr>
      <w:r w:rsidRPr="005F5883">
        <w:rPr>
          <w:color w:val="auto"/>
          <w:sz w:val="16"/>
          <w:szCs w:val="16"/>
        </w:rPr>
        <w:t xml:space="preserve">Imagen N° </w:t>
      </w:r>
      <w:r w:rsidR="00A00694">
        <w:rPr>
          <w:color w:val="auto"/>
          <w:sz w:val="16"/>
          <w:szCs w:val="16"/>
        </w:rPr>
        <w:t>8</w:t>
      </w:r>
      <w:r w:rsidRPr="005F5883">
        <w:rPr>
          <w:color w:val="auto"/>
          <w:sz w:val="16"/>
          <w:szCs w:val="16"/>
        </w:rPr>
        <w:t>. Cartelera trabajada en el Taller de Retroalimentación. Elaboración propia, 2019.</w:t>
      </w:r>
    </w:p>
    <w:p w:rsidR="0018010D" w:rsidRDefault="0018010D" w:rsidP="000962B5">
      <w:pPr>
        <w:spacing w:after="0" w:line="259" w:lineRule="auto"/>
        <w:rPr>
          <w:color w:val="auto"/>
          <w:szCs w:val="24"/>
        </w:rPr>
      </w:pPr>
    </w:p>
    <w:p w:rsidR="0018010D" w:rsidRDefault="0018010D" w:rsidP="000962B5">
      <w:pPr>
        <w:spacing w:after="0" w:line="259" w:lineRule="auto"/>
        <w:rPr>
          <w:color w:val="auto"/>
          <w:szCs w:val="24"/>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7949B7">
        <w:rPr>
          <w:color w:val="auto"/>
          <w:szCs w:val="24"/>
        </w:rPr>
        <w:t>Puente Aranda</w:t>
      </w:r>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18010D" w:rsidRDefault="0018010D" w:rsidP="000962B5">
      <w:pPr>
        <w:spacing w:after="0" w:line="259" w:lineRule="auto"/>
        <w:rPr>
          <w:color w:val="auto"/>
          <w:szCs w:val="24"/>
        </w:rPr>
      </w:pPr>
    </w:p>
    <w:p w:rsidR="0018010D" w:rsidRDefault="0018010D" w:rsidP="000962B5">
      <w:pPr>
        <w:spacing w:after="0" w:line="259" w:lineRule="auto"/>
        <w:rPr>
          <w:color w:val="auto"/>
          <w:szCs w:val="24"/>
        </w:rPr>
      </w:pPr>
    </w:p>
    <w:p w:rsidR="001A18A4" w:rsidRDefault="001A18A4" w:rsidP="000962B5">
      <w:pPr>
        <w:spacing w:after="0" w:line="259" w:lineRule="auto"/>
        <w:rPr>
          <w:color w:val="auto"/>
          <w:szCs w:val="24"/>
        </w:rPr>
      </w:pPr>
    </w:p>
    <w:p w:rsidR="001A18A4" w:rsidRDefault="001A18A4" w:rsidP="000962B5">
      <w:pPr>
        <w:spacing w:after="0" w:line="259" w:lineRule="auto"/>
        <w:rPr>
          <w:color w:val="auto"/>
          <w:szCs w:val="24"/>
        </w:rPr>
      </w:pPr>
    </w:p>
    <w:p w:rsidR="0018010D" w:rsidRDefault="0018010D" w:rsidP="000962B5">
      <w:pPr>
        <w:spacing w:after="0" w:line="259" w:lineRule="auto"/>
        <w:rPr>
          <w:color w:val="auto"/>
          <w:szCs w:val="24"/>
        </w:rPr>
      </w:pPr>
    </w:p>
    <w:p w:rsidR="00866B74" w:rsidRPr="005F5883" w:rsidRDefault="0061172B" w:rsidP="00B0585C">
      <w:pPr>
        <w:pStyle w:val="Ttulo1"/>
        <w:ind w:right="51"/>
        <w:rPr>
          <w:color w:val="auto"/>
        </w:rPr>
      </w:pPr>
      <w:bookmarkStart w:id="12" w:name="_Toc26800992"/>
      <w:r w:rsidRPr="005F5883">
        <w:rPr>
          <w:color w:val="auto"/>
        </w:rPr>
        <w:lastRenderedPageBreak/>
        <w:t>SEGUIMIENTO DE RESPUESTAS A LA CIUDADANIA</w:t>
      </w:r>
      <w:bookmarkEnd w:id="12"/>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4767123" cy="2886075"/>
            <wp:effectExtent l="19050" t="19050" r="1460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5951" cy="2958015"/>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A00694">
        <w:rPr>
          <w:color w:val="auto"/>
          <w:sz w:val="16"/>
          <w:szCs w:val="16"/>
        </w:rPr>
        <w:t>9</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Default="00362AEB" w:rsidP="008073A2">
      <w:pPr>
        <w:spacing w:after="0" w:line="259" w:lineRule="auto"/>
        <w:ind w:left="0" w:firstLine="0"/>
        <w:rPr>
          <w:color w:val="auto"/>
          <w:szCs w:val="24"/>
        </w:rPr>
      </w:pPr>
    </w:p>
    <w:p w:rsidR="00C1755A" w:rsidRDefault="00C1755A" w:rsidP="008073A2">
      <w:pPr>
        <w:spacing w:after="0" w:line="259" w:lineRule="auto"/>
        <w:ind w:left="0" w:firstLine="0"/>
        <w:rPr>
          <w:color w:val="auto"/>
          <w:szCs w:val="24"/>
        </w:rPr>
      </w:pPr>
    </w:p>
    <w:p w:rsidR="00C1755A" w:rsidRDefault="00C1755A" w:rsidP="008073A2">
      <w:pPr>
        <w:spacing w:after="0" w:line="259" w:lineRule="auto"/>
        <w:ind w:left="0" w:firstLine="0"/>
        <w:rPr>
          <w:color w:val="auto"/>
          <w:szCs w:val="24"/>
        </w:rPr>
      </w:pPr>
    </w:p>
    <w:p w:rsidR="00C1755A" w:rsidRDefault="00C1755A" w:rsidP="008073A2">
      <w:pPr>
        <w:spacing w:after="0" w:line="259" w:lineRule="auto"/>
        <w:ind w:left="0" w:firstLine="0"/>
        <w:rPr>
          <w:color w:val="auto"/>
          <w:szCs w:val="24"/>
        </w:rPr>
      </w:pPr>
    </w:p>
    <w:p w:rsidR="00E65A40" w:rsidRPr="00E65A40" w:rsidRDefault="00E65A40" w:rsidP="0060242B">
      <w:pPr>
        <w:pStyle w:val="Ttulo1"/>
        <w:ind w:left="10" w:right="51" w:hanging="10"/>
        <w:rPr>
          <w:color w:val="auto"/>
        </w:rPr>
      </w:pPr>
      <w:bookmarkStart w:id="13" w:name="_Toc26798958"/>
      <w:bookmarkStart w:id="14" w:name="_Toc26800993"/>
      <w:r w:rsidRPr="00E65A40">
        <w:rPr>
          <w:color w:val="auto"/>
        </w:rPr>
        <w:t>EVALUACIÓN DEL EVENTO</w:t>
      </w:r>
      <w:bookmarkEnd w:id="13"/>
      <w:bookmarkEnd w:id="14"/>
    </w:p>
    <w:p w:rsidR="00E65A40" w:rsidRPr="00E65A40" w:rsidRDefault="00E65A40" w:rsidP="00E65A40"/>
    <w:p w:rsidR="00E65A40" w:rsidRPr="00E65A40" w:rsidRDefault="00E65A40" w:rsidP="00E65A40">
      <w:r w:rsidRPr="00E65A40">
        <w:t>La evaluación de las audiencias públicas de Rendición de Cuentas tiene como objetivo identificar qué aspectos se deben mejorar y/o continuar en relación a cuatro puntos clave, estos son: logística, información, metodología, e importancia del proceso para la ciudadanía.</w:t>
      </w:r>
    </w:p>
    <w:p w:rsidR="00E65A40" w:rsidRPr="00E65A40" w:rsidRDefault="00E65A40" w:rsidP="00E65A40"/>
    <w:p w:rsidR="00E65A40" w:rsidRPr="00E65A40" w:rsidRDefault="00E65A40" w:rsidP="00E65A40">
      <w:r w:rsidRPr="00E65A40">
        <w:t>Esta actividad se evaluó a través de la aplicación de una encuesta al final de la reunión. Esta encuesta consta de 11 preguntas de opción múltiple con única respuesta y una pregunta abierta, donde se solicitó indicar aspectos de mejora del proceso de rendición de cuentas tales como logística, calidad de la información, metodología e importancia del proceso para la ciudadanía.</w:t>
      </w:r>
    </w:p>
    <w:p w:rsidR="00E65A40" w:rsidRPr="00E65A40" w:rsidRDefault="00E65A40" w:rsidP="00E65A40"/>
    <w:p w:rsidR="00E65A40" w:rsidRPr="00E65A40" w:rsidRDefault="00E65A40" w:rsidP="00E65A40">
      <w:pPr>
        <w:rPr>
          <w:rFonts w:eastAsia="Times New Roman"/>
          <w:color w:val="auto"/>
          <w:szCs w:val="24"/>
          <w:lang w:eastAsia="en-US" w:bidi="en-US"/>
        </w:rPr>
      </w:pPr>
      <w:r w:rsidRPr="00E65A40">
        <w:t xml:space="preserve">Los resultados de la encuesta se sistematizaron en Excel, lo cual permitió obtener porcentajes de respuestas para la realización del análisis cuantitativo y cualitativo que se presenta en este informe de manera general y por localidad, que, para el caso de </w:t>
      </w:r>
      <w:r>
        <w:t>Puente Aranda</w:t>
      </w:r>
      <w:r w:rsidRPr="00E65A40">
        <w:t xml:space="preserve">, </w:t>
      </w:r>
      <w:r w:rsidRPr="00E65A40">
        <w:rPr>
          <w:rFonts w:eastAsia="Times New Roman"/>
          <w:color w:val="auto"/>
          <w:szCs w:val="24"/>
          <w:lang w:eastAsia="en-US" w:bidi="en-US"/>
        </w:rPr>
        <w:t xml:space="preserve">fue evaluada por </w:t>
      </w:r>
      <w:r w:rsidRPr="00E65A40">
        <w:t>8 participantes</w:t>
      </w:r>
      <w:r w:rsidRPr="00E65A40">
        <w:rPr>
          <w:rFonts w:eastAsia="Times New Roman"/>
          <w:color w:val="auto"/>
          <w:szCs w:val="24"/>
          <w:lang w:eastAsia="en-US" w:bidi="en-US"/>
        </w:rPr>
        <w:t>. A continuación, la sistematización de resultados para la localidad:</w:t>
      </w:r>
    </w:p>
    <w:p w:rsidR="00C1755A" w:rsidRDefault="00C1755A" w:rsidP="008073A2">
      <w:pPr>
        <w:spacing w:after="0" w:line="259" w:lineRule="auto"/>
        <w:ind w:left="0" w:firstLine="0"/>
        <w:rPr>
          <w:color w:val="auto"/>
          <w:szCs w:val="24"/>
        </w:rPr>
      </w:pPr>
    </w:p>
    <w:p w:rsidR="00E65A40" w:rsidRPr="00C4596C" w:rsidRDefault="00E65A40" w:rsidP="00E65A40"/>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E65A40" w:rsidRPr="00C4596C" w:rsidTr="005C5A35">
        <w:tc>
          <w:tcPr>
            <w:tcW w:w="9215" w:type="dxa"/>
            <w:gridSpan w:val="13"/>
          </w:tcPr>
          <w:p w:rsidR="00E65A40" w:rsidRPr="00C4596C" w:rsidRDefault="00E65A40" w:rsidP="005C5A35">
            <w:pPr>
              <w:jc w:val="center"/>
              <w:rPr>
                <w:b/>
                <w:sz w:val="20"/>
                <w:szCs w:val="20"/>
              </w:rPr>
            </w:pPr>
            <w:r w:rsidRPr="00C4596C">
              <w:rPr>
                <w:b/>
                <w:sz w:val="20"/>
                <w:szCs w:val="20"/>
              </w:rPr>
              <w:t>Cuadro de sistematización de respuestas a la evaluación del evento – Localidad de Puente Aranda</w:t>
            </w:r>
          </w:p>
        </w:tc>
      </w:tr>
      <w:tr w:rsidR="00E65A40" w:rsidRPr="00C4596C" w:rsidTr="005C5A35">
        <w:tc>
          <w:tcPr>
            <w:tcW w:w="3403" w:type="dxa"/>
          </w:tcPr>
          <w:p w:rsidR="00E65A40" w:rsidRPr="00C4596C" w:rsidRDefault="00E65A40" w:rsidP="005C5A35">
            <w:pPr>
              <w:jc w:val="center"/>
              <w:rPr>
                <w:b/>
                <w:sz w:val="20"/>
                <w:szCs w:val="20"/>
              </w:rPr>
            </w:pPr>
            <w:r w:rsidRPr="00C4596C">
              <w:rPr>
                <w:b/>
                <w:sz w:val="20"/>
                <w:szCs w:val="20"/>
              </w:rPr>
              <w:t>Pregunta</w:t>
            </w:r>
          </w:p>
        </w:tc>
        <w:tc>
          <w:tcPr>
            <w:tcW w:w="5812" w:type="dxa"/>
            <w:gridSpan w:val="12"/>
          </w:tcPr>
          <w:p w:rsidR="00E65A40" w:rsidRPr="00C4596C" w:rsidRDefault="00E65A40" w:rsidP="005C5A35">
            <w:pPr>
              <w:jc w:val="center"/>
              <w:rPr>
                <w:b/>
                <w:sz w:val="20"/>
                <w:szCs w:val="20"/>
              </w:rPr>
            </w:pPr>
            <w:r w:rsidRPr="00C4596C">
              <w:rPr>
                <w:b/>
                <w:sz w:val="20"/>
                <w:szCs w:val="20"/>
              </w:rPr>
              <w:t>Calificación</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E65A40" w:rsidRPr="00C4596C" w:rsidRDefault="00E65A40"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4</w:t>
            </w:r>
          </w:p>
        </w:tc>
        <w:tc>
          <w:tcPr>
            <w:tcW w:w="1163" w:type="dxa"/>
            <w:shd w:val="clear" w:color="auto" w:fill="D9E2F3" w:themeFill="accent1" w:themeFillTint="33"/>
          </w:tcPr>
          <w:p w:rsidR="00E65A40" w:rsidRPr="00C4596C" w:rsidRDefault="00E65A40" w:rsidP="005C5A35">
            <w:pPr>
              <w:jc w:val="center"/>
              <w:rPr>
                <w:sz w:val="20"/>
                <w:szCs w:val="20"/>
              </w:rPr>
            </w:pPr>
            <w:r w:rsidRPr="00C4596C">
              <w:rPr>
                <w:sz w:val="20"/>
                <w:szCs w:val="20"/>
              </w:rPr>
              <w:t>5</w:t>
            </w:r>
          </w:p>
        </w:tc>
      </w:tr>
      <w:tr w:rsidR="00E65A40" w:rsidRPr="00C4596C" w:rsidTr="005C5A35">
        <w:tc>
          <w:tcPr>
            <w:tcW w:w="3403" w:type="dxa"/>
            <w:vMerge/>
          </w:tcPr>
          <w:p w:rsidR="00E65A40" w:rsidRPr="00C4596C" w:rsidRDefault="00E65A40" w:rsidP="005C5A35">
            <w:pPr>
              <w:rPr>
                <w:sz w:val="20"/>
                <w:szCs w:val="20"/>
              </w:rPr>
            </w:pPr>
          </w:p>
        </w:tc>
        <w:tc>
          <w:tcPr>
            <w:tcW w:w="1162" w:type="dxa"/>
            <w:gridSpan w:val="2"/>
          </w:tcPr>
          <w:p w:rsidR="00E65A40" w:rsidRPr="00C4596C" w:rsidRDefault="00E65A40" w:rsidP="005C5A35">
            <w:pPr>
              <w:jc w:val="center"/>
              <w:rPr>
                <w:sz w:val="20"/>
                <w:szCs w:val="20"/>
              </w:rPr>
            </w:pPr>
            <w:r w:rsidRPr="00C4596C">
              <w:rPr>
                <w:sz w:val="20"/>
                <w:szCs w:val="20"/>
              </w:rPr>
              <w:t>0%</w:t>
            </w:r>
          </w:p>
        </w:tc>
        <w:tc>
          <w:tcPr>
            <w:tcW w:w="1162" w:type="dxa"/>
            <w:gridSpan w:val="3"/>
          </w:tcPr>
          <w:p w:rsidR="00E65A40" w:rsidRPr="00C4596C" w:rsidRDefault="00E65A40" w:rsidP="005C5A35">
            <w:pPr>
              <w:jc w:val="center"/>
              <w:rPr>
                <w:sz w:val="20"/>
                <w:szCs w:val="20"/>
              </w:rPr>
            </w:pPr>
            <w:r>
              <w:rPr>
                <w:sz w:val="20"/>
                <w:szCs w:val="20"/>
              </w:rPr>
              <w:t>0</w:t>
            </w:r>
            <w:r w:rsidRPr="00C4596C">
              <w:rPr>
                <w:sz w:val="20"/>
                <w:szCs w:val="20"/>
              </w:rPr>
              <w:t>%</w:t>
            </w:r>
          </w:p>
        </w:tc>
        <w:tc>
          <w:tcPr>
            <w:tcW w:w="1163" w:type="dxa"/>
            <w:gridSpan w:val="3"/>
          </w:tcPr>
          <w:p w:rsidR="00E65A40" w:rsidRPr="00C4596C" w:rsidRDefault="00E65A40" w:rsidP="005C5A35">
            <w:pPr>
              <w:jc w:val="center"/>
              <w:rPr>
                <w:sz w:val="20"/>
                <w:szCs w:val="20"/>
              </w:rPr>
            </w:pPr>
            <w:r w:rsidRPr="00C4596C">
              <w:rPr>
                <w:sz w:val="20"/>
                <w:szCs w:val="20"/>
              </w:rPr>
              <w:t>0%</w:t>
            </w:r>
          </w:p>
        </w:tc>
        <w:tc>
          <w:tcPr>
            <w:tcW w:w="1162" w:type="dxa"/>
            <w:gridSpan w:val="3"/>
          </w:tcPr>
          <w:p w:rsidR="00E65A40" w:rsidRPr="00C4596C" w:rsidRDefault="00E65A40" w:rsidP="005C5A35">
            <w:pPr>
              <w:jc w:val="center"/>
              <w:rPr>
                <w:sz w:val="20"/>
                <w:szCs w:val="20"/>
              </w:rPr>
            </w:pPr>
            <w:r>
              <w:rPr>
                <w:sz w:val="20"/>
                <w:szCs w:val="20"/>
              </w:rPr>
              <w:t>57</w:t>
            </w:r>
            <w:r w:rsidRPr="00C4596C">
              <w:rPr>
                <w:sz w:val="20"/>
                <w:szCs w:val="20"/>
              </w:rPr>
              <w:t>%</w:t>
            </w:r>
          </w:p>
        </w:tc>
        <w:tc>
          <w:tcPr>
            <w:tcW w:w="1163" w:type="dxa"/>
          </w:tcPr>
          <w:p w:rsidR="00E65A40" w:rsidRPr="00C4596C" w:rsidRDefault="00E65A40" w:rsidP="005C5A35">
            <w:pPr>
              <w:jc w:val="center"/>
              <w:rPr>
                <w:sz w:val="20"/>
                <w:szCs w:val="20"/>
              </w:rPr>
            </w:pPr>
            <w:r>
              <w:rPr>
                <w:sz w:val="20"/>
                <w:szCs w:val="20"/>
              </w:rPr>
              <w:t>42</w:t>
            </w:r>
            <w:r w:rsidRPr="00C4596C">
              <w:rPr>
                <w:sz w:val="20"/>
                <w:szCs w:val="20"/>
              </w:rPr>
              <w:t>%</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Confiable</w:t>
            </w:r>
          </w:p>
        </w:tc>
      </w:tr>
      <w:tr w:rsidR="00E65A40" w:rsidRPr="00C4596C" w:rsidTr="005C5A35">
        <w:trPr>
          <w:trHeight w:val="263"/>
        </w:trPr>
        <w:tc>
          <w:tcPr>
            <w:tcW w:w="3403" w:type="dxa"/>
            <w:vMerge/>
          </w:tcPr>
          <w:p w:rsidR="00E65A40" w:rsidRPr="00C4596C" w:rsidRDefault="00E65A40" w:rsidP="005C5A35">
            <w:pPr>
              <w:rPr>
                <w:sz w:val="20"/>
                <w:szCs w:val="20"/>
              </w:rPr>
            </w:pPr>
          </w:p>
        </w:tc>
        <w:tc>
          <w:tcPr>
            <w:tcW w:w="1654" w:type="dxa"/>
            <w:gridSpan w:val="3"/>
          </w:tcPr>
          <w:p w:rsidR="00E65A40" w:rsidRPr="00C4596C" w:rsidRDefault="00E65A40" w:rsidP="005C5A35">
            <w:pPr>
              <w:jc w:val="center"/>
              <w:rPr>
                <w:sz w:val="20"/>
                <w:szCs w:val="20"/>
              </w:rPr>
            </w:pPr>
            <w:r>
              <w:rPr>
                <w:sz w:val="20"/>
                <w:szCs w:val="20"/>
              </w:rPr>
              <w:t>25</w:t>
            </w:r>
            <w:r w:rsidRPr="00C4596C">
              <w:rPr>
                <w:sz w:val="20"/>
                <w:szCs w:val="20"/>
              </w:rPr>
              <w:t>%</w:t>
            </w:r>
          </w:p>
        </w:tc>
        <w:tc>
          <w:tcPr>
            <w:tcW w:w="2079" w:type="dxa"/>
            <w:gridSpan w:val="6"/>
          </w:tcPr>
          <w:p w:rsidR="00E65A40" w:rsidRPr="00C4596C" w:rsidRDefault="00E65A40" w:rsidP="005C5A35">
            <w:pPr>
              <w:jc w:val="center"/>
              <w:rPr>
                <w:sz w:val="20"/>
                <w:szCs w:val="20"/>
              </w:rPr>
            </w:pPr>
            <w:r>
              <w:rPr>
                <w:sz w:val="20"/>
                <w:szCs w:val="20"/>
              </w:rPr>
              <w:t>50</w:t>
            </w:r>
            <w:r w:rsidRPr="00C4596C">
              <w:rPr>
                <w:sz w:val="20"/>
                <w:szCs w:val="20"/>
              </w:rPr>
              <w:t>%</w:t>
            </w:r>
          </w:p>
        </w:tc>
        <w:tc>
          <w:tcPr>
            <w:tcW w:w="2079" w:type="dxa"/>
            <w:gridSpan w:val="3"/>
          </w:tcPr>
          <w:p w:rsidR="00E65A40" w:rsidRPr="00C4596C" w:rsidRDefault="00E65A40" w:rsidP="005C5A35">
            <w:pPr>
              <w:jc w:val="center"/>
              <w:rPr>
                <w:sz w:val="20"/>
                <w:szCs w:val="20"/>
              </w:rPr>
            </w:pPr>
            <w:r>
              <w:rPr>
                <w:sz w:val="20"/>
                <w:szCs w:val="20"/>
              </w:rPr>
              <w:t>12</w:t>
            </w:r>
            <w:r w:rsidRPr="00C4596C">
              <w:rPr>
                <w:sz w:val="20"/>
                <w:szCs w:val="20"/>
              </w:rPr>
              <w:t>%</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Parcialmente confiable</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tcPr>
          <w:p w:rsidR="00E65A40" w:rsidRPr="00C4596C" w:rsidRDefault="00E65A40" w:rsidP="005C5A35">
            <w:pPr>
              <w:jc w:val="center"/>
              <w:rPr>
                <w:sz w:val="20"/>
                <w:szCs w:val="20"/>
              </w:rPr>
            </w:pPr>
            <w:r>
              <w:rPr>
                <w:sz w:val="20"/>
                <w:szCs w:val="20"/>
              </w:rPr>
              <w:t>0</w:t>
            </w:r>
            <w:r w:rsidRPr="00C4596C">
              <w:rPr>
                <w:sz w:val="20"/>
                <w:szCs w:val="20"/>
              </w:rPr>
              <w:t>%</w:t>
            </w:r>
          </w:p>
        </w:tc>
        <w:tc>
          <w:tcPr>
            <w:tcW w:w="2079" w:type="dxa"/>
            <w:gridSpan w:val="6"/>
          </w:tcPr>
          <w:p w:rsidR="00E65A40" w:rsidRPr="00C4596C" w:rsidRDefault="00E65A40" w:rsidP="005C5A35">
            <w:pPr>
              <w:jc w:val="center"/>
              <w:rPr>
                <w:sz w:val="20"/>
                <w:szCs w:val="20"/>
              </w:rPr>
            </w:pPr>
            <w:r w:rsidRPr="00C4596C">
              <w:rPr>
                <w:sz w:val="20"/>
                <w:szCs w:val="20"/>
              </w:rPr>
              <w:t>7%</w:t>
            </w:r>
          </w:p>
        </w:tc>
        <w:tc>
          <w:tcPr>
            <w:tcW w:w="2079" w:type="dxa"/>
            <w:gridSpan w:val="3"/>
          </w:tcPr>
          <w:p w:rsidR="00E65A40" w:rsidRPr="00C4596C" w:rsidRDefault="00E65A40" w:rsidP="005C5A35">
            <w:pPr>
              <w:jc w:val="center"/>
              <w:rPr>
                <w:sz w:val="20"/>
                <w:szCs w:val="20"/>
              </w:rPr>
            </w:pPr>
            <w:r>
              <w:rPr>
                <w:sz w:val="20"/>
                <w:szCs w:val="20"/>
              </w:rPr>
              <w:t>12</w:t>
            </w:r>
            <w:r w:rsidRPr="00C4596C">
              <w:rPr>
                <w:sz w:val="20"/>
                <w:szCs w:val="20"/>
              </w:rPr>
              <w:t>%</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Poco confiable</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tcPr>
          <w:p w:rsidR="00E65A40" w:rsidRPr="00C4596C" w:rsidRDefault="00E65A40" w:rsidP="005C5A35">
            <w:pPr>
              <w:jc w:val="center"/>
              <w:rPr>
                <w:sz w:val="20"/>
                <w:szCs w:val="20"/>
              </w:rPr>
            </w:pPr>
            <w:r w:rsidRPr="00C4596C">
              <w:rPr>
                <w:sz w:val="20"/>
                <w:szCs w:val="20"/>
              </w:rPr>
              <w:t>0%</w:t>
            </w:r>
          </w:p>
        </w:tc>
        <w:tc>
          <w:tcPr>
            <w:tcW w:w="2079" w:type="dxa"/>
            <w:gridSpan w:val="6"/>
          </w:tcPr>
          <w:p w:rsidR="00E65A40" w:rsidRPr="00C4596C" w:rsidRDefault="00E65A40" w:rsidP="005C5A35">
            <w:pPr>
              <w:jc w:val="center"/>
              <w:rPr>
                <w:sz w:val="20"/>
                <w:szCs w:val="20"/>
              </w:rPr>
            </w:pPr>
            <w:r w:rsidRPr="00C4596C">
              <w:rPr>
                <w:sz w:val="20"/>
                <w:szCs w:val="20"/>
              </w:rPr>
              <w:t>0%</w:t>
            </w:r>
          </w:p>
        </w:tc>
        <w:tc>
          <w:tcPr>
            <w:tcW w:w="2079" w:type="dxa"/>
            <w:gridSpan w:val="3"/>
          </w:tcPr>
          <w:p w:rsidR="00E65A40" w:rsidRPr="00C4596C" w:rsidRDefault="00E65A40" w:rsidP="005C5A35">
            <w:pPr>
              <w:jc w:val="center"/>
              <w:rPr>
                <w:sz w:val="20"/>
                <w:szCs w:val="20"/>
              </w:rPr>
            </w:pPr>
            <w:r w:rsidRPr="00C4596C">
              <w:rPr>
                <w:sz w:val="20"/>
                <w:szCs w:val="20"/>
              </w:rPr>
              <w:t>0%</w:t>
            </w:r>
          </w:p>
        </w:tc>
      </w:tr>
      <w:tr w:rsidR="00E65A40" w:rsidRPr="00C4596C" w:rsidTr="005C5A35">
        <w:tc>
          <w:tcPr>
            <w:tcW w:w="3403" w:type="dxa"/>
            <w:vMerge/>
          </w:tcPr>
          <w:p w:rsidR="00E65A40" w:rsidRPr="00C4596C" w:rsidRDefault="00E65A40" w:rsidP="005C5A35">
            <w:pPr>
              <w:rPr>
                <w:sz w:val="20"/>
                <w:szCs w:val="20"/>
              </w:rPr>
            </w:pPr>
          </w:p>
        </w:tc>
        <w:tc>
          <w:tcPr>
            <w:tcW w:w="5812" w:type="dxa"/>
            <w:gridSpan w:val="12"/>
            <w:shd w:val="clear" w:color="auto" w:fill="D9E2F3" w:themeFill="accent1" w:themeFillTint="33"/>
          </w:tcPr>
          <w:p w:rsidR="00E65A40" w:rsidRPr="00C4596C" w:rsidRDefault="00E65A40" w:rsidP="005C5A35">
            <w:pPr>
              <w:jc w:val="center"/>
              <w:rPr>
                <w:sz w:val="20"/>
                <w:szCs w:val="20"/>
              </w:rPr>
            </w:pPr>
            <w:r w:rsidRPr="00C4596C">
              <w:rPr>
                <w:sz w:val="20"/>
                <w:szCs w:val="20"/>
              </w:rPr>
              <w:t>Clara, Precisa y Confiable</w:t>
            </w:r>
          </w:p>
        </w:tc>
      </w:tr>
      <w:tr w:rsidR="00E65A40" w:rsidRPr="00C4596C" w:rsidTr="005C5A35">
        <w:tc>
          <w:tcPr>
            <w:tcW w:w="3403" w:type="dxa"/>
            <w:vMerge/>
          </w:tcPr>
          <w:p w:rsidR="00E65A40" w:rsidRPr="00C4596C" w:rsidRDefault="00E65A40" w:rsidP="005C5A35">
            <w:pPr>
              <w:rPr>
                <w:sz w:val="20"/>
                <w:szCs w:val="20"/>
              </w:rPr>
            </w:pPr>
          </w:p>
        </w:tc>
        <w:tc>
          <w:tcPr>
            <w:tcW w:w="5812" w:type="dxa"/>
            <w:gridSpan w:val="12"/>
          </w:tcPr>
          <w:p w:rsidR="00E65A40" w:rsidRPr="00C4596C" w:rsidRDefault="00E65A40" w:rsidP="005C5A35">
            <w:pPr>
              <w:jc w:val="center"/>
              <w:rPr>
                <w:sz w:val="20"/>
                <w:szCs w:val="20"/>
              </w:rPr>
            </w:pPr>
            <w:r>
              <w:rPr>
                <w:sz w:val="20"/>
                <w:szCs w:val="20"/>
              </w:rPr>
              <w:t>0</w:t>
            </w:r>
            <w:r w:rsidRPr="00C4596C">
              <w:rPr>
                <w:sz w:val="20"/>
                <w:szCs w:val="20"/>
              </w:rPr>
              <w:t>%</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Amplia y suficiente</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tcPr>
          <w:p w:rsidR="00E65A40" w:rsidRPr="00C4596C" w:rsidRDefault="00E65A40" w:rsidP="005C5A35">
            <w:pPr>
              <w:jc w:val="center"/>
              <w:rPr>
                <w:sz w:val="20"/>
                <w:szCs w:val="20"/>
              </w:rPr>
            </w:pPr>
            <w:r>
              <w:rPr>
                <w:sz w:val="20"/>
                <w:szCs w:val="20"/>
              </w:rPr>
              <w:t>0</w:t>
            </w:r>
            <w:r w:rsidRPr="00C4596C">
              <w:rPr>
                <w:sz w:val="20"/>
                <w:szCs w:val="20"/>
              </w:rPr>
              <w:t>%</w:t>
            </w:r>
          </w:p>
        </w:tc>
        <w:tc>
          <w:tcPr>
            <w:tcW w:w="2079" w:type="dxa"/>
            <w:gridSpan w:val="6"/>
          </w:tcPr>
          <w:p w:rsidR="00E65A40" w:rsidRPr="00C4596C" w:rsidRDefault="00E65A40" w:rsidP="005C5A35">
            <w:pPr>
              <w:jc w:val="center"/>
              <w:rPr>
                <w:sz w:val="20"/>
                <w:szCs w:val="20"/>
              </w:rPr>
            </w:pPr>
            <w:r>
              <w:rPr>
                <w:sz w:val="20"/>
                <w:szCs w:val="20"/>
              </w:rPr>
              <w:t>50</w:t>
            </w:r>
            <w:r w:rsidRPr="00C4596C">
              <w:rPr>
                <w:sz w:val="20"/>
                <w:szCs w:val="20"/>
              </w:rPr>
              <w:t>%</w:t>
            </w:r>
          </w:p>
        </w:tc>
        <w:tc>
          <w:tcPr>
            <w:tcW w:w="2079" w:type="dxa"/>
            <w:gridSpan w:val="3"/>
          </w:tcPr>
          <w:p w:rsidR="00E65A40" w:rsidRPr="00C4596C" w:rsidRDefault="00E65A40" w:rsidP="005C5A35">
            <w:pPr>
              <w:jc w:val="center"/>
              <w:rPr>
                <w:sz w:val="20"/>
                <w:szCs w:val="20"/>
              </w:rPr>
            </w:pPr>
            <w:r>
              <w:rPr>
                <w:sz w:val="20"/>
                <w:szCs w:val="20"/>
              </w:rPr>
              <w:t>50</w:t>
            </w:r>
            <w:r w:rsidRPr="00C4596C">
              <w:rPr>
                <w:sz w:val="20"/>
                <w:szCs w:val="20"/>
              </w:rPr>
              <w:t>%</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Bien organizada</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tcPr>
          <w:p w:rsidR="00E65A40" w:rsidRPr="00C4596C" w:rsidRDefault="00E65A40" w:rsidP="005C5A35">
            <w:pPr>
              <w:jc w:val="center"/>
              <w:rPr>
                <w:sz w:val="20"/>
                <w:szCs w:val="20"/>
              </w:rPr>
            </w:pPr>
            <w:r>
              <w:rPr>
                <w:sz w:val="20"/>
                <w:szCs w:val="20"/>
              </w:rPr>
              <w:t>12</w:t>
            </w:r>
            <w:r w:rsidRPr="00C4596C">
              <w:rPr>
                <w:sz w:val="20"/>
                <w:szCs w:val="20"/>
              </w:rPr>
              <w:t>%</w:t>
            </w:r>
          </w:p>
        </w:tc>
        <w:tc>
          <w:tcPr>
            <w:tcW w:w="2079" w:type="dxa"/>
            <w:gridSpan w:val="6"/>
          </w:tcPr>
          <w:p w:rsidR="00E65A40" w:rsidRPr="00C4596C" w:rsidRDefault="00E65A40" w:rsidP="005C5A35">
            <w:pPr>
              <w:jc w:val="center"/>
              <w:rPr>
                <w:sz w:val="20"/>
                <w:szCs w:val="20"/>
              </w:rPr>
            </w:pPr>
            <w:r>
              <w:rPr>
                <w:sz w:val="20"/>
                <w:szCs w:val="20"/>
              </w:rPr>
              <w:t>0</w:t>
            </w:r>
            <w:r w:rsidRPr="00C4596C">
              <w:rPr>
                <w:sz w:val="20"/>
                <w:szCs w:val="20"/>
              </w:rPr>
              <w:t>%</w:t>
            </w:r>
          </w:p>
        </w:tc>
        <w:tc>
          <w:tcPr>
            <w:tcW w:w="2079" w:type="dxa"/>
            <w:gridSpan w:val="3"/>
          </w:tcPr>
          <w:p w:rsidR="00E65A40" w:rsidRPr="00C4596C" w:rsidRDefault="00E65A40" w:rsidP="005C5A35">
            <w:pPr>
              <w:jc w:val="center"/>
              <w:rPr>
                <w:sz w:val="20"/>
                <w:szCs w:val="20"/>
              </w:rPr>
            </w:pPr>
            <w:r>
              <w:rPr>
                <w:sz w:val="20"/>
                <w:szCs w:val="20"/>
              </w:rPr>
              <w:t>87</w:t>
            </w:r>
            <w:r w:rsidRPr="00C4596C">
              <w:rPr>
                <w:sz w:val="20"/>
                <w:szCs w:val="20"/>
              </w:rPr>
              <w:t>%</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E65A40" w:rsidRPr="00C4596C" w:rsidRDefault="00E65A40" w:rsidP="005C5A35">
            <w:pPr>
              <w:rPr>
                <w:sz w:val="20"/>
                <w:szCs w:val="20"/>
              </w:rPr>
            </w:pPr>
            <w:r w:rsidRPr="00C4596C">
              <w:rPr>
                <w:sz w:val="20"/>
                <w:szCs w:val="20"/>
              </w:rPr>
              <w:t>Clara</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tcPr>
          <w:p w:rsidR="00E65A40" w:rsidRPr="00C4596C" w:rsidRDefault="00E65A40" w:rsidP="005C5A35">
            <w:pPr>
              <w:jc w:val="center"/>
              <w:rPr>
                <w:sz w:val="20"/>
                <w:szCs w:val="20"/>
              </w:rPr>
            </w:pPr>
            <w:r w:rsidRPr="00C4596C">
              <w:rPr>
                <w:sz w:val="20"/>
                <w:szCs w:val="20"/>
              </w:rPr>
              <w:t>0%</w:t>
            </w:r>
          </w:p>
        </w:tc>
        <w:tc>
          <w:tcPr>
            <w:tcW w:w="2079" w:type="dxa"/>
            <w:gridSpan w:val="6"/>
          </w:tcPr>
          <w:p w:rsidR="00E65A40" w:rsidRPr="00C4596C" w:rsidRDefault="00E65A40" w:rsidP="005C5A35">
            <w:pPr>
              <w:jc w:val="center"/>
              <w:rPr>
                <w:sz w:val="20"/>
                <w:szCs w:val="20"/>
              </w:rPr>
            </w:pPr>
            <w:r>
              <w:rPr>
                <w:sz w:val="20"/>
                <w:szCs w:val="20"/>
              </w:rPr>
              <w:t>12</w:t>
            </w:r>
            <w:r w:rsidRPr="00C4596C">
              <w:rPr>
                <w:sz w:val="20"/>
                <w:szCs w:val="20"/>
              </w:rPr>
              <w:t>%</w:t>
            </w:r>
          </w:p>
        </w:tc>
        <w:tc>
          <w:tcPr>
            <w:tcW w:w="2079" w:type="dxa"/>
            <w:gridSpan w:val="3"/>
          </w:tcPr>
          <w:p w:rsidR="00E65A40" w:rsidRPr="00C4596C" w:rsidRDefault="00E65A40" w:rsidP="005C5A35">
            <w:pPr>
              <w:jc w:val="center"/>
              <w:rPr>
                <w:sz w:val="20"/>
                <w:szCs w:val="20"/>
              </w:rPr>
            </w:pPr>
            <w:r>
              <w:rPr>
                <w:sz w:val="20"/>
                <w:szCs w:val="20"/>
              </w:rPr>
              <w:t>87</w:t>
            </w:r>
            <w:r w:rsidRPr="00C4596C">
              <w:rPr>
                <w:sz w:val="20"/>
                <w:szCs w:val="20"/>
              </w:rPr>
              <w:t>%</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 xml:space="preserve">6. Considera necesario que la Administración Distrital y Local continúe promoviendo espacios de </w:t>
            </w:r>
            <w:r w:rsidRPr="00793C7D">
              <w:rPr>
                <w:sz w:val="20"/>
                <w:szCs w:val="20"/>
              </w:rPr>
              <w:t xml:space="preserve">Audiencia Pública de Rendición de Cuentas </w:t>
            </w:r>
            <w:r w:rsidRPr="00C4596C">
              <w:rPr>
                <w:sz w:val="20"/>
                <w:szCs w:val="20"/>
              </w:rPr>
              <w:t>sobre su gestión con la ciudadanía</w:t>
            </w:r>
          </w:p>
        </w:tc>
        <w:tc>
          <w:tcPr>
            <w:tcW w:w="2693"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Si</w:t>
            </w:r>
          </w:p>
        </w:tc>
      </w:tr>
      <w:tr w:rsidR="00E65A40" w:rsidRPr="00C4596C" w:rsidTr="005C5A35">
        <w:tc>
          <w:tcPr>
            <w:tcW w:w="3403" w:type="dxa"/>
            <w:vMerge/>
          </w:tcPr>
          <w:p w:rsidR="00E65A40" w:rsidRPr="00C4596C" w:rsidRDefault="00E65A40" w:rsidP="005C5A35">
            <w:pPr>
              <w:rPr>
                <w:sz w:val="20"/>
                <w:szCs w:val="20"/>
              </w:rPr>
            </w:pPr>
          </w:p>
        </w:tc>
        <w:tc>
          <w:tcPr>
            <w:tcW w:w="2693" w:type="dxa"/>
            <w:gridSpan w:val="6"/>
          </w:tcPr>
          <w:p w:rsidR="00E65A40" w:rsidRPr="00C4596C" w:rsidRDefault="00E65A40" w:rsidP="005C5A35">
            <w:pPr>
              <w:jc w:val="center"/>
              <w:rPr>
                <w:sz w:val="20"/>
                <w:szCs w:val="20"/>
              </w:rPr>
            </w:pPr>
            <w:r w:rsidRPr="00C4596C">
              <w:rPr>
                <w:sz w:val="20"/>
                <w:szCs w:val="20"/>
              </w:rPr>
              <w:t>0%</w:t>
            </w:r>
          </w:p>
        </w:tc>
        <w:tc>
          <w:tcPr>
            <w:tcW w:w="3119" w:type="dxa"/>
            <w:gridSpan w:val="6"/>
          </w:tcPr>
          <w:p w:rsidR="00E65A40" w:rsidRPr="00C4596C" w:rsidRDefault="00E65A40" w:rsidP="005C5A35">
            <w:pPr>
              <w:jc w:val="center"/>
              <w:rPr>
                <w:sz w:val="20"/>
                <w:szCs w:val="20"/>
              </w:rPr>
            </w:pPr>
            <w:r w:rsidRPr="00C4596C">
              <w:rPr>
                <w:sz w:val="20"/>
                <w:szCs w:val="20"/>
              </w:rPr>
              <w:t>100%</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De acuerdo</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tcPr>
          <w:p w:rsidR="00E65A40" w:rsidRPr="00C4596C" w:rsidRDefault="00E65A40" w:rsidP="005C5A35">
            <w:pPr>
              <w:jc w:val="center"/>
              <w:rPr>
                <w:sz w:val="20"/>
                <w:szCs w:val="20"/>
              </w:rPr>
            </w:pPr>
            <w:r w:rsidRPr="00C4596C">
              <w:rPr>
                <w:sz w:val="20"/>
                <w:szCs w:val="20"/>
              </w:rPr>
              <w:t>0%</w:t>
            </w:r>
          </w:p>
        </w:tc>
        <w:tc>
          <w:tcPr>
            <w:tcW w:w="2079" w:type="dxa"/>
            <w:gridSpan w:val="6"/>
          </w:tcPr>
          <w:p w:rsidR="00E65A40" w:rsidRPr="00C4596C" w:rsidRDefault="00E65A40" w:rsidP="005C5A35">
            <w:pPr>
              <w:jc w:val="center"/>
              <w:rPr>
                <w:sz w:val="20"/>
                <w:szCs w:val="20"/>
              </w:rPr>
            </w:pPr>
            <w:r>
              <w:rPr>
                <w:sz w:val="20"/>
                <w:szCs w:val="20"/>
              </w:rPr>
              <w:t>37</w:t>
            </w:r>
            <w:r w:rsidRPr="00C4596C">
              <w:rPr>
                <w:sz w:val="20"/>
                <w:szCs w:val="20"/>
              </w:rPr>
              <w:t>%</w:t>
            </w:r>
          </w:p>
        </w:tc>
        <w:tc>
          <w:tcPr>
            <w:tcW w:w="2079" w:type="dxa"/>
            <w:gridSpan w:val="3"/>
          </w:tcPr>
          <w:p w:rsidR="00E65A40" w:rsidRPr="00C4596C" w:rsidRDefault="00E65A40" w:rsidP="005C5A35">
            <w:pPr>
              <w:jc w:val="center"/>
              <w:rPr>
                <w:sz w:val="20"/>
                <w:szCs w:val="20"/>
              </w:rPr>
            </w:pPr>
            <w:r>
              <w:rPr>
                <w:sz w:val="20"/>
                <w:szCs w:val="20"/>
              </w:rPr>
              <w:t>62</w:t>
            </w:r>
            <w:r w:rsidRPr="00C4596C">
              <w:rPr>
                <w:sz w:val="20"/>
                <w:szCs w:val="20"/>
              </w:rPr>
              <w:t>%</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8. ¿Cómo se enteró del evento?</w:t>
            </w:r>
          </w:p>
        </w:tc>
        <w:tc>
          <w:tcPr>
            <w:tcW w:w="822" w:type="dxa"/>
            <w:shd w:val="clear" w:color="auto" w:fill="D9E2F3" w:themeFill="accent1" w:themeFillTint="33"/>
          </w:tcPr>
          <w:p w:rsidR="00E65A40" w:rsidRPr="00C4596C" w:rsidRDefault="00E65A40"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E65A40" w:rsidRPr="00C4596C" w:rsidRDefault="00E65A40" w:rsidP="005C5A35">
            <w:pPr>
              <w:jc w:val="center"/>
              <w:rPr>
                <w:sz w:val="20"/>
                <w:szCs w:val="20"/>
              </w:rPr>
            </w:pPr>
            <w:r w:rsidRPr="00C4596C">
              <w:rPr>
                <w:sz w:val="20"/>
                <w:szCs w:val="20"/>
              </w:rPr>
              <w:t>Otro</w:t>
            </w:r>
          </w:p>
        </w:tc>
      </w:tr>
      <w:tr w:rsidR="00E65A40" w:rsidRPr="00C4596C" w:rsidTr="005C5A35">
        <w:tc>
          <w:tcPr>
            <w:tcW w:w="3403" w:type="dxa"/>
            <w:vMerge/>
          </w:tcPr>
          <w:p w:rsidR="00E65A40" w:rsidRPr="00C4596C" w:rsidRDefault="00E65A40" w:rsidP="005C5A35">
            <w:pPr>
              <w:rPr>
                <w:sz w:val="20"/>
                <w:szCs w:val="20"/>
              </w:rPr>
            </w:pPr>
          </w:p>
        </w:tc>
        <w:tc>
          <w:tcPr>
            <w:tcW w:w="822" w:type="dxa"/>
          </w:tcPr>
          <w:p w:rsidR="00E65A40" w:rsidRPr="00C4596C" w:rsidRDefault="00E65A40" w:rsidP="005C5A35">
            <w:pPr>
              <w:jc w:val="center"/>
              <w:rPr>
                <w:sz w:val="20"/>
                <w:szCs w:val="20"/>
              </w:rPr>
            </w:pPr>
            <w:r>
              <w:rPr>
                <w:sz w:val="20"/>
                <w:szCs w:val="20"/>
              </w:rPr>
              <w:t>12</w:t>
            </w:r>
            <w:r w:rsidRPr="00C4596C">
              <w:rPr>
                <w:sz w:val="20"/>
                <w:szCs w:val="20"/>
              </w:rPr>
              <w:t>%</w:t>
            </w:r>
          </w:p>
        </w:tc>
        <w:tc>
          <w:tcPr>
            <w:tcW w:w="1247" w:type="dxa"/>
            <w:gridSpan w:val="3"/>
          </w:tcPr>
          <w:p w:rsidR="00E65A40" w:rsidRPr="00C4596C" w:rsidRDefault="00E65A40" w:rsidP="005C5A35">
            <w:pPr>
              <w:jc w:val="center"/>
              <w:rPr>
                <w:sz w:val="20"/>
                <w:szCs w:val="20"/>
              </w:rPr>
            </w:pPr>
            <w:r>
              <w:rPr>
                <w:sz w:val="20"/>
                <w:szCs w:val="20"/>
              </w:rPr>
              <w:t>37</w:t>
            </w:r>
            <w:r w:rsidRPr="00C4596C">
              <w:rPr>
                <w:sz w:val="20"/>
                <w:szCs w:val="20"/>
              </w:rPr>
              <w:t>%</w:t>
            </w:r>
          </w:p>
        </w:tc>
        <w:tc>
          <w:tcPr>
            <w:tcW w:w="1248" w:type="dxa"/>
            <w:gridSpan w:val="3"/>
          </w:tcPr>
          <w:p w:rsidR="00E65A40" w:rsidRPr="00C4596C" w:rsidRDefault="00E65A40" w:rsidP="005C5A35">
            <w:pPr>
              <w:jc w:val="center"/>
              <w:rPr>
                <w:sz w:val="20"/>
                <w:szCs w:val="20"/>
              </w:rPr>
            </w:pPr>
            <w:r>
              <w:rPr>
                <w:sz w:val="20"/>
                <w:szCs w:val="20"/>
              </w:rPr>
              <w:t>0</w:t>
            </w:r>
            <w:r w:rsidRPr="00C4596C">
              <w:rPr>
                <w:sz w:val="20"/>
                <w:szCs w:val="20"/>
              </w:rPr>
              <w:t>%</w:t>
            </w:r>
          </w:p>
        </w:tc>
        <w:tc>
          <w:tcPr>
            <w:tcW w:w="1247" w:type="dxa"/>
            <w:gridSpan w:val="3"/>
          </w:tcPr>
          <w:p w:rsidR="00E65A40" w:rsidRPr="00C4596C" w:rsidRDefault="00E65A40" w:rsidP="005C5A35">
            <w:pPr>
              <w:jc w:val="center"/>
              <w:rPr>
                <w:sz w:val="20"/>
                <w:szCs w:val="20"/>
              </w:rPr>
            </w:pPr>
            <w:r>
              <w:rPr>
                <w:sz w:val="20"/>
                <w:szCs w:val="20"/>
              </w:rPr>
              <w:t>50</w:t>
            </w:r>
            <w:r w:rsidRPr="00C4596C">
              <w:rPr>
                <w:sz w:val="20"/>
                <w:szCs w:val="20"/>
              </w:rPr>
              <w:t>%</w:t>
            </w:r>
          </w:p>
        </w:tc>
        <w:tc>
          <w:tcPr>
            <w:tcW w:w="1248" w:type="dxa"/>
            <w:gridSpan w:val="2"/>
          </w:tcPr>
          <w:p w:rsidR="00E65A40" w:rsidRPr="00C4596C" w:rsidRDefault="00E65A40" w:rsidP="005C5A35">
            <w:pPr>
              <w:jc w:val="center"/>
              <w:rPr>
                <w:sz w:val="20"/>
                <w:szCs w:val="20"/>
              </w:rPr>
            </w:pPr>
            <w:r w:rsidRPr="00C4596C">
              <w:rPr>
                <w:sz w:val="20"/>
                <w:szCs w:val="20"/>
              </w:rPr>
              <w:t>0%</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Si</w:t>
            </w:r>
          </w:p>
        </w:tc>
      </w:tr>
      <w:tr w:rsidR="00E65A40" w:rsidRPr="00C4596C" w:rsidTr="005C5A35">
        <w:tc>
          <w:tcPr>
            <w:tcW w:w="3403" w:type="dxa"/>
            <w:vMerge/>
          </w:tcPr>
          <w:p w:rsidR="00E65A40" w:rsidRPr="00C4596C" w:rsidRDefault="00E65A40" w:rsidP="005C5A35">
            <w:pPr>
              <w:rPr>
                <w:sz w:val="20"/>
                <w:szCs w:val="20"/>
              </w:rPr>
            </w:pPr>
          </w:p>
        </w:tc>
        <w:tc>
          <w:tcPr>
            <w:tcW w:w="2693" w:type="dxa"/>
            <w:gridSpan w:val="6"/>
          </w:tcPr>
          <w:p w:rsidR="00E65A40" w:rsidRPr="00C4596C" w:rsidRDefault="00E65A40" w:rsidP="005C5A35">
            <w:pPr>
              <w:jc w:val="center"/>
              <w:rPr>
                <w:sz w:val="20"/>
                <w:szCs w:val="20"/>
              </w:rPr>
            </w:pPr>
            <w:r>
              <w:rPr>
                <w:sz w:val="20"/>
                <w:szCs w:val="20"/>
              </w:rPr>
              <w:t>37</w:t>
            </w:r>
            <w:r w:rsidRPr="00C4596C">
              <w:rPr>
                <w:sz w:val="20"/>
                <w:szCs w:val="20"/>
              </w:rPr>
              <w:t>%</w:t>
            </w:r>
          </w:p>
        </w:tc>
        <w:tc>
          <w:tcPr>
            <w:tcW w:w="3119" w:type="dxa"/>
            <w:gridSpan w:val="6"/>
          </w:tcPr>
          <w:p w:rsidR="00E65A40" w:rsidRPr="00C4596C" w:rsidRDefault="00E65A40" w:rsidP="005C5A35">
            <w:pPr>
              <w:jc w:val="center"/>
              <w:rPr>
                <w:sz w:val="20"/>
                <w:szCs w:val="20"/>
              </w:rPr>
            </w:pPr>
            <w:r>
              <w:rPr>
                <w:sz w:val="20"/>
                <w:szCs w:val="20"/>
              </w:rPr>
              <w:t>62</w:t>
            </w:r>
            <w:r w:rsidRPr="00C4596C">
              <w:rPr>
                <w:sz w:val="20"/>
                <w:szCs w:val="20"/>
              </w:rPr>
              <w:t>%</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Muy importante</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tcPr>
          <w:p w:rsidR="00E65A40" w:rsidRPr="00C4596C" w:rsidRDefault="00E65A40" w:rsidP="005C5A35">
            <w:pPr>
              <w:jc w:val="center"/>
              <w:rPr>
                <w:sz w:val="20"/>
                <w:szCs w:val="20"/>
              </w:rPr>
            </w:pPr>
            <w:r w:rsidRPr="00C4596C">
              <w:rPr>
                <w:sz w:val="20"/>
                <w:szCs w:val="20"/>
              </w:rPr>
              <w:t>0%</w:t>
            </w:r>
          </w:p>
        </w:tc>
        <w:tc>
          <w:tcPr>
            <w:tcW w:w="2079" w:type="dxa"/>
            <w:gridSpan w:val="6"/>
          </w:tcPr>
          <w:p w:rsidR="00E65A40" w:rsidRPr="00C4596C" w:rsidRDefault="00E65A40" w:rsidP="005C5A35">
            <w:pPr>
              <w:jc w:val="center"/>
              <w:rPr>
                <w:sz w:val="20"/>
                <w:szCs w:val="20"/>
              </w:rPr>
            </w:pPr>
            <w:r>
              <w:rPr>
                <w:sz w:val="20"/>
                <w:szCs w:val="20"/>
              </w:rPr>
              <w:t>12</w:t>
            </w:r>
            <w:r w:rsidRPr="00C4596C">
              <w:rPr>
                <w:sz w:val="20"/>
                <w:szCs w:val="20"/>
              </w:rPr>
              <w:t>%</w:t>
            </w:r>
          </w:p>
        </w:tc>
        <w:tc>
          <w:tcPr>
            <w:tcW w:w="2079" w:type="dxa"/>
            <w:gridSpan w:val="3"/>
          </w:tcPr>
          <w:p w:rsidR="00E65A40" w:rsidRPr="00C4596C" w:rsidRDefault="00E65A40" w:rsidP="005C5A35">
            <w:pPr>
              <w:jc w:val="center"/>
              <w:rPr>
                <w:sz w:val="20"/>
                <w:szCs w:val="20"/>
              </w:rPr>
            </w:pPr>
            <w:r w:rsidRPr="00C4596C">
              <w:rPr>
                <w:sz w:val="20"/>
                <w:szCs w:val="20"/>
              </w:rPr>
              <w:t>8</w:t>
            </w:r>
            <w:r>
              <w:rPr>
                <w:sz w:val="20"/>
                <w:szCs w:val="20"/>
              </w:rPr>
              <w:t>7</w:t>
            </w:r>
            <w:r w:rsidRPr="00C4596C">
              <w:rPr>
                <w:sz w:val="20"/>
                <w:szCs w:val="20"/>
              </w:rPr>
              <w:t>%</w:t>
            </w:r>
          </w:p>
        </w:tc>
      </w:tr>
      <w:tr w:rsidR="00E65A40" w:rsidRPr="00C4596C" w:rsidTr="005C5A35">
        <w:tc>
          <w:tcPr>
            <w:tcW w:w="3403" w:type="dxa"/>
            <w:vMerge w:val="restart"/>
          </w:tcPr>
          <w:p w:rsidR="00E65A40" w:rsidRPr="00C4596C" w:rsidRDefault="00E65A40"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E65A40" w:rsidRPr="00C4596C" w:rsidRDefault="00E65A40"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E65A40" w:rsidRPr="00C4596C" w:rsidRDefault="00E65A40" w:rsidP="005C5A35">
            <w:pPr>
              <w:jc w:val="center"/>
              <w:rPr>
                <w:sz w:val="20"/>
                <w:szCs w:val="20"/>
              </w:rPr>
            </w:pPr>
            <w:r w:rsidRPr="00C4596C">
              <w:rPr>
                <w:sz w:val="20"/>
                <w:szCs w:val="20"/>
              </w:rPr>
              <w:t>Muy importante</w:t>
            </w:r>
          </w:p>
        </w:tc>
      </w:tr>
      <w:tr w:rsidR="00E65A40" w:rsidRPr="00C4596C" w:rsidTr="005C5A35">
        <w:tc>
          <w:tcPr>
            <w:tcW w:w="3403" w:type="dxa"/>
            <w:vMerge/>
          </w:tcPr>
          <w:p w:rsidR="00E65A40" w:rsidRPr="00C4596C" w:rsidRDefault="00E65A40" w:rsidP="005C5A35">
            <w:pPr>
              <w:rPr>
                <w:sz w:val="20"/>
                <w:szCs w:val="20"/>
              </w:rPr>
            </w:pPr>
          </w:p>
        </w:tc>
        <w:tc>
          <w:tcPr>
            <w:tcW w:w="1654" w:type="dxa"/>
            <w:gridSpan w:val="3"/>
          </w:tcPr>
          <w:p w:rsidR="00E65A40" w:rsidRPr="00C4596C" w:rsidRDefault="00E65A40" w:rsidP="005C5A35">
            <w:pPr>
              <w:jc w:val="center"/>
              <w:rPr>
                <w:sz w:val="20"/>
                <w:szCs w:val="20"/>
              </w:rPr>
            </w:pPr>
            <w:r>
              <w:rPr>
                <w:sz w:val="20"/>
                <w:szCs w:val="20"/>
              </w:rPr>
              <w:t>12</w:t>
            </w:r>
            <w:r w:rsidRPr="00C4596C">
              <w:rPr>
                <w:sz w:val="20"/>
                <w:szCs w:val="20"/>
              </w:rPr>
              <w:t>%</w:t>
            </w:r>
          </w:p>
        </w:tc>
        <w:tc>
          <w:tcPr>
            <w:tcW w:w="2079" w:type="dxa"/>
            <w:gridSpan w:val="6"/>
          </w:tcPr>
          <w:p w:rsidR="00E65A40" w:rsidRPr="00C4596C" w:rsidRDefault="00E65A40" w:rsidP="005C5A35">
            <w:pPr>
              <w:jc w:val="center"/>
              <w:rPr>
                <w:sz w:val="20"/>
                <w:szCs w:val="20"/>
              </w:rPr>
            </w:pPr>
            <w:r>
              <w:rPr>
                <w:sz w:val="20"/>
                <w:szCs w:val="20"/>
              </w:rPr>
              <w:t>12</w:t>
            </w:r>
            <w:r w:rsidRPr="00C4596C">
              <w:rPr>
                <w:sz w:val="20"/>
                <w:szCs w:val="20"/>
              </w:rPr>
              <w:t>%</w:t>
            </w:r>
          </w:p>
        </w:tc>
        <w:tc>
          <w:tcPr>
            <w:tcW w:w="2079" w:type="dxa"/>
            <w:gridSpan w:val="3"/>
          </w:tcPr>
          <w:p w:rsidR="00E65A40" w:rsidRPr="00C4596C" w:rsidRDefault="00E65A40" w:rsidP="005C5A35">
            <w:pPr>
              <w:jc w:val="center"/>
              <w:rPr>
                <w:sz w:val="20"/>
                <w:szCs w:val="20"/>
              </w:rPr>
            </w:pPr>
            <w:r>
              <w:rPr>
                <w:sz w:val="20"/>
                <w:szCs w:val="20"/>
              </w:rPr>
              <w:t>75</w:t>
            </w:r>
            <w:r w:rsidRPr="00C4596C">
              <w:rPr>
                <w:sz w:val="20"/>
                <w:szCs w:val="20"/>
              </w:rPr>
              <w:t>%</w:t>
            </w:r>
          </w:p>
        </w:tc>
      </w:tr>
    </w:tbl>
    <w:p w:rsidR="00E65A40" w:rsidRPr="00E65A40" w:rsidRDefault="00E65A40" w:rsidP="00E65A40">
      <w:pPr>
        <w:tabs>
          <w:tab w:val="left" w:pos="5529"/>
        </w:tabs>
        <w:spacing w:after="0" w:line="259" w:lineRule="auto"/>
        <w:ind w:left="0" w:firstLine="0"/>
        <w:jc w:val="center"/>
        <w:rPr>
          <w:color w:val="auto"/>
          <w:sz w:val="16"/>
          <w:szCs w:val="16"/>
        </w:rPr>
      </w:pPr>
      <w:r w:rsidRPr="00E65A40">
        <w:rPr>
          <w:color w:val="auto"/>
          <w:sz w:val="16"/>
          <w:szCs w:val="16"/>
        </w:rPr>
        <w:t xml:space="preserve">Tabla N°4. Resultados evaluación Audiencia Pública de Rendición de Cuentas </w:t>
      </w:r>
      <w:r>
        <w:rPr>
          <w:color w:val="auto"/>
          <w:sz w:val="16"/>
          <w:szCs w:val="16"/>
        </w:rPr>
        <w:t>Puente Aranda</w:t>
      </w:r>
      <w:r w:rsidRPr="00E65A40">
        <w:rPr>
          <w:color w:val="auto"/>
          <w:sz w:val="16"/>
          <w:szCs w:val="16"/>
        </w:rPr>
        <w:t>. Elaboración propia, 2019</w:t>
      </w:r>
    </w:p>
    <w:p w:rsidR="00E65A40" w:rsidRDefault="00E65A40" w:rsidP="00E65A40"/>
    <w:p w:rsidR="00E65A40" w:rsidRPr="00041C28" w:rsidRDefault="00E65A40" w:rsidP="00E65A40">
      <w:r w:rsidRPr="00041C28">
        <w:t>En esta localidad las sugerencias textuales para mejorar el proceso de Rendición de Cuentas fueron:</w:t>
      </w:r>
    </w:p>
    <w:p w:rsidR="00E65A40" w:rsidRDefault="00E65A40" w:rsidP="00E65A40">
      <w:r>
        <w:t>1. In</w:t>
      </w:r>
      <w:r w:rsidRPr="00041C28">
        <w:t xml:space="preserve">forme de solicitudes y sus respuestas atendidas a la ciudadanía.           </w:t>
      </w:r>
    </w:p>
    <w:p w:rsidR="00E65A40" w:rsidRDefault="00E65A40" w:rsidP="00E65A40">
      <w:r w:rsidRPr="00041C28">
        <w:t>2.</w:t>
      </w:r>
      <w:r>
        <w:t xml:space="preserve"> </w:t>
      </w:r>
      <w:r w:rsidRPr="00041C28">
        <w:t xml:space="preserve">Mostrar estadísticas de lo planeado y no atendido con sus razones.          </w:t>
      </w:r>
    </w:p>
    <w:p w:rsidR="00E65A40" w:rsidRPr="00041C28" w:rsidRDefault="00E65A40" w:rsidP="00E65A40">
      <w:r w:rsidRPr="00041C28">
        <w:t>3.</w:t>
      </w:r>
      <w:r>
        <w:t xml:space="preserve"> </w:t>
      </w:r>
      <w:r w:rsidRPr="00041C28">
        <w:t>Difusión en redes sociales y lugares masivos de la localidad para invitación ciudadana.</w:t>
      </w:r>
    </w:p>
    <w:p w:rsidR="00E65A40" w:rsidRDefault="00E65A40" w:rsidP="00E65A40">
      <w:r>
        <w:t>4</w:t>
      </w:r>
      <w:r w:rsidRPr="00041C28">
        <w:t>.</w:t>
      </w:r>
      <w:r>
        <w:t xml:space="preserve"> </w:t>
      </w:r>
      <w:r w:rsidRPr="00041C28">
        <w:t>Convocatoria</w:t>
      </w:r>
      <w:r>
        <w:t xml:space="preserve"> </w:t>
      </w:r>
      <w:r w:rsidRPr="00041C28">
        <w:t xml:space="preserve">más visible y amplia                                                  </w:t>
      </w:r>
    </w:p>
    <w:p w:rsidR="00E65A40" w:rsidRPr="00041C28" w:rsidRDefault="00E65A40" w:rsidP="00E65A40">
      <w:r>
        <w:t>5</w:t>
      </w:r>
      <w:r w:rsidRPr="00041C28">
        <w:t>.</w:t>
      </w:r>
      <w:r>
        <w:t xml:space="preserve"> </w:t>
      </w:r>
      <w:r w:rsidRPr="00041C28">
        <w:t xml:space="preserve">Horario más adecuado para mejorar participación.                                                                                                             </w:t>
      </w:r>
      <w:r>
        <w:t xml:space="preserve">6. </w:t>
      </w:r>
      <w:r w:rsidRPr="00041C28">
        <w:t xml:space="preserve">Hacer más propaganda para mejorar asistencia.                                                                                   </w:t>
      </w:r>
    </w:p>
    <w:p w:rsidR="00E65A40" w:rsidRDefault="00E65A40" w:rsidP="00E65A40">
      <w:r>
        <w:t xml:space="preserve">7. </w:t>
      </w:r>
      <w:r w:rsidRPr="00041C28">
        <w:t xml:space="preserve">Informar en redes sociales.                                                                         </w:t>
      </w:r>
    </w:p>
    <w:p w:rsidR="00E65A40" w:rsidRPr="00041C28" w:rsidRDefault="00E65A40" w:rsidP="00E65A40">
      <w:r>
        <w:t>8</w:t>
      </w:r>
      <w:r w:rsidRPr="00041C28">
        <w:t>.</w:t>
      </w:r>
      <w:r>
        <w:t xml:space="preserve"> </w:t>
      </w:r>
      <w:r w:rsidRPr="00041C28">
        <w:t>información más efectiva de lo que se hace.</w:t>
      </w:r>
    </w:p>
    <w:p w:rsidR="00E65A40" w:rsidRPr="00C4596C" w:rsidRDefault="00E65A40" w:rsidP="00E65A40">
      <w:r>
        <w:t xml:space="preserve">9. </w:t>
      </w:r>
      <w:r w:rsidRPr="00041C28">
        <w:t>Que se siga este proceso</w:t>
      </w:r>
      <w:r>
        <w:t>.</w:t>
      </w:r>
    </w:p>
    <w:p w:rsidR="00E65A40" w:rsidRDefault="00E65A40" w:rsidP="008073A2">
      <w:pPr>
        <w:spacing w:after="0" w:line="259" w:lineRule="auto"/>
        <w:ind w:left="0" w:firstLine="0"/>
        <w:rPr>
          <w:color w:val="auto"/>
          <w:szCs w:val="24"/>
        </w:rPr>
      </w:pPr>
    </w:p>
    <w:p w:rsidR="00C1755A" w:rsidRDefault="00C1755A" w:rsidP="008073A2">
      <w:pPr>
        <w:spacing w:after="0" w:line="259" w:lineRule="auto"/>
        <w:ind w:left="0" w:firstLine="0"/>
        <w:rPr>
          <w:color w:val="auto"/>
          <w:szCs w:val="24"/>
        </w:rPr>
      </w:pPr>
    </w:p>
    <w:p w:rsidR="00362AEB" w:rsidRPr="005F5883" w:rsidRDefault="002B3667" w:rsidP="00B0585C">
      <w:pPr>
        <w:pStyle w:val="Ttulo1"/>
        <w:rPr>
          <w:color w:val="auto"/>
        </w:rPr>
      </w:pPr>
      <w:bookmarkStart w:id="15" w:name="_Toc26800994"/>
      <w:r w:rsidRPr="005F5883">
        <w:rPr>
          <w:color w:val="auto"/>
        </w:rPr>
        <w:t>ANEXOS</w:t>
      </w:r>
      <w:bookmarkEnd w:id="15"/>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6" w:name="_Toc26800995"/>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6"/>
    </w:p>
    <w:p w:rsidR="002B3667" w:rsidRPr="005F5883" w:rsidRDefault="002B3667" w:rsidP="002B3667">
      <w:pPr>
        <w:pStyle w:val="Prrafodelista"/>
        <w:spacing w:after="0" w:line="259" w:lineRule="auto"/>
        <w:ind w:firstLine="0"/>
        <w:jc w:val="center"/>
        <w:rPr>
          <w:b/>
          <w:color w:val="auto"/>
          <w:szCs w:val="24"/>
        </w:rPr>
      </w:pPr>
    </w:p>
    <w:p w:rsidR="002B3667" w:rsidRPr="00212D59" w:rsidRDefault="002B3667" w:rsidP="002B3667">
      <w:pPr>
        <w:spacing w:after="0" w:line="259" w:lineRule="auto"/>
        <w:ind w:left="0" w:firstLine="0"/>
        <w:jc w:val="center"/>
        <w:rPr>
          <w:color w:val="auto"/>
          <w:szCs w:val="24"/>
        </w:rPr>
      </w:pPr>
      <w:r w:rsidRPr="00212D59">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212D59" w:rsidRDefault="00347DA5" w:rsidP="002B3667">
      <w:pPr>
        <w:spacing w:after="0" w:line="259" w:lineRule="auto"/>
        <w:ind w:left="0" w:firstLine="0"/>
        <w:jc w:val="center"/>
        <w:rPr>
          <w:color w:val="auto"/>
          <w:sz w:val="16"/>
          <w:szCs w:val="16"/>
        </w:rPr>
      </w:pPr>
      <w:r w:rsidRPr="00212D59">
        <w:rPr>
          <w:color w:val="auto"/>
          <w:sz w:val="16"/>
          <w:szCs w:val="16"/>
        </w:rPr>
        <w:t>Imagen</w:t>
      </w:r>
      <w:r w:rsidR="00F334D1" w:rsidRPr="00212D59">
        <w:rPr>
          <w:color w:val="auto"/>
          <w:sz w:val="16"/>
          <w:szCs w:val="16"/>
        </w:rPr>
        <w:t xml:space="preserve"> </w:t>
      </w:r>
      <w:r w:rsidRPr="00212D59">
        <w:rPr>
          <w:color w:val="auto"/>
          <w:sz w:val="16"/>
          <w:szCs w:val="16"/>
        </w:rPr>
        <w:t>N°</w:t>
      </w:r>
      <w:r w:rsidR="00F334D1" w:rsidRPr="00212D59">
        <w:rPr>
          <w:color w:val="auto"/>
          <w:sz w:val="16"/>
          <w:szCs w:val="16"/>
        </w:rPr>
        <w:t xml:space="preserve"> </w:t>
      </w:r>
      <w:r w:rsidR="00A00694">
        <w:rPr>
          <w:color w:val="auto"/>
          <w:sz w:val="16"/>
          <w:szCs w:val="16"/>
        </w:rPr>
        <w:t>10</w:t>
      </w:r>
      <w:r w:rsidRPr="00212D59">
        <w:rPr>
          <w:color w:val="auto"/>
          <w:sz w:val="16"/>
          <w:szCs w:val="16"/>
        </w:rPr>
        <w:t>.</w:t>
      </w:r>
      <w:r w:rsidR="00F334D1" w:rsidRPr="00212D59">
        <w:rPr>
          <w:color w:val="auto"/>
          <w:sz w:val="16"/>
          <w:szCs w:val="16"/>
        </w:rPr>
        <w:t xml:space="preserve"> </w:t>
      </w:r>
      <w:r w:rsidRPr="00212D59">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721BED">
        <w:rPr>
          <w:color w:val="auto"/>
          <w:sz w:val="16"/>
          <w:szCs w:val="16"/>
        </w:rPr>
        <w:t>1</w:t>
      </w:r>
      <w:r w:rsidR="00A00694">
        <w:rPr>
          <w:color w:val="auto"/>
          <w:sz w:val="16"/>
          <w:szCs w:val="16"/>
        </w:rPr>
        <w:t>1</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00694">
        <w:rPr>
          <w:color w:val="auto"/>
          <w:sz w:val="16"/>
          <w:szCs w:val="16"/>
        </w:rPr>
        <w:t>2</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00694">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AC4650">
        <w:rPr>
          <w:color w:val="auto"/>
          <w:sz w:val="16"/>
          <w:szCs w:val="16"/>
        </w:rPr>
        <w:t>1</w:t>
      </w:r>
      <w:r w:rsidR="00A00694">
        <w:rPr>
          <w:color w:val="auto"/>
          <w:sz w:val="16"/>
          <w:szCs w:val="16"/>
        </w:rPr>
        <w:t>4</w:t>
      </w:r>
      <w:r w:rsidR="009D0B33">
        <w:rPr>
          <w:color w:val="auto"/>
          <w:sz w:val="16"/>
          <w:szCs w:val="16"/>
        </w:rPr>
        <w:t>.</w:t>
      </w:r>
      <w:r w:rsidRPr="005F5883">
        <w:rPr>
          <w:color w:val="auto"/>
          <w:sz w:val="16"/>
          <w:szCs w:val="16"/>
        </w:rPr>
        <w:t xml:space="preserve">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00694">
        <w:rPr>
          <w:color w:val="auto"/>
          <w:sz w:val="16"/>
          <w:szCs w:val="16"/>
        </w:rPr>
        <w:t>5</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00694">
        <w:rPr>
          <w:color w:val="auto"/>
          <w:sz w:val="16"/>
          <w:szCs w:val="16"/>
        </w:rPr>
        <w:t>6</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7" w:name="_Toc26800996"/>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7"/>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w:t>
      </w:r>
      <w:r w:rsidR="00212D59">
        <w:rPr>
          <w:color w:val="auto"/>
          <w:sz w:val="16"/>
          <w:szCs w:val="16"/>
        </w:rPr>
        <w:t xml:space="preserve"> </w:t>
      </w:r>
      <w:r w:rsidRPr="005F5883">
        <w:rPr>
          <w:color w:val="auto"/>
          <w:sz w:val="16"/>
          <w:szCs w:val="16"/>
        </w:rPr>
        <w:t>1</w:t>
      </w:r>
      <w:r w:rsidR="00A00694">
        <w:rPr>
          <w:color w:val="auto"/>
          <w:sz w:val="16"/>
          <w:szCs w:val="16"/>
        </w:rPr>
        <w:t>7</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00611909">
        <w:rPr>
          <w:color w:val="auto"/>
          <w:sz w:val="16"/>
          <w:szCs w:val="16"/>
        </w:rPr>
        <w:t>1</w:t>
      </w:r>
      <w:r w:rsidR="0084470E">
        <w:rPr>
          <w:color w:val="auto"/>
          <w:sz w:val="16"/>
          <w:szCs w:val="16"/>
        </w:rPr>
        <w:t>8.  Formato 2</w:t>
      </w:r>
      <w:r w:rsidR="00052973" w:rsidRPr="005F5883">
        <w:rPr>
          <w:color w:val="auto"/>
          <w:sz w:val="16"/>
          <w:szCs w:val="16"/>
        </w:rPr>
        <w:t xml:space="preserve">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8" w:name="_Toc26800997"/>
      <w:r w:rsidRPr="005F5883">
        <w:rPr>
          <w:color w:val="auto"/>
        </w:rPr>
        <w:lastRenderedPageBreak/>
        <w:t xml:space="preserve">ANEXO No 3. INFOGRAFÍA DE LA GESTIÓN DE LA SECRETARIA DISTRITAL DE MOVILIDAD VIGENCIA 2018 PARA LA LOCALIDAD DE </w:t>
      </w:r>
      <w:r w:rsidR="007949B7">
        <w:rPr>
          <w:color w:val="auto"/>
        </w:rPr>
        <w:t>PUENTE ARANDA</w:t>
      </w:r>
      <w:bookmarkEnd w:id="18"/>
    </w:p>
    <w:p w:rsidR="003874E4" w:rsidRDefault="003874E4" w:rsidP="00FE468F">
      <w:pPr>
        <w:jc w:val="center"/>
      </w:pPr>
    </w:p>
    <w:p w:rsidR="001B0CEF" w:rsidRDefault="001B0CEF" w:rsidP="00FE468F">
      <w:pPr>
        <w:jc w:val="center"/>
      </w:pPr>
      <w:r>
        <w:rPr>
          <w:noProof/>
        </w:rPr>
        <w:drawing>
          <wp:inline distT="0" distB="0" distL="0" distR="0" wp14:anchorId="14AAFF76" wp14:editId="7BF50F63">
            <wp:extent cx="4077504" cy="2590800"/>
            <wp:effectExtent l="19050" t="19050" r="18415" b="190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646" t="14789" r="19062" b="13682"/>
                    <a:stretch/>
                  </pic:blipFill>
                  <pic:spPr bwMode="auto">
                    <a:xfrm>
                      <a:off x="0" y="0"/>
                      <a:ext cx="4080714" cy="25928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253870">
        <w:rPr>
          <w:color w:val="auto"/>
          <w:sz w:val="16"/>
          <w:szCs w:val="16"/>
        </w:rPr>
        <w:t>1</w:t>
      </w:r>
      <w:r w:rsidR="00A00694">
        <w:rPr>
          <w:color w:val="auto"/>
          <w:sz w:val="16"/>
          <w:szCs w:val="16"/>
        </w:rPr>
        <w:t>9</w:t>
      </w:r>
      <w:r w:rsidR="00315E29" w:rsidRPr="005F5883">
        <w:rPr>
          <w:color w:val="auto"/>
          <w:sz w:val="16"/>
          <w:szCs w:val="16"/>
        </w:rPr>
        <w:t xml:space="preserve">. Infografía Localidad de </w:t>
      </w:r>
      <w:r w:rsidR="007949B7">
        <w:rPr>
          <w:color w:val="auto"/>
          <w:sz w:val="16"/>
          <w:szCs w:val="16"/>
        </w:rPr>
        <w:t>Puente Aranda</w:t>
      </w:r>
      <w:r w:rsidR="00F334D1" w:rsidRPr="005F5883">
        <w:rPr>
          <w:color w:val="auto"/>
          <w:sz w:val="16"/>
          <w:szCs w:val="16"/>
        </w:rPr>
        <w:t xml:space="preserve"> Parte 1</w:t>
      </w:r>
    </w:p>
    <w:p w:rsidR="00506CBC" w:rsidRDefault="00506CBC" w:rsidP="00F334D1">
      <w:pPr>
        <w:spacing w:after="0" w:line="259" w:lineRule="auto"/>
        <w:ind w:left="0" w:firstLine="0"/>
        <w:jc w:val="center"/>
        <w:rPr>
          <w:color w:val="auto"/>
          <w:sz w:val="16"/>
          <w:szCs w:val="16"/>
        </w:rPr>
      </w:pPr>
    </w:p>
    <w:p w:rsidR="00FE7D53" w:rsidRPr="005F5883" w:rsidRDefault="001B0CEF" w:rsidP="00F334D1">
      <w:pPr>
        <w:spacing w:after="0" w:line="259" w:lineRule="auto"/>
        <w:ind w:left="0" w:firstLine="0"/>
        <w:jc w:val="center"/>
        <w:rPr>
          <w:color w:val="auto"/>
          <w:sz w:val="16"/>
          <w:szCs w:val="16"/>
        </w:rPr>
      </w:pPr>
      <w:r>
        <w:rPr>
          <w:noProof/>
        </w:rPr>
        <w:drawing>
          <wp:inline distT="0" distB="0" distL="0" distR="0" wp14:anchorId="226684DC" wp14:editId="251EEB8C">
            <wp:extent cx="4126136" cy="2743200"/>
            <wp:effectExtent l="19050" t="19050" r="27305" b="190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647" t="14487" r="20588" b="12474"/>
                    <a:stretch/>
                  </pic:blipFill>
                  <pic:spPr bwMode="auto">
                    <a:xfrm>
                      <a:off x="0" y="0"/>
                      <a:ext cx="4139135" cy="275184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A00694">
        <w:rPr>
          <w:color w:val="auto"/>
          <w:sz w:val="16"/>
          <w:szCs w:val="16"/>
        </w:rPr>
        <w:t>20</w:t>
      </w:r>
      <w:r w:rsidR="00315E29" w:rsidRPr="005F5883">
        <w:rPr>
          <w:color w:val="auto"/>
          <w:sz w:val="16"/>
          <w:szCs w:val="16"/>
        </w:rPr>
        <w:t xml:space="preserve">. Infografía Localidad de </w:t>
      </w:r>
      <w:r w:rsidR="007949B7">
        <w:rPr>
          <w:color w:val="auto"/>
          <w:sz w:val="16"/>
          <w:szCs w:val="16"/>
        </w:rPr>
        <w:t>Puente Aranda</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5E06F5" w:rsidRPr="005F5883" w:rsidRDefault="0084470E" w:rsidP="005E06F5">
      <w:pPr>
        <w:pStyle w:val="Ttulo2"/>
        <w:numPr>
          <w:ilvl w:val="0"/>
          <w:numId w:val="0"/>
        </w:numPr>
        <w:ind w:left="10" w:right="51"/>
        <w:jc w:val="center"/>
        <w:rPr>
          <w:color w:val="auto"/>
        </w:rPr>
      </w:pPr>
      <w:bookmarkStart w:id="19" w:name="_Toc26800998"/>
      <w:r>
        <w:rPr>
          <w:color w:val="auto"/>
        </w:rPr>
        <w:t>ANEXO N° 4</w:t>
      </w:r>
      <w:r w:rsidR="005E06F5" w:rsidRPr="005F5883">
        <w:rPr>
          <w:color w:val="auto"/>
        </w:rPr>
        <w:t>. SEGUIMIENTO DE RESPUESTAS A LA CIUDADANIA</w:t>
      </w:r>
      <w:bookmarkEnd w:id="19"/>
    </w:p>
    <w:p w:rsidR="00F334D1" w:rsidRDefault="00F334D1" w:rsidP="00CA31C6">
      <w:pPr>
        <w:tabs>
          <w:tab w:val="left" w:pos="5529"/>
        </w:tabs>
        <w:spacing w:after="0" w:line="259" w:lineRule="auto"/>
        <w:ind w:left="0" w:firstLine="0"/>
        <w:jc w:val="center"/>
        <w:rPr>
          <w:b/>
          <w:color w:val="auto"/>
          <w:szCs w:val="24"/>
        </w:rPr>
      </w:pPr>
    </w:p>
    <w:p w:rsidR="00E33C66" w:rsidRDefault="00E33C66" w:rsidP="00CA31C6">
      <w:pPr>
        <w:tabs>
          <w:tab w:val="left" w:pos="5529"/>
        </w:tabs>
        <w:spacing w:after="0" w:line="259" w:lineRule="auto"/>
        <w:ind w:left="0" w:firstLine="0"/>
        <w:jc w:val="center"/>
        <w:rPr>
          <w:b/>
          <w:color w:val="auto"/>
          <w:szCs w:val="24"/>
        </w:rPr>
      </w:pPr>
      <w:r w:rsidRPr="00E33C66">
        <w:rPr>
          <w:noProof/>
        </w:rPr>
        <w:drawing>
          <wp:inline distT="0" distB="0" distL="0" distR="0">
            <wp:extent cx="5613400" cy="5109210"/>
            <wp:effectExtent l="19050" t="19050" r="25400" b="152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5109210"/>
                    </a:xfrm>
                    <a:prstGeom prst="rect">
                      <a:avLst/>
                    </a:prstGeom>
                    <a:noFill/>
                    <a:ln>
                      <a:solidFill>
                        <a:schemeClr val="tx1"/>
                      </a:solidFill>
                    </a:ln>
                  </pic:spPr>
                </pic:pic>
              </a:graphicData>
            </a:graphic>
          </wp:inline>
        </w:drawing>
      </w:r>
    </w:p>
    <w:p w:rsidR="007427ED" w:rsidRDefault="006E180A" w:rsidP="005144BF">
      <w:pPr>
        <w:tabs>
          <w:tab w:val="left" w:pos="5529"/>
        </w:tabs>
        <w:spacing w:after="0" w:line="259" w:lineRule="auto"/>
        <w:ind w:left="0" w:firstLine="0"/>
        <w:jc w:val="center"/>
        <w:rPr>
          <w:color w:val="auto"/>
          <w:sz w:val="16"/>
          <w:szCs w:val="16"/>
        </w:rPr>
      </w:pPr>
      <w:r w:rsidRPr="005F5883">
        <w:rPr>
          <w:color w:val="auto"/>
          <w:sz w:val="16"/>
          <w:szCs w:val="16"/>
        </w:rPr>
        <w:t>Tabla N° 5</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p w:rsidR="00DC458F" w:rsidRDefault="00DC458F" w:rsidP="005144BF">
      <w:pPr>
        <w:tabs>
          <w:tab w:val="left" w:pos="5529"/>
        </w:tabs>
        <w:spacing w:after="0" w:line="259" w:lineRule="auto"/>
        <w:ind w:left="0" w:firstLine="0"/>
        <w:jc w:val="center"/>
        <w:rPr>
          <w:color w:val="auto"/>
          <w:sz w:val="16"/>
          <w:szCs w:val="16"/>
        </w:rPr>
      </w:pPr>
    </w:p>
    <w:sectPr w:rsidR="00DC458F" w:rsidSect="00836E86">
      <w:headerReference w:type="even" r:id="rId31"/>
      <w:headerReference w:type="default" r:id="rId32"/>
      <w:footerReference w:type="even" r:id="rId33"/>
      <w:footerReference w:type="default" r:id="rId34"/>
      <w:headerReference w:type="first" r:id="rId35"/>
      <w:footerReference w:type="first" r:id="rId36"/>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71C" w:rsidRDefault="006D271C">
      <w:pPr>
        <w:spacing w:after="0" w:line="240" w:lineRule="auto"/>
      </w:pPr>
      <w:r>
        <w:separator/>
      </w:r>
    </w:p>
  </w:endnote>
  <w:endnote w:type="continuationSeparator" w:id="0">
    <w:p w:rsidR="006D271C" w:rsidRDefault="006D2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71C" w:rsidRDefault="006D271C">
      <w:pPr>
        <w:spacing w:after="0" w:line="240" w:lineRule="auto"/>
      </w:pPr>
      <w:r>
        <w:separator/>
      </w:r>
    </w:p>
  </w:footnote>
  <w:footnote w:type="continuationSeparator" w:id="0">
    <w:p w:rsidR="006D271C" w:rsidRDefault="006D2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17EE8"/>
    <w:rsid w:val="0002418C"/>
    <w:rsid w:val="00025E3E"/>
    <w:rsid w:val="00045BBB"/>
    <w:rsid w:val="00052973"/>
    <w:rsid w:val="00055867"/>
    <w:rsid w:val="00062575"/>
    <w:rsid w:val="00075000"/>
    <w:rsid w:val="00083231"/>
    <w:rsid w:val="0008548D"/>
    <w:rsid w:val="000962B5"/>
    <w:rsid w:val="000A54C0"/>
    <w:rsid w:val="000A567D"/>
    <w:rsid w:val="000A7CF2"/>
    <w:rsid w:val="000B108A"/>
    <w:rsid w:val="000B3FE6"/>
    <w:rsid w:val="000C1BED"/>
    <w:rsid w:val="000E1E6C"/>
    <w:rsid w:val="00115B23"/>
    <w:rsid w:val="00117AE3"/>
    <w:rsid w:val="00121281"/>
    <w:rsid w:val="001339B4"/>
    <w:rsid w:val="00150585"/>
    <w:rsid w:val="00150F2E"/>
    <w:rsid w:val="0015129E"/>
    <w:rsid w:val="00152459"/>
    <w:rsid w:val="00153C35"/>
    <w:rsid w:val="00173040"/>
    <w:rsid w:val="00173CD2"/>
    <w:rsid w:val="00175162"/>
    <w:rsid w:val="00175325"/>
    <w:rsid w:val="0018010D"/>
    <w:rsid w:val="00187254"/>
    <w:rsid w:val="00192114"/>
    <w:rsid w:val="00196ACE"/>
    <w:rsid w:val="001976A8"/>
    <w:rsid w:val="001A18A4"/>
    <w:rsid w:val="001A6378"/>
    <w:rsid w:val="001B0CEF"/>
    <w:rsid w:val="001C6C23"/>
    <w:rsid w:val="001D369C"/>
    <w:rsid w:val="001D4F6B"/>
    <w:rsid w:val="001E7A4C"/>
    <w:rsid w:val="001F3CEE"/>
    <w:rsid w:val="001F5891"/>
    <w:rsid w:val="001F76DF"/>
    <w:rsid w:val="00206A35"/>
    <w:rsid w:val="00212D59"/>
    <w:rsid w:val="00212F1F"/>
    <w:rsid w:val="0021343B"/>
    <w:rsid w:val="002157AE"/>
    <w:rsid w:val="002205C8"/>
    <w:rsid w:val="00220DE4"/>
    <w:rsid w:val="0023049D"/>
    <w:rsid w:val="00237266"/>
    <w:rsid w:val="00237496"/>
    <w:rsid w:val="0023769F"/>
    <w:rsid w:val="00237B5F"/>
    <w:rsid w:val="00241790"/>
    <w:rsid w:val="002471F4"/>
    <w:rsid w:val="00253870"/>
    <w:rsid w:val="00263D05"/>
    <w:rsid w:val="00266C26"/>
    <w:rsid w:val="0027672D"/>
    <w:rsid w:val="00294548"/>
    <w:rsid w:val="002964B5"/>
    <w:rsid w:val="002A2242"/>
    <w:rsid w:val="002A28C2"/>
    <w:rsid w:val="002A7E37"/>
    <w:rsid w:val="002B3667"/>
    <w:rsid w:val="002B5F4B"/>
    <w:rsid w:val="002C6DB4"/>
    <w:rsid w:val="002D0BAF"/>
    <w:rsid w:val="002D2746"/>
    <w:rsid w:val="002D3E63"/>
    <w:rsid w:val="002D6C15"/>
    <w:rsid w:val="002D7650"/>
    <w:rsid w:val="002E0692"/>
    <w:rsid w:val="002F0CCD"/>
    <w:rsid w:val="002F43DE"/>
    <w:rsid w:val="002F4908"/>
    <w:rsid w:val="003077ED"/>
    <w:rsid w:val="00310694"/>
    <w:rsid w:val="00311CB5"/>
    <w:rsid w:val="00315E29"/>
    <w:rsid w:val="003203C5"/>
    <w:rsid w:val="00320547"/>
    <w:rsid w:val="00330C33"/>
    <w:rsid w:val="0033477A"/>
    <w:rsid w:val="003367CC"/>
    <w:rsid w:val="0034321E"/>
    <w:rsid w:val="00347DA5"/>
    <w:rsid w:val="00352F9C"/>
    <w:rsid w:val="00354CFD"/>
    <w:rsid w:val="003579E7"/>
    <w:rsid w:val="00360452"/>
    <w:rsid w:val="00362AEB"/>
    <w:rsid w:val="003658C1"/>
    <w:rsid w:val="00366163"/>
    <w:rsid w:val="00375929"/>
    <w:rsid w:val="003874E4"/>
    <w:rsid w:val="00390DD7"/>
    <w:rsid w:val="003A6FFC"/>
    <w:rsid w:val="003B7FEE"/>
    <w:rsid w:val="003C1FF5"/>
    <w:rsid w:val="003C6F7E"/>
    <w:rsid w:val="003D1A29"/>
    <w:rsid w:val="003D42E8"/>
    <w:rsid w:val="003E6F88"/>
    <w:rsid w:val="003F4AEE"/>
    <w:rsid w:val="004040D4"/>
    <w:rsid w:val="0041595C"/>
    <w:rsid w:val="0042150F"/>
    <w:rsid w:val="00440AFA"/>
    <w:rsid w:val="00457F12"/>
    <w:rsid w:val="00466429"/>
    <w:rsid w:val="00466618"/>
    <w:rsid w:val="00473ADE"/>
    <w:rsid w:val="004847FC"/>
    <w:rsid w:val="00495D84"/>
    <w:rsid w:val="004C6D07"/>
    <w:rsid w:val="004E079A"/>
    <w:rsid w:val="004E70D2"/>
    <w:rsid w:val="00503EB1"/>
    <w:rsid w:val="00506CBC"/>
    <w:rsid w:val="00507264"/>
    <w:rsid w:val="0051027B"/>
    <w:rsid w:val="005144BF"/>
    <w:rsid w:val="00541C24"/>
    <w:rsid w:val="00544112"/>
    <w:rsid w:val="005442B6"/>
    <w:rsid w:val="0055015F"/>
    <w:rsid w:val="00551836"/>
    <w:rsid w:val="005616C3"/>
    <w:rsid w:val="005739A0"/>
    <w:rsid w:val="00574D10"/>
    <w:rsid w:val="005806F0"/>
    <w:rsid w:val="00587357"/>
    <w:rsid w:val="005900D8"/>
    <w:rsid w:val="00590826"/>
    <w:rsid w:val="005A07EB"/>
    <w:rsid w:val="005A29CE"/>
    <w:rsid w:val="005B646B"/>
    <w:rsid w:val="005B7A13"/>
    <w:rsid w:val="005B7CAE"/>
    <w:rsid w:val="005C0129"/>
    <w:rsid w:val="005D2977"/>
    <w:rsid w:val="005D4845"/>
    <w:rsid w:val="005D6760"/>
    <w:rsid w:val="005E06F5"/>
    <w:rsid w:val="005F05AA"/>
    <w:rsid w:val="005F05CF"/>
    <w:rsid w:val="005F5883"/>
    <w:rsid w:val="0060242B"/>
    <w:rsid w:val="00604FB5"/>
    <w:rsid w:val="00610565"/>
    <w:rsid w:val="0061172B"/>
    <w:rsid w:val="00611909"/>
    <w:rsid w:val="006130AA"/>
    <w:rsid w:val="00615945"/>
    <w:rsid w:val="00617B45"/>
    <w:rsid w:val="00623E04"/>
    <w:rsid w:val="00631D8B"/>
    <w:rsid w:val="006336AC"/>
    <w:rsid w:val="00644343"/>
    <w:rsid w:val="0068619A"/>
    <w:rsid w:val="00693531"/>
    <w:rsid w:val="006B3983"/>
    <w:rsid w:val="006C275B"/>
    <w:rsid w:val="006C2F76"/>
    <w:rsid w:val="006D271C"/>
    <w:rsid w:val="006D7390"/>
    <w:rsid w:val="006E180A"/>
    <w:rsid w:val="006F4A8C"/>
    <w:rsid w:val="00702FAE"/>
    <w:rsid w:val="00714582"/>
    <w:rsid w:val="00721BED"/>
    <w:rsid w:val="007258A0"/>
    <w:rsid w:val="00736E00"/>
    <w:rsid w:val="007427ED"/>
    <w:rsid w:val="0075506D"/>
    <w:rsid w:val="00761B76"/>
    <w:rsid w:val="00763C1D"/>
    <w:rsid w:val="007725E9"/>
    <w:rsid w:val="007819F5"/>
    <w:rsid w:val="007909AD"/>
    <w:rsid w:val="007936E8"/>
    <w:rsid w:val="007949B7"/>
    <w:rsid w:val="007C46DE"/>
    <w:rsid w:val="007F5E3E"/>
    <w:rsid w:val="007F676C"/>
    <w:rsid w:val="008073A2"/>
    <w:rsid w:val="00807B51"/>
    <w:rsid w:val="00823BD9"/>
    <w:rsid w:val="008311A7"/>
    <w:rsid w:val="00834F5F"/>
    <w:rsid w:val="00836E86"/>
    <w:rsid w:val="0084470E"/>
    <w:rsid w:val="00850C3F"/>
    <w:rsid w:val="008525F1"/>
    <w:rsid w:val="00852BB3"/>
    <w:rsid w:val="00855B0C"/>
    <w:rsid w:val="00860308"/>
    <w:rsid w:val="00860DFC"/>
    <w:rsid w:val="00865D25"/>
    <w:rsid w:val="00866B74"/>
    <w:rsid w:val="0087005B"/>
    <w:rsid w:val="00870347"/>
    <w:rsid w:val="008708D2"/>
    <w:rsid w:val="00871324"/>
    <w:rsid w:val="00875DF5"/>
    <w:rsid w:val="00895E7C"/>
    <w:rsid w:val="008B1E00"/>
    <w:rsid w:val="008B4CEA"/>
    <w:rsid w:val="008C18DC"/>
    <w:rsid w:val="008D5BA6"/>
    <w:rsid w:val="008D6C0C"/>
    <w:rsid w:val="008E4973"/>
    <w:rsid w:val="008F497E"/>
    <w:rsid w:val="00902D69"/>
    <w:rsid w:val="0090692B"/>
    <w:rsid w:val="009102DD"/>
    <w:rsid w:val="0091141E"/>
    <w:rsid w:val="00913BE5"/>
    <w:rsid w:val="0091555C"/>
    <w:rsid w:val="00922722"/>
    <w:rsid w:val="00937170"/>
    <w:rsid w:val="00946703"/>
    <w:rsid w:val="00955C69"/>
    <w:rsid w:val="00955F66"/>
    <w:rsid w:val="00966384"/>
    <w:rsid w:val="00973C6A"/>
    <w:rsid w:val="00983D97"/>
    <w:rsid w:val="00984D98"/>
    <w:rsid w:val="009970F3"/>
    <w:rsid w:val="009A1D7D"/>
    <w:rsid w:val="009A6EFF"/>
    <w:rsid w:val="009B0ABF"/>
    <w:rsid w:val="009B22F9"/>
    <w:rsid w:val="009B71A1"/>
    <w:rsid w:val="009C2EE8"/>
    <w:rsid w:val="009D0B33"/>
    <w:rsid w:val="009D10EA"/>
    <w:rsid w:val="009D4CF1"/>
    <w:rsid w:val="009E5F79"/>
    <w:rsid w:val="00A00694"/>
    <w:rsid w:val="00A051BD"/>
    <w:rsid w:val="00A3187C"/>
    <w:rsid w:val="00A42629"/>
    <w:rsid w:val="00A439D3"/>
    <w:rsid w:val="00A43F52"/>
    <w:rsid w:val="00A62951"/>
    <w:rsid w:val="00A66F0C"/>
    <w:rsid w:val="00A674AD"/>
    <w:rsid w:val="00A7090D"/>
    <w:rsid w:val="00A812A6"/>
    <w:rsid w:val="00A863D2"/>
    <w:rsid w:val="00AA1CF0"/>
    <w:rsid w:val="00AB62D3"/>
    <w:rsid w:val="00AB6B72"/>
    <w:rsid w:val="00AB70AE"/>
    <w:rsid w:val="00AB7338"/>
    <w:rsid w:val="00AC0F14"/>
    <w:rsid w:val="00AC4650"/>
    <w:rsid w:val="00AC4E20"/>
    <w:rsid w:val="00AD3B01"/>
    <w:rsid w:val="00AF1321"/>
    <w:rsid w:val="00AF6FE5"/>
    <w:rsid w:val="00B0041D"/>
    <w:rsid w:val="00B0585C"/>
    <w:rsid w:val="00B12A44"/>
    <w:rsid w:val="00B16309"/>
    <w:rsid w:val="00B20081"/>
    <w:rsid w:val="00B22EAF"/>
    <w:rsid w:val="00B3745C"/>
    <w:rsid w:val="00B42AA8"/>
    <w:rsid w:val="00B46D60"/>
    <w:rsid w:val="00B4710E"/>
    <w:rsid w:val="00B5750A"/>
    <w:rsid w:val="00B61AFE"/>
    <w:rsid w:val="00B63170"/>
    <w:rsid w:val="00B8764B"/>
    <w:rsid w:val="00B9459B"/>
    <w:rsid w:val="00B97DE9"/>
    <w:rsid w:val="00BA0AD1"/>
    <w:rsid w:val="00BB4C4B"/>
    <w:rsid w:val="00BB64D1"/>
    <w:rsid w:val="00BC7ABA"/>
    <w:rsid w:val="00BD0ED2"/>
    <w:rsid w:val="00BD4FCA"/>
    <w:rsid w:val="00BE1E94"/>
    <w:rsid w:val="00BE3E18"/>
    <w:rsid w:val="00BE6F1B"/>
    <w:rsid w:val="00C05119"/>
    <w:rsid w:val="00C15BD1"/>
    <w:rsid w:val="00C1755A"/>
    <w:rsid w:val="00C27966"/>
    <w:rsid w:val="00C37221"/>
    <w:rsid w:val="00C44B1B"/>
    <w:rsid w:val="00C518A7"/>
    <w:rsid w:val="00C55C15"/>
    <w:rsid w:val="00C60F4D"/>
    <w:rsid w:val="00C73655"/>
    <w:rsid w:val="00C85CCE"/>
    <w:rsid w:val="00C90E79"/>
    <w:rsid w:val="00C94C36"/>
    <w:rsid w:val="00CA31C6"/>
    <w:rsid w:val="00CC0E35"/>
    <w:rsid w:val="00CC1EB7"/>
    <w:rsid w:val="00CE2487"/>
    <w:rsid w:val="00CE2659"/>
    <w:rsid w:val="00CE4937"/>
    <w:rsid w:val="00CF47A7"/>
    <w:rsid w:val="00CF7590"/>
    <w:rsid w:val="00D03F0A"/>
    <w:rsid w:val="00D0486B"/>
    <w:rsid w:val="00D1082E"/>
    <w:rsid w:val="00D154AD"/>
    <w:rsid w:val="00D22E21"/>
    <w:rsid w:val="00D234A4"/>
    <w:rsid w:val="00D31034"/>
    <w:rsid w:val="00D33A24"/>
    <w:rsid w:val="00D40181"/>
    <w:rsid w:val="00D45652"/>
    <w:rsid w:val="00D461CD"/>
    <w:rsid w:val="00D522A2"/>
    <w:rsid w:val="00D53CE0"/>
    <w:rsid w:val="00D669CA"/>
    <w:rsid w:val="00D74062"/>
    <w:rsid w:val="00D8061F"/>
    <w:rsid w:val="00D81895"/>
    <w:rsid w:val="00D96802"/>
    <w:rsid w:val="00D971A7"/>
    <w:rsid w:val="00DA1447"/>
    <w:rsid w:val="00DA2874"/>
    <w:rsid w:val="00DA3B45"/>
    <w:rsid w:val="00DA4DBF"/>
    <w:rsid w:val="00DB64C5"/>
    <w:rsid w:val="00DB7BF8"/>
    <w:rsid w:val="00DC31F4"/>
    <w:rsid w:val="00DC458F"/>
    <w:rsid w:val="00DD4935"/>
    <w:rsid w:val="00DD4D39"/>
    <w:rsid w:val="00DD4E31"/>
    <w:rsid w:val="00DE3CE1"/>
    <w:rsid w:val="00DF068D"/>
    <w:rsid w:val="00DF6ECC"/>
    <w:rsid w:val="00E018B6"/>
    <w:rsid w:val="00E15ABA"/>
    <w:rsid w:val="00E23F0A"/>
    <w:rsid w:val="00E33C66"/>
    <w:rsid w:val="00E37296"/>
    <w:rsid w:val="00E43AED"/>
    <w:rsid w:val="00E524A6"/>
    <w:rsid w:val="00E65A40"/>
    <w:rsid w:val="00E82844"/>
    <w:rsid w:val="00E87193"/>
    <w:rsid w:val="00E9120E"/>
    <w:rsid w:val="00ED34F8"/>
    <w:rsid w:val="00ED3577"/>
    <w:rsid w:val="00ED639C"/>
    <w:rsid w:val="00EF608E"/>
    <w:rsid w:val="00F01B4B"/>
    <w:rsid w:val="00F0757D"/>
    <w:rsid w:val="00F07F94"/>
    <w:rsid w:val="00F11660"/>
    <w:rsid w:val="00F258F0"/>
    <w:rsid w:val="00F30BAD"/>
    <w:rsid w:val="00F334D1"/>
    <w:rsid w:val="00F36218"/>
    <w:rsid w:val="00F44E09"/>
    <w:rsid w:val="00F507C3"/>
    <w:rsid w:val="00F53DBF"/>
    <w:rsid w:val="00F61204"/>
    <w:rsid w:val="00F61E81"/>
    <w:rsid w:val="00F83E39"/>
    <w:rsid w:val="00F8417F"/>
    <w:rsid w:val="00F84C0E"/>
    <w:rsid w:val="00FA0E83"/>
    <w:rsid w:val="00FB552B"/>
    <w:rsid w:val="00FC2032"/>
    <w:rsid w:val="00FE468F"/>
    <w:rsid w:val="00FE7D53"/>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4FFD3"/>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right="2333"/>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hyperlink" Target="https://www.movilidadbogota.gov.co/web/rendicion_de_cuentas_locale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eader" Target="header3.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2992</Words>
  <Characters>16458</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2019-12-09T19:52:00Z</dcterms:created>
  <dcterms:modified xsi:type="dcterms:W3CDTF">2019-12-09T21:22:00Z</dcterms:modified>
</cp:coreProperties>
</file>