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516BDF">
        <w:rPr>
          <w:b/>
          <w:color w:val="auto"/>
          <w:szCs w:val="24"/>
        </w:rPr>
        <w:t>CHAPINERO</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427A57"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800046" w:history="1">
            <w:r w:rsidR="00427A57" w:rsidRPr="001E6178">
              <w:rPr>
                <w:rStyle w:val="Hipervnculo"/>
                <w:bCs/>
                <w:noProof/>
                <w:u w:color="000000"/>
              </w:rPr>
              <w:t>1.</w:t>
            </w:r>
            <w:r w:rsidR="00427A57">
              <w:rPr>
                <w:rFonts w:asciiTheme="minorHAnsi" w:eastAsiaTheme="minorEastAsia" w:hAnsiTheme="minorHAnsi" w:cstheme="minorBidi"/>
                <w:noProof/>
                <w:color w:val="auto"/>
                <w:sz w:val="22"/>
              </w:rPr>
              <w:tab/>
            </w:r>
            <w:r w:rsidR="00427A57" w:rsidRPr="001E6178">
              <w:rPr>
                <w:rStyle w:val="Hipervnculo"/>
                <w:noProof/>
              </w:rPr>
              <w:t>INTRODUCCIÓN</w:t>
            </w:r>
            <w:r w:rsidR="00427A57">
              <w:rPr>
                <w:noProof/>
                <w:webHidden/>
              </w:rPr>
              <w:tab/>
            </w:r>
            <w:r w:rsidR="00427A57">
              <w:rPr>
                <w:noProof/>
                <w:webHidden/>
              </w:rPr>
              <w:fldChar w:fldCharType="begin"/>
            </w:r>
            <w:r w:rsidR="00427A57">
              <w:rPr>
                <w:noProof/>
                <w:webHidden/>
              </w:rPr>
              <w:instrText xml:space="preserve"> PAGEREF _Toc26800046 \h </w:instrText>
            </w:r>
            <w:r w:rsidR="00427A57">
              <w:rPr>
                <w:noProof/>
                <w:webHidden/>
              </w:rPr>
            </w:r>
            <w:r w:rsidR="00427A57">
              <w:rPr>
                <w:noProof/>
                <w:webHidden/>
              </w:rPr>
              <w:fldChar w:fldCharType="separate"/>
            </w:r>
            <w:r w:rsidR="00427A57">
              <w:rPr>
                <w:noProof/>
                <w:webHidden/>
              </w:rPr>
              <w:t>3</w:t>
            </w:r>
            <w:r w:rsidR="00427A57">
              <w:rPr>
                <w:noProof/>
                <w:webHidden/>
              </w:rPr>
              <w:fldChar w:fldCharType="end"/>
            </w:r>
          </w:hyperlink>
        </w:p>
        <w:p w:rsidR="00427A57" w:rsidRDefault="00427A57">
          <w:pPr>
            <w:pStyle w:val="TDC1"/>
            <w:tabs>
              <w:tab w:val="left" w:pos="660"/>
              <w:tab w:val="right" w:leader="dot" w:pos="8830"/>
            </w:tabs>
            <w:rPr>
              <w:rFonts w:asciiTheme="minorHAnsi" w:eastAsiaTheme="minorEastAsia" w:hAnsiTheme="minorHAnsi" w:cstheme="minorBidi"/>
              <w:noProof/>
              <w:color w:val="auto"/>
              <w:sz w:val="22"/>
            </w:rPr>
          </w:pPr>
          <w:hyperlink w:anchor="_Toc26800047" w:history="1">
            <w:r w:rsidRPr="001E6178">
              <w:rPr>
                <w:rStyle w:val="Hipervnculo"/>
                <w:bCs/>
                <w:noProof/>
                <w:u w:color="000000"/>
              </w:rPr>
              <w:t>2.</w:t>
            </w:r>
            <w:r>
              <w:rPr>
                <w:rFonts w:asciiTheme="minorHAnsi" w:eastAsiaTheme="minorEastAsia" w:hAnsiTheme="minorHAnsi" w:cstheme="minorBidi"/>
                <w:noProof/>
                <w:color w:val="auto"/>
                <w:sz w:val="22"/>
              </w:rPr>
              <w:tab/>
            </w:r>
            <w:r w:rsidRPr="001E6178">
              <w:rPr>
                <w:rStyle w:val="Hipervnculo"/>
                <w:noProof/>
              </w:rPr>
              <w:t>APRESTAMIENTO</w:t>
            </w:r>
            <w:r>
              <w:rPr>
                <w:noProof/>
                <w:webHidden/>
              </w:rPr>
              <w:tab/>
            </w:r>
            <w:r>
              <w:rPr>
                <w:noProof/>
                <w:webHidden/>
              </w:rPr>
              <w:fldChar w:fldCharType="begin"/>
            </w:r>
            <w:r>
              <w:rPr>
                <w:noProof/>
                <w:webHidden/>
              </w:rPr>
              <w:instrText xml:space="preserve"> PAGEREF _Toc26800047 \h </w:instrText>
            </w:r>
            <w:r>
              <w:rPr>
                <w:noProof/>
                <w:webHidden/>
              </w:rPr>
            </w:r>
            <w:r>
              <w:rPr>
                <w:noProof/>
                <w:webHidden/>
              </w:rPr>
              <w:fldChar w:fldCharType="separate"/>
            </w:r>
            <w:r>
              <w:rPr>
                <w:noProof/>
                <w:webHidden/>
              </w:rPr>
              <w:t>3</w:t>
            </w:r>
            <w:r>
              <w:rPr>
                <w:noProof/>
                <w:webHidden/>
              </w:rPr>
              <w:fldChar w:fldCharType="end"/>
            </w:r>
          </w:hyperlink>
        </w:p>
        <w:p w:rsidR="00427A57" w:rsidRDefault="00427A57">
          <w:pPr>
            <w:pStyle w:val="TDC1"/>
            <w:tabs>
              <w:tab w:val="left" w:pos="660"/>
              <w:tab w:val="right" w:leader="dot" w:pos="8830"/>
            </w:tabs>
            <w:rPr>
              <w:rFonts w:asciiTheme="minorHAnsi" w:eastAsiaTheme="minorEastAsia" w:hAnsiTheme="minorHAnsi" w:cstheme="minorBidi"/>
              <w:noProof/>
              <w:color w:val="auto"/>
              <w:sz w:val="22"/>
            </w:rPr>
          </w:pPr>
          <w:hyperlink w:anchor="_Toc26800048" w:history="1">
            <w:r w:rsidRPr="001E6178">
              <w:rPr>
                <w:rStyle w:val="Hipervnculo"/>
                <w:bCs/>
                <w:noProof/>
                <w:u w:color="000000"/>
              </w:rPr>
              <w:t>3.</w:t>
            </w:r>
            <w:r>
              <w:rPr>
                <w:rFonts w:asciiTheme="minorHAnsi" w:eastAsiaTheme="minorEastAsia" w:hAnsiTheme="minorHAnsi" w:cstheme="minorBidi"/>
                <w:noProof/>
                <w:color w:val="auto"/>
                <w:sz w:val="22"/>
              </w:rPr>
              <w:tab/>
            </w:r>
            <w:r w:rsidRPr="001E6178">
              <w:rPr>
                <w:rStyle w:val="Hipervnculo"/>
                <w:noProof/>
              </w:rPr>
              <w:t>CAPACITACIÓN</w:t>
            </w:r>
            <w:r>
              <w:rPr>
                <w:noProof/>
                <w:webHidden/>
              </w:rPr>
              <w:tab/>
            </w:r>
            <w:r>
              <w:rPr>
                <w:noProof/>
                <w:webHidden/>
              </w:rPr>
              <w:fldChar w:fldCharType="begin"/>
            </w:r>
            <w:r>
              <w:rPr>
                <w:noProof/>
                <w:webHidden/>
              </w:rPr>
              <w:instrText xml:space="preserve"> PAGEREF _Toc26800048 \h </w:instrText>
            </w:r>
            <w:r>
              <w:rPr>
                <w:noProof/>
                <w:webHidden/>
              </w:rPr>
            </w:r>
            <w:r>
              <w:rPr>
                <w:noProof/>
                <w:webHidden/>
              </w:rPr>
              <w:fldChar w:fldCharType="separate"/>
            </w:r>
            <w:r>
              <w:rPr>
                <w:noProof/>
                <w:webHidden/>
              </w:rPr>
              <w:t>5</w:t>
            </w:r>
            <w:r>
              <w:rPr>
                <w:noProof/>
                <w:webHidden/>
              </w:rPr>
              <w:fldChar w:fldCharType="end"/>
            </w:r>
          </w:hyperlink>
        </w:p>
        <w:p w:rsidR="00427A57" w:rsidRDefault="00427A57">
          <w:pPr>
            <w:pStyle w:val="TDC1"/>
            <w:tabs>
              <w:tab w:val="left" w:pos="660"/>
              <w:tab w:val="right" w:leader="dot" w:pos="8830"/>
            </w:tabs>
            <w:rPr>
              <w:rFonts w:asciiTheme="minorHAnsi" w:eastAsiaTheme="minorEastAsia" w:hAnsiTheme="minorHAnsi" w:cstheme="minorBidi"/>
              <w:noProof/>
              <w:color w:val="auto"/>
              <w:sz w:val="22"/>
            </w:rPr>
          </w:pPr>
          <w:hyperlink w:anchor="_Toc26800049" w:history="1">
            <w:r w:rsidRPr="001E6178">
              <w:rPr>
                <w:rStyle w:val="Hipervnculo"/>
                <w:bCs/>
                <w:noProof/>
                <w:u w:color="000000"/>
              </w:rPr>
              <w:t>4.</w:t>
            </w:r>
            <w:r>
              <w:rPr>
                <w:rFonts w:asciiTheme="minorHAnsi" w:eastAsiaTheme="minorEastAsia" w:hAnsiTheme="minorHAnsi" w:cstheme="minorBidi"/>
                <w:noProof/>
                <w:color w:val="auto"/>
                <w:sz w:val="22"/>
              </w:rPr>
              <w:tab/>
            </w:r>
            <w:r w:rsidRPr="001E6178">
              <w:rPr>
                <w:rStyle w:val="Hipervnculo"/>
                <w:noProof/>
              </w:rPr>
              <w:t>PUBLICACIÓN DE LA INFORMACIÓN</w:t>
            </w:r>
            <w:r>
              <w:rPr>
                <w:noProof/>
                <w:webHidden/>
              </w:rPr>
              <w:tab/>
            </w:r>
            <w:r>
              <w:rPr>
                <w:noProof/>
                <w:webHidden/>
              </w:rPr>
              <w:fldChar w:fldCharType="begin"/>
            </w:r>
            <w:r>
              <w:rPr>
                <w:noProof/>
                <w:webHidden/>
              </w:rPr>
              <w:instrText xml:space="preserve"> PAGEREF _Toc26800049 \h </w:instrText>
            </w:r>
            <w:r>
              <w:rPr>
                <w:noProof/>
                <w:webHidden/>
              </w:rPr>
            </w:r>
            <w:r>
              <w:rPr>
                <w:noProof/>
                <w:webHidden/>
              </w:rPr>
              <w:fldChar w:fldCharType="separate"/>
            </w:r>
            <w:r>
              <w:rPr>
                <w:noProof/>
                <w:webHidden/>
              </w:rPr>
              <w:t>5</w:t>
            </w:r>
            <w:r>
              <w:rPr>
                <w:noProof/>
                <w:webHidden/>
              </w:rPr>
              <w:fldChar w:fldCharType="end"/>
            </w:r>
          </w:hyperlink>
        </w:p>
        <w:p w:rsidR="00427A57" w:rsidRDefault="00427A57">
          <w:pPr>
            <w:pStyle w:val="TDC1"/>
            <w:tabs>
              <w:tab w:val="left" w:pos="660"/>
              <w:tab w:val="right" w:leader="dot" w:pos="8830"/>
            </w:tabs>
            <w:rPr>
              <w:rFonts w:asciiTheme="minorHAnsi" w:eastAsiaTheme="minorEastAsia" w:hAnsiTheme="minorHAnsi" w:cstheme="minorBidi"/>
              <w:noProof/>
              <w:color w:val="auto"/>
              <w:sz w:val="22"/>
            </w:rPr>
          </w:pPr>
          <w:hyperlink w:anchor="_Toc26800050" w:history="1">
            <w:r w:rsidRPr="001E6178">
              <w:rPr>
                <w:rStyle w:val="Hipervnculo"/>
                <w:bCs/>
                <w:noProof/>
                <w:u w:color="000000"/>
              </w:rPr>
              <w:t>5.</w:t>
            </w:r>
            <w:r>
              <w:rPr>
                <w:rFonts w:asciiTheme="minorHAnsi" w:eastAsiaTheme="minorEastAsia" w:hAnsiTheme="minorHAnsi" w:cstheme="minorBidi"/>
                <w:noProof/>
                <w:color w:val="auto"/>
                <w:sz w:val="22"/>
              </w:rPr>
              <w:tab/>
            </w:r>
            <w:r w:rsidRPr="001E6178">
              <w:rPr>
                <w:rStyle w:val="Hipervnculo"/>
                <w:noProof/>
              </w:rPr>
              <w:t>CONVOCATORIA Y EVENTO:</w:t>
            </w:r>
            <w:r>
              <w:rPr>
                <w:noProof/>
                <w:webHidden/>
              </w:rPr>
              <w:tab/>
            </w:r>
            <w:r>
              <w:rPr>
                <w:noProof/>
                <w:webHidden/>
              </w:rPr>
              <w:fldChar w:fldCharType="begin"/>
            </w:r>
            <w:r>
              <w:rPr>
                <w:noProof/>
                <w:webHidden/>
              </w:rPr>
              <w:instrText xml:space="preserve"> PAGEREF _Toc26800050 \h </w:instrText>
            </w:r>
            <w:r>
              <w:rPr>
                <w:noProof/>
                <w:webHidden/>
              </w:rPr>
            </w:r>
            <w:r>
              <w:rPr>
                <w:noProof/>
                <w:webHidden/>
              </w:rPr>
              <w:fldChar w:fldCharType="separate"/>
            </w:r>
            <w:r>
              <w:rPr>
                <w:noProof/>
                <w:webHidden/>
              </w:rPr>
              <w:t>5</w:t>
            </w:r>
            <w:r>
              <w:rPr>
                <w:noProof/>
                <w:webHidden/>
              </w:rPr>
              <w:fldChar w:fldCharType="end"/>
            </w:r>
          </w:hyperlink>
        </w:p>
        <w:p w:rsidR="00427A57" w:rsidRDefault="00427A57">
          <w:pPr>
            <w:pStyle w:val="TDC1"/>
            <w:tabs>
              <w:tab w:val="left" w:pos="660"/>
              <w:tab w:val="right" w:leader="dot" w:pos="8830"/>
            </w:tabs>
            <w:rPr>
              <w:rFonts w:asciiTheme="minorHAnsi" w:eastAsiaTheme="minorEastAsia" w:hAnsiTheme="minorHAnsi" w:cstheme="minorBidi"/>
              <w:noProof/>
              <w:color w:val="auto"/>
              <w:sz w:val="22"/>
            </w:rPr>
          </w:pPr>
          <w:hyperlink w:anchor="_Toc26800051" w:history="1">
            <w:r w:rsidRPr="001E6178">
              <w:rPr>
                <w:rStyle w:val="Hipervnculo"/>
                <w:bCs/>
                <w:noProof/>
                <w:u w:color="000000"/>
              </w:rPr>
              <w:t>6.</w:t>
            </w:r>
            <w:r>
              <w:rPr>
                <w:rFonts w:asciiTheme="minorHAnsi" w:eastAsiaTheme="minorEastAsia" w:hAnsiTheme="minorHAnsi" w:cstheme="minorBidi"/>
                <w:noProof/>
                <w:color w:val="auto"/>
                <w:sz w:val="22"/>
              </w:rPr>
              <w:tab/>
            </w:r>
            <w:r w:rsidRPr="001E6178">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_Toc26800051 \h </w:instrText>
            </w:r>
            <w:r>
              <w:rPr>
                <w:noProof/>
                <w:webHidden/>
              </w:rPr>
            </w:r>
            <w:r>
              <w:rPr>
                <w:noProof/>
                <w:webHidden/>
              </w:rPr>
              <w:fldChar w:fldCharType="separate"/>
            </w:r>
            <w:r>
              <w:rPr>
                <w:noProof/>
                <w:webHidden/>
              </w:rPr>
              <w:t>7</w:t>
            </w:r>
            <w:r>
              <w:rPr>
                <w:noProof/>
                <w:webHidden/>
              </w:rPr>
              <w:fldChar w:fldCharType="end"/>
            </w:r>
          </w:hyperlink>
        </w:p>
        <w:p w:rsidR="00427A57" w:rsidRDefault="00427A57">
          <w:pPr>
            <w:pStyle w:val="TDC1"/>
            <w:tabs>
              <w:tab w:val="left" w:pos="660"/>
              <w:tab w:val="right" w:leader="dot" w:pos="8830"/>
            </w:tabs>
            <w:rPr>
              <w:rFonts w:asciiTheme="minorHAnsi" w:eastAsiaTheme="minorEastAsia" w:hAnsiTheme="minorHAnsi" w:cstheme="minorBidi"/>
              <w:noProof/>
              <w:color w:val="auto"/>
              <w:sz w:val="22"/>
            </w:rPr>
          </w:pPr>
          <w:hyperlink w:anchor="_Toc26800052" w:history="1">
            <w:r w:rsidRPr="001E6178">
              <w:rPr>
                <w:rStyle w:val="Hipervnculo"/>
                <w:bCs/>
                <w:noProof/>
                <w:u w:color="000000"/>
              </w:rPr>
              <w:t>7.</w:t>
            </w:r>
            <w:r>
              <w:rPr>
                <w:rFonts w:asciiTheme="minorHAnsi" w:eastAsiaTheme="minorEastAsia" w:hAnsiTheme="minorHAnsi" w:cstheme="minorBidi"/>
                <w:noProof/>
                <w:color w:val="auto"/>
                <w:sz w:val="22"/>
              </w:rPr>
              <w:tab/>
            </w:r>
            <w:r w:rsidRPr="001E6178">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_Toc26800052 \h </w:instrText>
            </w:r>
            <w:r>
              <w:rPr>
                <w:noProof/>
                <w:webHidden/>
              </w:rPr>
            </w:r>
            <w:r>
              <w:rPr>
                <w:noProof/>
                <w:webHidden/>
              </w:rPr>
              <w:fldChar w:fldCharType="separate"/>
            </w:r>
            <w:r>
              <w:rPr>
                <w:noProof/>
                <w:webHidden/>
              </w:rPr>
              <w:t>8</w:t>
            </w:r>
            <w:r>
              <w:rPr>
                <w:noProof/>
                <w:webHidden/>
              </w:rPr>
              <w:fldChar w:fldCharType="end"/>
            </w:r>
          </w:hyperlink>
        </w:p>
        <w:p w:rsidR="00427A57" w:rsidRDefault="00427A57">
          <w:pPr>
            <w:pStyle w:val="TDC1"/>
            <w:tabs>
              <w:tab w:val="left" w:pos="660"/>
              <w:tab w:val="right" w:leader="dot" w:pos="8830"/>
            </w:tabs>
            <w:rPr>
              <w:rFonts w:asciiTheme="minorHAnsi" w:eastAsiaTheme="minorEastAsia" w:hAnsiTheme="minorHAnsi" w:cstheme="minorBidi"/>
              <w:noProof/>
              <w:color w:val="auto"/>
              <w:sz w:val="22"/>
            </w:rPr>
          </w:pPr>
          <w:hyperlink w:anchor="_Toc26800053" w:history="1">
            <w:r w:rsidRPr="001E6178">
              <w:rPr>
                <w:rStyle w:val="Hipervnculo"/>
                <w:bCs/>
                <w:noProof/>
                <w:u w:color="000000"/>
              </w:rPr>
              <w:t>8.</w:t>
            </w:r>
            <w:r>
              <w:rPr>
                <w:rFonts w:asciiTheme="minorHAnsi" w:eastAsiaTheme="minorEastAsia" w:hAnsiTheme="minorHAnsi" w:cstheme="minorBidi"/>
                <w:noProof/>
                <w:color w:val="auto"/>
                <w:sz w:val="22"/>
              </w:rPr>
              <w:tab/>
            </w:r>
            <w:r w:rsidRPr="001E6178">
              <w:rPr>
                <w:rStyle w:val="Hipervnculo"/>
                <w:noProof/>
              </w:rPr>
              <w:t>SEGUIMIENTO DE RESPUESTAS A LA CIUDADANIA</w:t>
            </w:r>
            <w:r>
              <w:rPr>
                <w:noProof/>
                <w:webHidden/>
              </w:rPr>
              <w:tab/>
            </w:r>
            <w:r>
              <w:rPr>
                <w:noProof/>
                <w:webHidden/>
              </w:rPr>
              <w:fldChar w:fldCharType="begin"/>
            </w:r>
            <w:r>
              <w:rPr>
                <w:noProof/>
                <w:webHidden/>
              </w:rPr>
              <w:instrText xml:space="preserve"> PAGEREF _Toc26800053 \h </w:instrText>
            </w:r>
            <w:r>
              <w:rPr>
                <w:noProof/>
                <w:webHidden/>
              </w:rPr>
            </w:r>
            <w:r>
              <w:rPr>
                <w:noProof/>
                <w:webHidden/>
              </w:rPr>
              <w:fldChar w:fldCharType="separate"/>
            </w:r>
            <w:r>
              <w:rPr>
                <w:noProof/>
                <w:webHidden/>
              </w:rPr>
              <w:t>9</w:t>
            </w:r>
            <w:r>
              <w:rPr>
                <w:noProof/>
                <w:webHidden/>
              </w:rPr>
              <w:fldChar w:fldCharType="end"/>
            </w:r>
          </w:hyperlink>
        </w:p>
        <w:p w:rsidR="00427A57" w:rsidRDefault="00427A57">
          <w:pPr>
            <w:pStyle w:val="TDC1"/>
            <w:tabs>
              <w:tab w:val="left" w:pos="660"/>
              <w:tab w:val="right" w:leader="dot" w:pos="8830"/>
            </w:tabs>
            <w:rPr>
              <w:rFonts w:asciiTheme="minorHAnsi" w:eastAsiaTheme="minorEastAsia" w:hAnsiTheme="minorHAnsi" w:cstheme="minorBidi"/>
              <w:noProof/>
              <w:color w:val="auto"/>
              <w:sz w:val="22"/>
            </w:rPr>
          </w:pPr>
          <w:hyperlink w:anchor="_Toc26800054" w:history="1">
            <w:r w:rsidRPr="001E6178">
              <w:rPr>
                <w:rStyle w:val="Hipervnculo"/>
                <w:bCs/>
                <w:noProof/>
                <w:u w:color="000000"/>
              </w:rPr>
              <w:t>9.</w:t>
            </w:r>
            <w:r>
              <w:rPr>
                <w:rFonts w:asciiTheme="minorHAnsi" w:eastAsiaTheme="minorEastAsia" w:hAnsiTheme="minorHAnsi" w:cstheme="minorBidi"/>
                <w:noProof/>
                <w:color w:val="auto"/>
                <w:sz w:val="22"/>
              </w:rPr>
              <w:tab/>
            </w:r>
            <w:r w:rsidRPr="001E6178">
              <w:rPr>
                <w:rStyle w:val="Hipervnculo"/>
                <w:noProof/>
              </w:rPr>
              <w:t>EVALUACIÓN DEL EVENTO</w:t>
            </w:r>
            <w:bookmarkStart w:id="1" w:name="_GoBack"/>
            <w:bookmarkEnd w:id="1"/>
            <w:r>
              <w:rPr>
                <w:noProof/>
                <w:webHidden/>
              </w:rPr>
              <w:tab/>
            </w:r>
            <w:r>
              <w:rPr>
                <w:noProof/>
                <w:webHidden/>
              </w:rPr>
              <w:fldChar w:fldCharType="begin"/>
            </w:r>
            <w:r>
              <w:rPr>
                <w:noProof/>
                <w:webHidden/>
              </w:rPr>
              <w:instrText xml:space="preserve"> PAGEREF _Toc26800054 \h </w:instrText>
            </w:r>
            <w:r>
              <w:rPr>
                <w:noProof/>
                <w:webHidden/>
              </w:rPr>
            </w:r>
            <w:r>
              <w:rPr>
                <w:noProof/>
                <w:webHidden/>
              </w:rPr>
              <w:fldChar w:fldCharType="separate"/>
            </w:r>
            <w:r>
              <w:rPr>
                <w:noProof/>
                <w:webHidden/>
              </w:rPr>
              <w:t>10</w:t>
            </w:r>
            <w:r>
              <w:rPr>
                <w:noProof/>
                <w:webHidden/>
              </w:rPr>
              <w:fldChar w:fldCharType="end"/>
            </w:r>
          </w:hyperlink>
        </w:p>
        <w:p w:rsidR="00427A57" w:rsidRDefault="00427A57">
          <w:pPr>
            <w:pStyle w:val="TDC1"/>
            <w:tabs>
              <w:tab w:val="left" w:pos="660"/>
              <w:tab w:val="right" w:leader="dot" w:pos="8830"/>
            </w:tabs>
            <w:rPr>
              <w:rFonts w:asciiTheme="minorHAnsi" w:eastAsiaTheme="minorEastAsia" w:hAnsiTheme="minorHAnsi" w:cstheme="minorBidi"/>
              <w:noProof/>
              <w:color w:val="auto"/>
              <w:sz w:val="22"/>
            </w:rPr>
          </w:pPr>
          <w:hyperlink w:anchor="_Toc26800055" w:history="1">
            <w:r w:rsidRPr="001E6178">
              <w:rPr>
                <w:rStyle w:val="Hipervnculo"/>
                <w:bCs/>
                <w:noProof/>
                <w:u w:color="000000"/>
              </w:rPr>
              <w:t>10.</w:t>
            </w:r>
            <w:r>
              <w:rPr>
                <w:rFonts w:asciiTheme="minorHAnsi" w:eastAsiaTheme="minorEastAsia" w:hAnsiTheme="minorHAnsi" w:cstheme="minorBidi"/>
                <w:noProof/>
                <w:color w:val="auto"/>
                <w:sz w:val="22"/>
              </w:rPr>
              <w:tab/>
            </w:r>
            <w:r w:rsidRPr="001E6178">
              <w:rPr>
                <w:rStyle w:val="Hipervnculo"/>
                <w:noProof/>
              </w:rPr>
              <w:t>ANEXOS</w:t>
            </w:r>
            <w:r>
              <w:rPr>
                <w:noProof/>
                <w:webHidden/>
              </w:rPr>
              <w:tab/>
            </w:r>
            <w:r>
              <w:rPr>
                <w:noProof/>
                <w:webHidden/>
              </w:rPr>
              <w:fldChar w:fldCharType="begin"/>
            </w:r>
            <w:r>
              <w:rPr>
                <w:noProof/>
                <w:webHidden/>
              </w:rPr>
              <w:instrText xml:space="preserve"> PAGEREF _Toc26800055 \h </w:instrText>
            </w:r>
            <w:r>
              <w:rPr>
                <w:noProof/>
                <w:webHidden/>
              </w:rPr>
            </w:r>
            <w:r>
              <w:rPr>
                <w:noProof/>
                <w:webHidden/>
              </w:rPr>
              <w:fldChar w:fldCharType="separate"/>
            </w:r>
            <w:r>
              <w:rPr>
                <w:noProof/>
                <w:webHidden/>
              </w:rPr>
              <w:t>12</w:t>
            </w:r>
            <w:r>
              <w:rPr>
                <w:noProof/>
                <w:webHidden/>
              </w:rPr>
              <w:fldChar w:fldCharType="end"/>
            </w:r>
          </w:hyperlink>
        </w:p>
        <w:p w:rsidR="00427A57" w:rsidRDefault="00427A57">
          <w:pPr>
            <w:pStyle w:val="TDC2"/>
            <w:tabs>
              <w:tab w:val="left" w:pos="1100"/>
              <w:tab w:val="right" w:leader="dot" w:pos="8830"/>
            </w:tabs>
            <w:rPr>
              <w:rFonts w:asciiTheme="minorHAnsi" w:eastAsiaTheme="minorEastAsia" w:hAnsiTheme="minorHAnsi" w:cstheme="minorBidi"/>
              <w:noProof/>
              <w:color w:val="auto"/>
            </w:rPr>
          </w:pPr>
          <w:hyperlink w:anchor="_Toc26800056" w:history="1">
            <w:r w:rsidRPr="001E6178">
              <w:rPr>
                <w:rStyle w:val="Hipervnculo"/>
                <w:bCs/>
                <w:noProof/>
                <w:u w:color="000000"/>
              </w:rPr>
              <w:t>10.1.</w:t>
            </w:r>
            <w:r>
              <w:rPr>
                <w:rFonts w:asciiTheme="minorHAnsi" w:eastAsiaTheme="minorEastAsia" w:hAnsiTheme="minorHAnsi" w:cstheme="minorBidi"/>
                <w:noProof/>
                <w:color w:val="auto"/>
              </w:rPr>
              <w:tab/>
            </w:r>
            <w:r w:rsidRPr="001E6178">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_Toc26800056 \h </w:instrText>
            </w:r>
            <w:r>
              <w:rPr>
                <w:noProof/>
                <w:webHidden/>
              </w:rPr>
            </w:r>
            <w:r>
              <w:rPr>
                <w:noProof/>
                <w:webHidden/>
              </w:rPr>
              <w:fldChar w:fldCharType="separate"/>
            </w:r>
            <w:r>
              <w:rPr>
                <w:noProof/>
                <w:webHidden/>
              </w:rPr>
              <w:t>12</w:t>
            </w:r>
            <w:r>
              <w:rPr>
                <w:noProof/>
                <w:webHidden/>
              </w:rPr>
              <w:fldChar w:fldCharType="end"/>
            </w:r>
          </w:hyperlink>
        </w:p>
        <w:p w:rsidR="00427A57" w:rsidRDefault="00427A57">
          <w:pPr>
            <w:pStyle w:val="TDC2"/>
            <w:tabs>
              <w:tab w:val="left" w:pos="1320"/>
              <w:tab w:val="right" w:leader="dot" w:pos="8830"/>
            </w:tabs>
            <w:rPr>
              <w:rFonts w:asciiTheme="minorHAnsi" w:eastAsiaTheme="minorEastAsia" w:hAnsiTheme="minorHAnsi" w:cstheme="minorBidi"/>
              <w:noProof/>
              <w:color w:val="auto"/>
            </w:rPr>
          </w:pPr>
          <w:hyperlink w:anchor="_Toc26800057" w:history="1">
            <w:r w:rsidRPr="001E6178">
              <w:rPr>
                <w:rStyle w:val="Hipervnculo"/>
                <w:bCs/>
                <w:noProof/>
                <w:u w:color="000000"/>
              </w:rPr>
              <w:t>10.2.</w:t>
            </w:r>
            <w:r>
              <w:rPr>
                <w:rFonts w:asciiTheme="minorHAnsi" w:eastAsiaTheme="minorEastAsia" w:hAnsiTheme="minorHAnsi" w:cstheme="minorBidi"/>
                <w:noProof/>
                <w:color w:val="auto"/>
              </w:rPr>
              <w:tab/>
            </w:r>
            <w:r w:rsidRPr="001E6178">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_Toc26800057 \h </w:instrText>
            </w:r>
            <w:r>
              <w:rPr>
                <w:noProof/>
                <w:webHidden/>
              </w:rPr>
            </w:r>
            <w:r>
              <w:rPr>
                <w:noProof/>
                <w:webHidden/>
              </w:rPr>
              <w:fldChar w:fldCharType="separate"/>
            </w:r>
            <w:r>
              <w:rPr>
                <w:noProof/>
                <w:webHidden/>
              </w:rPr>
              <w:t>17</w:t>
            </w:r>
            <w:r>
              <w:rPr>
                <w:noProof/>
                <w:webHidden/>
              </w:rPr>
              <w:fldChar w:fldCharType="end"/>
            </w:r>
          </w:hyperlink>
        </w:p>
        <w:p w:rsidR="00427A57" w:rsidRDefault="00427A57">
          <w:pPr>
            <w:pStyle w:val="TDC2"/>
            <w:tabs>
              <w:tab w:val="left" w:pos="1320"/>
              <w:tab w:val="right" w:leader="dot" w:pos="8830"/>
            </w:tabs>
            <w:rPr>
              <w:rFonts w:asciiTheme="minorHAnsi" w:eastAsiaTheme="minorEastAsia" w:hAnsiTheme="minorHAnsi" w:cstheme="minorBidi"/>
              <w:noProof/>
              <w:color w:val="auto"/>
            </w:rPr>
          </w:pPr>
          <w:hyperlink w:anchor="_Toc26800058" w:history="1">
            <w:r w:rsidRPr="001E6178">
              <w:rPr>
                <w:rStyle w:val="Hipervnculo"/>
                <w:bCs/>
                <w:noProof/>
                <w:u w:color="000000"/>
              </w:rPr>
              <w:t>10.3.</w:t>
            </w:r>
            <w:r>
              <w:rPr>
                <w:rFonts w:asciiTheme="minorHAnsi" w:eastAsiaTheme="minorEastAsia" w:hAnsiTheme="minorHAnsi" w:cstheme="minorBidi"/>
                <w:noProof/>
                <w:color w:val="auto"/>
              </w:rPr>
              <w:tab/>
            </w:r>
            <w:r w:rsidRPr="001E6178">
              <w:rPr>
                <w:rStyle w:val="Hipervnculo"/>
                <w:noProof/>
              </w:rPr>
              <w:t>ANEXO No 3. INFOGRAFÍA DE LA GESTIÓN DE LA SECRETARIA DISTRITAL DE MOVILIDAD VIGENCIA 2018 PARA LA LOCALIDAD DE CHAPINERO</w:t>
            </w:r>
            <w:r>
              <w:rPr>
                <w:noProof/>
                <w:webHidden/>
              </w:rPr>
              <w:tab/>
            </w:r>
            <w:r>
              <w:rPr>
                <w:noProof/>
                <w:webHidden/>
              </w:rPr>
              <w:fldChar w:fldCharType="begin"/>
            </w:r>
            <w:r>
              <w:rPr>
                <w:noProof/>
                <w:webHidden/>
              </w:rPr>
              <w:instrText xml:space="preserve"> PAGEREF _Toc26800058 \h </w:instrText>
            </w:r>
            <w:r>
              <w:rPr>
                <w:noProof/>
                <w:webHidden/>
              </w:rPr>
            </w:r>
            <w:r>
              <w:rPr>
                <w:noProof/>
                <w:webHidden/>
              </w:rPr>
              <w:fldChar w:fldCharType="separate"/>
            </w:r>
            <w:r>
              <w:rPr>
                <w:noProof/>
                <w:webHidden/>
              </w:rPr>
              <w:t>19</w:t>
            </w:r>
            <w:r>
              <w:rPr>
                <w:noProof/>
                <w:webHidden/>
              </w:rPr>
              <w:fldChar w:fldCharType="end"/>
            </w:r>
          </w:hyperlink>
        </w:p>
        <w:p w:rsidR="00427A57" w:rsidRDefault="00427A57">
          <w:pPr>
            <w:pStyle w:val="TDC2"/>
            <w:tabs>
              <w:tab w:val="right" w:leader="dot" w:pos="8830"/>
            </w:tabs>
            <w:rPr>
              <w:rFonts w:asciiTheme="minorHAnsi" w:eastAsiaTheme="minorEastAsia" w:hAnsiTheme="minorHAnsi" w:cstheme="minorBidi"/>
              <w:noProof/>
              <w:color w:val="auto"/>
            </w:rPr>
          </w:pPr>
          <w:hyperlink w:anchor="_Toc26800059" w:history="1">
            <w:r w:rsidRPr="001E6178">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_Toc26800059 \h </w:instrText>
            </w:r>
            <w:r>
              <w:rPr>
                <w:noProof/>
                <w:webHidden/>
              </w:rPr>
            </w:r>
            <w:r>
              <w:rPr>
                <w:noProof/>
                <w:webHidden/>
              </w:rPr>
              <w:fldChar w:fldCharType="separate"/>
            </w:r>
            <w:r>
              <w:rPr>
                <w:noProof/>
                <w:webHidden/>
              </w:rPr>
              <w:t>20</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Default="0061172B" w:rsidP="008073A2">
      <w:pPr>
        <w:spacing w:after="218" w:line="259" w:lineRule="auto"/>
        <w:ind w:left="50" w:firstLine="0"/>
        <w:rPr>
          <w:color w:val="auto"/>
          <w:szCs w:val="24"/>
        </w:rPr>
      </w:pPr>
    </w:p>
    <w:p w:rsidR="00427A57" w:rsidRPr="005F5883" w:rsidRDefault="00427A57"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800046"/>
      <w:r w:rsidRPr="005F5883">
        <w:rPr>
          <w:color w:val="auto"/>
        </w:rPr>
        <w:lastRenderedPageBreak/>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800047"/>
      <w:r w:rsidRPr="005F5883">
        <w:rPr>
          <w:color w:val="auto"/>
        </w:rPr>
        <w:t>APRESTAMIENTO</w:t>
      </w:r>
      <w:bookmarkEnd w:id="3"/>
    </w:p>
    <w:p w:rsidR="008D5BA6" w:rsidRPr="005F5883" w:rsidRDefault="008D5BA6" w:rsidP="008D5BA6">
      <w:pPr>
        <w:pStyle w:val="Prrafodelista"/>
        <w:spacing w:after="0" w:line="259" w:lineRule="auto"/>
        <w:ind w:firstLine="0"/>
        <w:rPr>
          <w:b/>
          <w:color w:val="auto"/>
          <w:szCs w:val="24"/>
        </w:rPr>
      </w:pPr>
    </w:p>
    <w:p w:rsidR="008D5BA6"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4B55C1" w:rsidRDefault="004B55C1" w:rsidP="000C1BED">
      <w:pPr>
        <w:pStyle w:val="Prrafodelista"/>
        <w:spacing w:after="0" w:line="259" w:lineRule="auto"/>
        <w:ind w:left="0" w:firstLine="0"/>
        <w:rPr>
          <w:color w:val="auto"/>
          <w:szCs w:val="24"/>
          <w:shd w:val="clear" w:color="auto" w:fill="FFFFFF"/>
        </w:rPr>
      </w:pPr>
    </w:p>
    <w:tbl>
      <w:tblPr>
        <w:tblW w:w="0" w:type="auto"/>
        <w:tblCellMar>
          <w:left w:w="70" w:type="dxa"/>
          <w:right w:w="70" w:type="dxa"/>
        </w:tblCellMar>
        <w:tblLook w:val="04A0" w:firstRow="1" w:lastRow="0" w:firstColumn="1" w:lastColumn="0" w:noHBand="0" w:noVBand="1"/>
      </w:tblPr>
      <w:tblGrid>
        <w:gridCol w:w="1129"/>
        <w:gridCol w:w="1242"/>
        <w:gridCol w:w="1196"/>
        <w:gridCol w:w="5263"/>
      </w:tblGrid>
      <w:tr w:rsidR="004B55C1" w:rsidRPr="000C1BED" w:rsidTr="004B55C1">
        <w:trPr>
          <w:trHeight w:val="259"/>
        </w:trPr>
        <w:tc>
          <w:tcPr>
            <w:tcW w:w="88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center"/>
              <w:rPr>
                <w:rFonts w:eastAsia="Times New Roman"/>
                <w:b/>
                <w:bCs/>
                <w:sz w:val="18"/>
                <w:szCs w:val="18"/>
              </w:rPr>
            </w:pPr>
            <w:r>
              <w:rPr>
                <w:rFonts w:eastAsia="Times New Roman"/>
                <w:b/>
                <w:bCs/>
                <w:sz w:val="18"/>
                <w:szCs w:val="18"/>
              </w:rPr>
              <w:t>CRONOGRAMA</w:t>
            </w:r>
            <w:r w:rsidRPr="000C1BED">
              <w:rPr>
                <w:rFonts w:eastAsia="Times New Roman"/>
                <w:b/>
                <w:bCs/>
                <w:sz w:val="18"/>
                <w:szCs w:val="18"/>
              </w:rPr>
              <w:t xml:space="preserve"> RENDICION DE CUENTAS LOCAL</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b/>
                <w:bCs/>
                <w:sz w:val="18"/>
                <w:szCs w:val="18"/>
              </w:rPr>
            </w:pPr>
            <w:r w:rsidRPr="000C1BED">
              <w:rPr>
                <w:rFonts w:eastAsia="Times New Roman"/>
                <w:b/>
                <w:bCs/>
                <w:sz w:val="18"/>
                <w:szCs w:val="18"/>
              </w:rPr>
              <w:t>Localidad</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b/>
                <w:bCs/>
                <w:sz w:val="18"/>
                <w:szCs w:val="18"/>
              </w:rPr>
            </w:pPr>
            <w:r w:rsidRPr="000C1BED">
              <w:rPr>
                <w:rFonts w:eastAsia="Times New Roman"/>
                <w:b/>
                <w:bCs/>
                <w:sz w:val="18"/>
                <w:szCs w:val="18"/>
              </w:rPr>
              <w:t>Fecha</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b/>
                <w:bCs/>
                <w:sz w:val="18"/>
                <w:szCs w:val="18"/>
              </w:rPr>
            </w:pPr>
            <w:r w:rsidRPr="000C1BED">
              <w:rPr>
                <w:rFonts w:eastAsia="Times New Roman"/>
                <w:b/>
                <w:bCs/>
                <w:sz w:val="18"/>
                <w:szCs w:val="18"/>
              </w:rPr>
              <w:t>Hora</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b/>
                <w:bCs/>
                <w:sz w:val="18"/>
                <w:szCs w:val="18"/>
              </w:rPr>
            </w:pPr>
            <w:r w:rsidRPr="000C1BED">
              <w:rPr>
                <w:rFonts w:eastAsia="Times New Roman"/>
                <w:b/>
                <w:bCs/>
                <w:sz w:val="18"/>
                <w:szCs w:val="18"/>
              </w:rPr>
              <w:t>Lugar</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Engativá</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17 de septiembre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de Engativá, Calle 71 # 73a - 44 Primer Piso, Salón Azul.</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Fontibón</w:t>
            </w:r>
          </w:p>
        </w:tc>
        <w:tc>
          <w:tcPr>
            <w:tcW w:w="1242" w:type="dxa"/>
            <w:tcBorders>
              <w:top w:val="nil"/>
              <w:left w:val="nil"/>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24 de septiembre</w:t>
            </w:r>
          </w:p>
        </w:tc>
        <w:tc>
          <w:tcPr>
            <w:tcW w:w="1196" w:type="dxa"/>
            <w:tcBorders>
              <w:top w:val="nil"/>
              <w:left w:val="nil"/>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Auditorio JAL, Alcaldía Local de Fontibón Kr 99 N°19-43</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Suba</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27 de septiembre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1:30 p.m.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Calle 147 # 104 - 56</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Barrios Unidos</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01 de octubre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UDLE Alcaldía Local, Calle 74A # 63 - 07</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Chapinero</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02 de octubre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Chapinero, Auditorio</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Mártires</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04 de octubre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8:00 a.m.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Salón Comunal, Samper Mendoza, carrera 26 # 22a - 16</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Kennedy</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8 de octubre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 xml:space="preserve">10:00 a.m. </w:t>
            </w:r>
          </w:p>
        </w:tc>
        <w:tc>
          <w:tcPr>
            <w:tcW w:w="5263" w:type="dxa"/>
            <w:tcBorders>
              <w:top w:val="nil"/>
              <w:left w:val="nil"/>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left"/>
              <w:rPr>
                <w:rFonts w:eastAsia="Times New Roman"/>
                <w:sz w:val="18"/>
                <w:szCs w:val="18"/>
              </w:rPr>
            </w:pPr>
            <w:r w:rsidRPr="000C1BED">
              <w:rPr>
                <w:rFonts w:eastAsia="Times New Roman"/>
                <w:sz w:val="18"/>
                <w:szCs w:val="18"/>
              </w:rPr>
              <w:t>Auditorio Alcaldía Local de Kennedy, Transversal 78K # 41 A - 04</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Ciudad Bolivar</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11 de octubre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Carrera 38 No 53B - 43 Sur</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Rafael Uribe</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15 de octubre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Calle 32 sur # 23 - 62</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Antonio Nariño</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18 de octubre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Antonio Nariño - salón de protocolo calle 17 sur #18 - 49</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 xml:space="preserve">Santafe </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23 de octubre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9:00 a.m.</w:t>
            </w:r>
          </w:p>
        </w:tc>
        <w:tc>
          <w:tcPr>
            <w:tcW w:w="5263" w:type="dxa"/>
            <w:tcBorders>
              <w:top w:val="nil"/>
              <w:left w:val="nil"/>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Librería Universidad Nacional Carrera 7 N. 19-73</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Candelaria</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24 de otubre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 xml:space="preserve"> Casa comunitaria Belén calle 6D No. 1-61 </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Usme</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29 de octubre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Auditorio Colegio Paulo Freire, Carrera  11, Diagonal 65D sur</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Bosa</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 xml:space="preserve">30 de octubre </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 xml:space="preserve">5:00 p.m. </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Auditorio Casa de la Participación, Carrera 80 # 61 - 28 sur</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San Cristóbal</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6 de noviembre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Alcaldía</w:t>
            </w:r>
            <w:r>
              <w:rPr>
                <w:rFonts w:eastAsia="Times New Roman"/>
                <w:sz w:val="18"/>
                <w:szCs w:val="18"/>
              </w:rPr>
              <w:t xml:space="preserve"> </w:t>
            </w:r>
            <w:r w:rsidRPr="000C1BED">
              <w:rPr>
                <w:rFonts w:eastAsia="Times New Roman"/>
                <w:sz w:val="18"/>
                <w:szCs w:val="18"/>
              </w:rPr>
              <w:t>de San Cristóbal, Auditorio. Av. 1 de Mayo # 1 - 40 Sur</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Tunjuelito</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8 de noviembre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JAC Barrio Venecia Diagonal 49 Sur No 53 - 02</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Teusaquillo</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 xml:space="preserve">13 de noviembre </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Universidad Católica, sede claustro, Diagonal 46a # 15 - 10 salón Paraninfo</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Usaquén</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15 de noviembre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4:00 p.m.</w:t>
            </w:r>
          </w:p>
        </w:tc>
        <w:tc>
          <w:tcPr>
            <w:tcW w:w="5263" w:type="dxa"/>
            <w:tcBorders>
              <w:top w:val="nil"/>
              <w:left w:val="nil"/>
              <w:bottom w:val="single" w:sz="4" w:space="0" w:color="auto"/>
              <w:right w:val="single" w:sz="4" w:space="0" w:color="auto"/>
            </w:tcBorders>
            <w:shd w:val="clear" w:color="auto" w:fill="auto"/>
            <w:noWrap/>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Calle 174 # 8 - 30 El Redil de Galicia</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Puente Aranda</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19 de noviembre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Calle 4a # 32a - 75, Salón Comunal Veraguas</w:t>
            </w:r>
          </w:p>
        </w:tc>
      </w:tr>
      <w:tr w:rsidR="004B55C1" w:rsidRPr="000C1BED" w:rsidTr="004B55C1">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Sumapaz</w:t>
            </w:r>
          </w:p>
        </w:tc>
        <w:tc>
          <w:tcPr>
            <w:tcW w:w="1242"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21 de noviembre</w:t>
            </w:r>
          </w:p>
        </w:tc>
        <w:tc>
          <w:tcPr>
            <w:tcW w:w="1196"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10:00 a.m.</w:t>
            </w:r>
          </w:p>
        </w:tc>
        <w:tc>
          <w:tcPr>
            <w:tcW w:w="5263" w:type="dxa"/>
            <w:tcBorders>
              <w:top w:val="nil"/>
              <w:left w:val="nil"/>
              <w:bottom w:val="single" w:sz="4" w:space="0" w:color="auto"/>
              <w:right w:val="single" w:sz="4" w:space="0" w:color="auto"/>
            </w:tcBorders>
            <w:shd w:val="clear" w:color="auto" w:fill="auto"/>
            <w:vAlign w:val="center"/>
            <w:hideMark/>
          </w:tcPr>
          <w:p w:rsidR="004B55C1" w:rsidRPr="000C1BED" w:rsidRDefault="004B55C1" w:rsidP="0093664D">
            <w:pPr>
              <w:spacing w:after="0" w:line="240" w:lineRule="auto"/>
              <w:ind w:left="0" w:firstLine="0"/>
              <w:jc w:val="center"/>
              <w:rPr>
                <w:rFonts w:eastAsia="Times New Roman"/>
                <w:sz w:val="18"/>
                <w:szCs w:val="18"/>
              </w:rPr>
            </w:pPr>
            <w:r w:rsidRPr="000C1BED">
              <w:rPr>
                <w:rFonts w:eastAsia="Times New Roman"/>
                <w:sz w:val="18"/>
                <w:szCs w:val="18"/>
              </w:rPr>
              <w:t>Centro Día, Corregimiento de Betania</w:t>
            </w:r>
          </w:p>
        </w:tc>
      </w:tr>
    </w:tbl>
    <w:p w:rsidR="004B55C1" w:rsidRDefault="004B55C1" w:rsidP="00173040">
      <w:pPr>
        <w:pStyle w:val="Prrafodelista"/>
        <w:spacing w:after="0" w:line="259" w:lineRule="auto"/>
        <w:ind w:firstLine="0"/>
        <w:jc w:val="center"/>
        <w:rPr>
          <w:color w:val="auto"/>
          <w:sz w:val="16"/>
          <w:szCs w:val="16"/>
          <w:shd w:val="clear" w:color="auto" w:fill="FFFFFF"/>
        </w:rPr>
      </w:pP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F76" w:rsidRPr="005F5883" w:rsidRDefault="006C2F76" w:rsidP="003E6F88">
      <w:pPr>
        <w:rPr>
          <w:color w:val="auto"/>
          <w:shd w:val="clear" w:color="auto" w:fill="FFFFFF"/>
        </w:rPr>
      </w:pPr>
    </w:p>
    <w:p w:rsidR="006C275B" w:rsidRPr="005F5883" w:rsidRDefault="005D6760" w:rsidP="006130AA">
      <w:pPr>
        <w:pStyle w:val="Ttulo1"/>
        <w:rPr>
          <w:color w:val="auto"/>
        </w:rPr>
      </w:pPr>
      <w:bookmarkStart w:id="4" w:name="_Toc26800048"/>
      <w:r w:rsidRPr="005F5883">
        <w:rPr>
          <w:color w:val="auto"/>
        </w:rPr>
        <w:lastRenderedPageBreak/>
        <w:t>CAPACITACIÓN</w:t>
      </w:r>
      <w:bookmarkEnd w:id="4"/>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5" w:name="_Toc26800049"/>
      <w:r w:rsidRPr="005F5883">
        <w:rPr>
          <w:color w:val="auto"/>
        </w:rPr>
        <w:t>PUBLICACIÓN DE LA INFORMACIÓN</w:t>
      </w:r>
      <w:bookmarkEnd w:id="5"/>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6" w:name="_Toc26800050"/>
      <w:r w:rsidRPr="005F5883">
        <w:rPr>
          <w:color w:val="auto"/>
        </w:rPr>
        <w:t>CONVOCATORIA Y EVENTO:</w:t>
      </w:r>
      <w:bookmarkEnd w:id="6"/>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516BDF" w:rsidP="001C6C23">
      <w:pPr>
        <w:spacing w:after="0" w:line="259" w:lineRule="auto"/>
        <w:ind w:left="0" w:firstLine="0"/>
        <w:jc w:val="center"/>
        <w:rPr>
          <w:color w:val="auto"/>
          <w:sz w:val="16"/>
          <w:szCs w:val="16"/>
        </w:rPr>
      </w:pPr>
      <w:r>
        <w:rPr>
          <w:noProof/>
        </w:rPr>
        <w:lastRenderedPageBreak/>
        <w:drawing>
          <wp:inline distT="0" distB="0" distL="0" distR="0" wp14:anchorId="157F5CEC" wp14:editId="521C7F75">
            <wp:extent cx="2933700" cy="1854809"/>
            <wp:effectExtent l="19050" t="19050" r="19050" b="1270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59" t="14185" r="16178" b="10061"/>
                    <a:stretch/>
                  </pic:blipFill>
                  <pic:spPr bwMode="auto">
                    <a:xfrm>
                      <a:off x="0" y="0"/>
                      <a:ext cx="2958074" cy="187021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516BDF">
        <w:rPr>
          <w:color w:val="auto"/>
          <w:sz w:val="16"/>
          <w:szCs w:val="16"/>
        </w:rPr>
        <w:t>Chapinero</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516BDF">
        <w:rPr>
          <w:color w:val="auto"/>
          <w:szCs w:val="24"/>
        </w:rPr>
        <w:t>Chapinero</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lastRenderedPageBreak/>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7" w:name="_Toc26800051"/>
      <w:r w:rsidRPr="005F5883">
        <w:rPr>
          <w:color w:val="auto"/>
        </w:rPr>
        <w:t xml:space="preserve">GENERALIDADES DEL </w:t>
      </w:r>
      <w:r w:rsidR="003658C1" w:rsidRPr="005F5883">
        <w:rPr>
          <w:color w:val="auto"/>
        </w:rPr>
        <w:t>DESARROLLO DE LA AUDIENCIA PÚBLICA DE RENDICIÓN DE CUENTAS</w:t>
      </w:r>
      <w:bookmarkEnd w:id="7"/>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516BDF">
        <w:rPr>
          <w:color w:val="auto"/>
        </w:rPr>
        <w:t>Chapinero</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3949DA">
        <w:rPr>
          <w:color w:val="auto"/>
          <w:szCs w:val="24"/>
        </w:rPr>
        <w:t>2</w:t>
      </w:r>
      <w:r w:rsidR="00DA3B45">
        <w:rPr>
          <w:color w:val="auto"/>
          <w:szCs w:val="24"/>
        </w:rPr>
        <w:t xml:space="preserve"> </w:t>
      </w:r>
      <w:r w:rsidRPr="005F5883">
        <w:rPr>
          <w:color w:val="auto"/>
          <w:szCs w:val="24"/>
        </w:rPr>
        <w:t xml:space="preserve">de </w:t>
      </w:r>
      <w:r w:rsidR="00DA3B45">
        <w:rPr>
          <w:color w:val="auto"/>
          <w:szCs w:val="24"/>
        </w:rPr>
        <w:t>octu</w:t>
      </w:r>
      <w:r w:rsidRPr="005F5883">
        <w:rPr>
          <w:color w:val="auto"/>
          <w:szCs w:val="24"/>
        </w:rPr>
        <w:t xml:space="preserve">bre de 2019, a las </w:t>
      </w:r>
      <w:r w:rsidR="003949DA">
        <w:rPr>
          <w:color w:val="auto"/>
          <w:szCs w:val="24"/>
        </w:rPr>
        <w:t>3</w:t>
      </w:r>
      <w:r w:rsidRPr="005F5883">
        <w:rPr>
          <w:color w:val="auto"/>
          <w:szCs w:val="24"/>
        </w:rPr>
        <w:t>:</w:t>
      </w:r>
      <w:r w:rsidR="00DA3B45">
        <w:rPr>
          <w:color w:val="auto"/>
          <w:szCs w:val="24"/>
        </w:rPr>
        <w:t>0</w:t>
      </w:r>
      <w:r w:rsidRPr="005F5883">
        <w:rPr>
          <w:color w:val="auto"/>
          <w:szCs w:val="24"/>
        </w:rPr>
        <w:t xml:space="preserve">0 p.m., </w:t>
      </w:r>
      <w:r w:rsidR="003949DA">
        <w:rPr>
          <w:color w:val="auto"/>
          <w:szCs w:val="24"/>
        </w:rPr>
        <w:t xml:space="preserve">en el auditorio de la </w:t>
      </w:r>
      <w:r w:rsidR="003949DA" w:rsidRPr="003949DA">
        <w:rPr>
          <w:color w:val="auto"/>
          <w:szCs w:val="24"/>
        </w:rPr>
        <w:t xml:space="preserve">Alcaldía Local de Chapinero, </w:t>
      </w:r>
      <w:r w:rsidR="003077ED" w:rsidRPr="005F5883">
        <w:rPr>
          <w:color w:val="auto"/>
          <w:szCs w:val="24"/>
        </w:rPr>
        <w:t xml:space="preserve">asistieron </w:t>
      </w:r>
      <w:r w:rsidR="00DA3B45">
        <w:rPr>
          <w:color w:val="auto"/>
          <w:szCs w:val="24"/>
        </w:rPr>
        <w:t>3</w:t>
      </w:r>
      <w:r w:rsidR="008F7267">
        <w:rPr>
          <w:color w:val="auto"/>
          <w:szCs w:val="24"/>
        </w:rPr>
        <w:t>9</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63170" w:rsidRDefault="00B63170" w:rsidP="00B63170">
      <w:pPr>
        <w:jc w:val="center"/>
        <w:rPr>
          <w:noProof/>
          <w:color w:val="auto"/>
        </w:rPr>
      </w:pPr>
    </w:p>
    <w:p w:rsidR="00B16309" w:rsidRDefault="008678CF" w:rsidP="00B63170">
      <w:pPr>
        <w:jc w:val="center"/>
        <w:rPr>
          <w:noProof/>
        </w:rPr>
      </w:pPr>
      <w:r w:rsidRPr="008678CF">
        <w:rPr>
          <w:noProof/>
        </w:rPr>
        <w:drawing>
          <wp:inline distT="0" distB="0" distL="0" distR="0" wp14:anchorId="691A26FB" wp14:editId="20D559D8">
            <wp:extent cx="3152775" cy="2376897"/>
            <wp:effectExtent l="19050" t="19050" r="9525" b="2349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55" t="20825" r="27206" b="20926"/>
                    <a:stretch/>
                  </pic:blipFill>
                  <pic:spPr bwMode="auto">
                    <a:xfrm>
                      <a:off x="0" y="0"/>
                      <a:ext cx="3168098" cy="238844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516BDF">
        <w:rPr>
          <w:color w:val="auto"/>
          <w:sz w:val="16"/>
          <w:szCs w:val="16"/>
        </w:rPr>
        <w:t>Chapinero</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C67585" w:rsidP="008073A2">
      <w:pPr>
        <w:ind w:left="-5"/>
        <w:rPr>
          <w:color w:val="auto"/>
          <w:szCs w:val="24"/>
        </w:rPr>
      </w:pPr>
      <w:r>
        <w:rPr>
          <w:noProof/>
          <w:color w:val="auto"/>
          <w:szCs w:val="24"/>
        </w:rPr>
        <w:drawing>
          <wp:inline distT="0" distB="0" distL="0" distR="0" wp14:anchorId="7973F52C">
            <wp:extent cx="5257800" cy="19895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4096" cy="1999454"/>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516BDF">
        <w:rPr>
          <w:color w:val="auto"/>
          <w:sz w:val="16"/>
          <w:szCs w:val="16"/>
        </w:rPr>
        <w:t>Chapinero</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866B74" w:rsidRPr="005F5883" w:rsidRDefault="00CE4937" w:rsidP="006130AA">
      <w:pPr>
        <w:pStyle w:val="Ttulo1"/>
        <w:ind w:right="51"/>
        <w:rPr>
          <w:color w:val="auto"/>
        </w:rPr>
      </w:pPr>
      <w:bookmarkStart w:id="8" w:name="_Hlk26178845"/>
      <w:bookmarkStart w:id="9" w:name="_Toc26800052"/>
      <w:r w:rsidRPr="005F5883">
        <w:rPr>
          <w:color w:val="auto"/>
        </w:rPr>
        <w:lastRenderedPageBreak/>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9"/>
    </w:p>
    <w:bookmarkEnd w:id="8"/>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B254EE">
        <w:rPr>
          <w:color w:val="auto"/>
          <w:szCs w:val="24"/>
        </w:rPr>
        <w:t>5</w:t>
      </w:r>
      <w:r w:rsidR="00FB552B" w:rsidRPr="005F5883">
        <w:rPr>
          <w:color w:val="auto"/>
          <w:szCs w:val="24"/>
        </w:rPr>
        <w:t xml:space="preserve"> de ju</w:t>
      </w:r>
      <w:r w:rsidR="00DF068D" w:rsidRPr="005F5883">
        <w:rPr>
          <w:color w:val="auto"/>
          <w:szCs w:val="24"/>
        </w:rPr>
        <w:t>l</w:t>
      </w:r>
      <w:r w:rsidR="00FB552B" w:rsidRPr="005F5883">
        <w:rPr>
          <w:color w:val="auto"/>
          <w:szCs w:val="24"/>
        </w:rPr>
        <w:t xml:space="preserve">io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4B55C1">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D0BAF" w:rsidRPr="002D0BAF"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r w:rsidR="00516BDF">
              <w:rPr>
                <w:rFonts w:eastAsia="Times New Roman"/>
                <w:b/>
                <w:bCs/>
                <w:color w:val="auto"/>
                <w:szCs w:val="24"/>
              </w:rPr>
              <w:t>CHAPINERO</w:t>
            </w:r>
          </w:p>
        </w:tc>
      </w:tr>
      <w:tr w:rsidR="00D06385"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06385" w:rsidRDefault="00D06385" w:rsidP="00D06385">
            <w:pPr>
              <w:spacing w:after="0" w:line="240" w:lineRule="auto"/>
              <w:ind w:left="0" w:firstLine="0"/>
              <w:jc w:val="center"/>
              <w:rPr>
                <w:rFonts w:eastAsia="Times New Roman"/>
                <w:sz w:val="22"/>
              </w:rPr>
            </w:pPr>
            <w:proofErr w:type="spellStart"/>
            <w:r>
              <w:rPr>
                <w:sz w:val="22"/>
              </w:rPr>
              <w:t>Diany</w:t>
            </w:r>
            <w:proofErr w:type="spellEnd"/>
            <w:r>
              <w:rPr>
                <w:sz w:val="22"/>
              </w:rPr>
              <w:t xml:space="preserve"> Constanza Gamboa</w:t>
            </w:r>
          </w:p>
        </w:tc>
      </w:tr>
      <w:tr w:rsidR="00D06385"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06385" w:rsidRDefault="00D06385" w:rsidP="00D06385">
            <w:pPr>
              <w:jc w:val="center"/>
              <w:rPr>
                <w:sz w:val="22"/>
              </w:rPr>
            </w:pPr>
            <w:r>
              <w:rPr>
                <w:sz w:val="22"/>
              </w:rPr>
              <w:t>Patricia Franco Infante</w:t>
            </w:r>
          </w:p>
        </w:tc>
      </w:tr>
      <w:tr w:rsidR="00D06385"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06385" w:rsidRDefault="00D06385" w:rsidP="00D06385">
            <w:pPr>
              <w:jc w:val="center"/>
              <w:rPr>
                <w:sz w:val="22"/>
              </w:rPr>
            </w:pPr>
            <w:r>
              <w:rPr>
                <w:sz w:val="22"/>
              </w:rPr>
              <w:t>Clara I. Barragán</w:t>
            </w:r>
          </w:p>
        </w:tc>
      </w:tr>
      <w:tr w:rsidR="00D06385"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06385" w:rsidRDefault="00D06385" w:rsidP="00D06385">
            <w:pPr>
              <w:jc w:val="center"/>
              <w:rPr>
                <w:sz w:val="22"/>
              </w:rPr>
            </w:pPr>
            <w:r>
              <w:rPr>
                <w:sz w:val="22"/>
              </w:rPr>
              <w:t>Luz Carmenza Zamora Garay</w:t>
            </w:r>
          </w:p>
        </w:tc>
      </w:tr>
      <w:tr w:rsidR="00D06385"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06385" w:rsidRDefault="00D06385" w:rsidP="00D06385">
            <w:pPr>
              <w:jc w:val="center"/>
              <w:rPr>
                <w:sz w:val="22"/>
              </w:rPr>
            </w:pPr>
            <w:r>
              <w:rPr>
                <w:sz w:val="22"/>
              </w:rPr>
              <w:t>Marisol Martínez</w:t>
            </w:r>
          </w:p>
        </w:tc>
      </w:tr>
    </w:tbl>
    <w:p w:rsidR="000E1E6C"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r w:rsidR="000A567D"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040E85" w:rsidRDefault="00040E85" w:rsidP="00C85CCE">
      <w:pPr>
        <w:spacing w:after="0" w:line="240" w:lineRule="auto"/>
        <w:rPr>
          <w:color w:val="auto"/>
          <w:sz w:val="16"/>
          <w:szCs w:val="16"/>
        </w:rPr>
      </w:pPr>
    </w:p>
    <w:p w:rsidR="00040E85" w:rsidRDefault="00040E85" w:rsidP="00040E85">
      <w:pPr>
        <w:spacing w:after="0" w:line="240" w:lineRule="auto"/>
        <w:jc w:val="center"/>
        <w:rPr>
          <w:color w:val="auto"/>
          <w:sz w:val="16"/>
          <w:szCs w:val="16"/>
        </w:rPr>
      </w:pPr>
      <w:r>
        <w:rPr>
          <w:noProof/>
        </w:rPr>
        <w:lastRenderedPageBreak/>
        <w:drawing>
          <wp:inline distT="0" distB="0" distL="0" distR="0" wp14:anchorId="53838EA7" wp14:editId="725303D7">
            <wp:extent cx="3286125" cy="1819275"/>
            <wp:effectExtent l="19050" t="19050" r="28575"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63" t="22636" r="21097" b="19718"/>
                    <a:stretch/>
                  </pic:blipFill>
                  <pic:spPr bwMode="auto">
                    <a:xfrm>
                      <a:off x="0" y="0"/>
                      <a:ext cx="3286125" cy="1819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40E85" w:rsidRPr="008B4CEA" w:rsidRDefault="00040E85" w:rsidP="00040E8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Engativá. Elaboración propia, 2019.</w:t>
      </w:r>
    </w:p>
    <w:p w:rsidR="00040E85" w:rsidRPr="005F5883" w:rsidRDefault="00040E85" w:rsidP="00040E85">
      <w:pPr>
        <w:spacing w:after="0" w:line="240" w:lineRule="auto"/>
        <w:jc w:val="center"/>
        <w:rPr>
          <w:color w:val="auto"/>
          <w:sz w:val="16"/>
          <w:szCs w:val="16"/>
        </w:rPr>
      </w:pPr>
    </w:p>
    <w:p w:rsidR="00866B74" w:rsidRPr="005F5883" w:rsidRDefault="0061172B" w:rsidP="00B0585C">
      <w:pPr>
        <w:pStyle w:val="Ttulo1"/>
        <w:ind w:right="51"/>
        <w:rPr>
          <w:color w:val="auto"/>
        </w:rPr>
      </w:pPr>
      <w:bookmarkStart w:id="10" w:name="_Toc26800053"/>
      <w:r w:rsidRPr="005F5883">
        <w:rPr>
          <w:color w:val="auto"/>
        </w:rPr>
        <w:t>SEGUIMIENTO DE RESPUESTAS A LA CIUDADANIA</w:t>
      </w:r>
      <w:bookmarkEnd w:id="10"/>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drawing>
          <wp:inline distT="0" distB="0" distL="0" distR="0">
            <wp:extent cx="4476750" cy="2710280"/>
            <wp:effectExtent l="19050" t="19050" r="19050"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3592" cy="2781018"/>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040E85">
        <w:rPr>
          <w:color w:val="auto"/>
          <w:sz w:val="16"/>
          <w:szCs w:val="16"/>
        </w:rPr>
        <w:t>6</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C67585" w:rsidRDefault="00C67585" w:rsidP="00366163">
      <w:pPr>
        <w:spacing w:after="0" w:line="259" w:lineRule="auto"/>
        <w:ind w:left="360" w:firstLine="0"/>
        <w:rPr>
          <w:color w:val="auto"/>
        </w:rPr>
      </w:pPr>
    </w:p>
    <w:p w:rsidR="00C67585" w:rsidRDefault="00C67585" w:rsidP="00366163">
      <w:pPr>
        <w:spacing w:after="0" w:line="259" w:lineRule="auto"/>
        <w:ind w:left="360" w:firstLine="0"/>
        <w:rPr>
          <w:color w:val="auto"/>
        </w:rPr>
      </w:pPr>
    </w:p>
    <w:p w:rsidR="00427A57" w:rsidRDefault="00427A57" w:rsidP="00427A57">
      <w:pPr>
        <w:pStyle w:val="Ttulo1"/>
      </w:pPr>
      <w:bookmarkStart w:id="11" w:name="_Toc26798958"/>
      <w:bookmarkStart w:id="12" w:name="_Toc26800054"/>
      <w:r>
        <w:t>EVALUACIÓN DEL EVENTO</w:t>
      </w:r>
      <w:bookmarkEnd w:id="11"/>
      <w:bookmarkEnd w:id="12"/>
    </w:p>
    <w:p w:rsidR="00427A57" w:rsidRDefault="00427A57" w:rsidP="00427A57"/>
    <w:p w:rsidR="00427A57" w:rsidRDefault="00427A57" w:rsidP="00427A57">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427A57" w:rsidRPr="007A057B" w:rsidRDefault="00427A57" w:rsidP="00427A57"/>
    <w:p w:rsidR="00427A57" w:rsidRDefault="00427A57" w:rsidP="00427A57">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427A57" w:rsidRPr="00C4596C" w:rsidRDefault="00427A57" w:rsidP="00427A57"/>
    <w:p w:rsidR="00427A57" w:rsidRDefault="00427A57" w:rsidP="00427A57">
      <w:pPr>
        <w:rPr>
          <w:rFonts w:eastAsia="Times New Roman"/>
          <w:color w:val="auto"/>
          <w:szCs w:val="24"/>
          <w:lang w:eastAsia="en-US" w:bidi="en-US"/>
        </w:rPr>
      </w:pPr>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w:t>
      </w:r>
      <w:r>
        <w:t>Chapinero</w:t>
      </w:r>
      <w:r>
        <w:t xml:space="preserve">,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t>5</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427A57" w:rsidRDefault="00427A57" w:rsidP="00427A57">
      <w:pPr>
        <w:spacing w:after="0" w:line="259" w:lineRule="auto"/>
        <w:rPr>
          <w:color w:val="auto"/>
        </w:rPr>
      </w:pPr>
    </w:p>
    <w:p w:rsidR="00427A57" w:rsidRPr="00C4596C" w:rsidRDefault="00427A57" w:rsidP="00427A57"/>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427A57" w:rsidRPr="00C4596C" w:rsidTr="005C5A35">
        <w:tc>
          <w:tcPr>
            <w:tcW w:w="9215" w:type="dxa"/>
            <w:gridSpan w:val="13"/>
          </w:tcPr>
          <w:p w:rsidR="00427A57" w:rsidRPr="00C4596C" w:rsidRDefault="00427A57" w:rsidP="005C5A35">
            <w:pPr>
              <w:jc w:val="center"/>
              <w:rPr>
                <w:b/>
                <w:sz w:val="20"/>
                <w:szCs w:val="20"/>
              </w:rPr>
            </w:pPr>
            <w:r w:rsidRPr="00C4596C">
              <w:rPr>
                <w:b/>
                <w:sz w:val="20"/>
                <w:szCs w:val="20"/>
              </w:rPr>
              <w:t>Cuadro de sistematización de respuestas a la evaluación del evento – Localidad de Chapinero</w:t>
            </w:r>
          </w:p>
        </w:tc>
      </w:tr>
      <w:tr w:rsidR="00427A57" w:rsidRPr="00C4596C" w:rsidTr="005C5A35">
        <w:tc>
          <w:tcPr>
            <w:tcW w:w="3403" w:type="dxa"/>
          </w:tcPr>
          <w:p w:rsidR="00427A57" w:rsidRPr="00C4596C" w:rsidRDefault="00427A57" w:rsidP="005C5A35">
            <w:pPr>
              <w:jc w:val="center"/>
              <w:rPr>
                <w:b/>
                <w:sz w:val="20"/>
                <w:szCs w:val="20"/>
              </w:rPr>
            </w:pPr>
            <w:r w:rsidRPr="00C4596C">
              <w:rPr>
                <w:b/>
                <w:sz w:val="20"/>
                <w:szCs w:val="20"/>
              </w:rPr>
              <w:t>Pregunta</w:t>
            </w:r>
          </w:p>
        </w:tc>
        <w:tc>
          <w:tcPr>
            <w:tcW w:w="5812" w:type="dxa"/>
            <w:gridSpan w:val="12"/>
          </w:tcPr>
          <w:p w:rsidR="00427A57" w:rsidRPr="00C4596C" w:rsidRDefault="00427A57" w:rsidP="005C5A35">
            <w:pPr>
              <w:jc w:val="center"/>
              <w:rPr>
                <w:b/>
                <w:sz w:val="20"/>
                <w:szCs w:val="20"/>
              </w:rPr>
            </w:pPr>
            <w:r w:rsidRPr="00C4596C">
              <w:rPr>
                <w:b/>
                <w:sz w:val="20"/>
                <w:szCs w:val="20"/>
              </w:rPr>
              <w:t>Calificación</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427A57" w:rsidRPr="00C4596C" w:rsidRDefault="00427A57"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4</w:t>
            </w:r>
          </w:p>
        </w:tc>
        <w:tc>
          <w:tcPr>
            <w:tcW w:w="1163" w:type="dxa"/>
            <w:shd w:val="clear" w:color="auto" w:fill="D9E2F3" w:themeFill="accent1" w:themeFillTint="33"/>
          </w:tcPr>
          <w:p w:rsidR="00427A57" w:rsidRPr="00C4596C" w:rsidRDefault="00427A57" w:rsidP="005C5A35">
            <w:pPr>
              <w:jc w:val="center"/>
              <w:rPr>
                <w:sz w:val="20"/>
                <w:szCs w:val="20"/>
              </w:rPr>
            </w:pPr>
            <w:r w:rsidRPr="00C4596C">
              <w:rPr>
                <w:sz w:val="20"/>
                <w:szCs w:val="20"/>
              </w:rPr>
              <w:t>5</w:t>
            </w:r>
          </w:p>
        </w:tc>
      </w:tr>
      <w:tr w:rsidR="00427A57" w:rsidRPr="00C4596C" w:rsidTr="005C5A35">
        <w:tc>
          <w:tcPr>
            <w:tcW w:w="3403" w:type="dxa"/>
            <w:vMerge/>
          </w:tcPr>
          <w:p w:rsidR="00427A57" w:rsidRPr="00C4596C" w:rsidRDefault="00427A57" w:rsidP="005C5A35">
            <w:pPr>
              <w:rPr>
                <w:sz w:val="20"/>
                <w:szCs w:val="20"/>
              </w:rPr>
            </w:pPr>
          </w:p>
        </w:tc>
        <w:tc>
          <w:tcPr>
            <w:tcW w:w="1162" w:type="dxa"/>
            <w:gridSpan w:val="2"/>
          </w:tcPr>
          <w:p w:rsidR="00427A57" w:rsidRPr="00C4596C" w:rsidRDefault="00427A57" w:rsidP="005C5A35">
            <w:pPr>
              <w:jc w:val="center"/>
              <w:rPr>
                <w:sz w:val="20"/>
                <w:szCs w:val="20"/>
              </w:rPr>
            </w:pPr>
            <w:r w:rsidRPr="00C4596C">
              <w:rPr>
                <w:sz w:val="20"/>
                <w:szCs w:val="20"/>
              </w:rPr>
              <w:t>0%</w:t>
            </w:r>
          </w:p>
        </w:tc>
        <w:tc>
          <w:tcPr>
            <w:tcW w:w="1162" w:type="dxa"/>
            <w:gridSpan w:val="3"/>
          </w:tcPr>
          <w:p w:rsidR="00427A57" w:rsidRPr="00C4596C" w:rsidRDefault="00427A57" w:rsidP="005C5A35">
            <w:pPr>
              <w:jc w:val="center"/>
              <w:rPr>
                <w:sz w:val="20"/>
                <w:szCs w:val="20"/>
              </w:rPr>
            </w:pPr>
            <w:r w:rsidRPr="00C4596C">
              <w:rPr>
                <w:sz w:val="20"/>
                <w:szCs w:val="20"/>
              </w:rPr>
              <w:t>0%</w:t>
            </w:r>
          </w:p>
        </w:tc>
        <w:tc>
          <w:tcPr>
            <w:tcW w:w="1163" w:type="dxa"/>
            <w:gridSpan w:val="3"/>
          </w:tcPr>
          <w:p w:rsidR="00427A57" w:rsidRPr="00C4596C" w:rsidRDefault="00427A57" w:rsidP="005C5A35">
            <w:pPr>
              <w:jc w:val="center"/>
              <w:rPr>
                <w:sz w:val="20"/>
                <w:szCs w:val="20"/>
              </w:rPr>
            </w:pPr>
            <w:r>
              <w:rPr>
                <w:sz w:val="20"/>
                <w:szCs w:val="20"/>
              </w:rPr>
              <w:t>0</w:t>
            </w:r>
            <w:r w:rsidRPr="00C4596C">
              <w:rPr>
                <w:sz w:val="20"/>
                <w:szCs w:val="20"/>
              </w:rPr>
              <w:t>%</w:t>
            </w:r>
          </w:p>
        </w:tc>
        <w:tc>
          <w:tcPr>
            <w:tcW w:w="1162" w:type="dxa"/>
            <w:gridSpan w:val="3"/>
          </w:tcPr>
          <w:p w:rsidR="00427A57" w:rsidRPr="00C4596C" w:rsidRDefault="00427A57" w:rsidP="005C5A35">
            <w:pPr>
              <w:jc w:val="center"/>
              <w:rPr>
                <w:sz w:val="20"/>
                <w:szCs w:val="20"/>
              </w:rPr>
            </w:pPr>
            <w:r>
              <w:rPr>
                <w:sz w:val="20"/>
                <w:szCs w:val="20"/>
              </w:rPr>
              <w:t>44</w:t>
            </w:r>
            <w:r w:rsidRPr="00C4596C">
              <w:rPr>
                <w:sz w:val="20"/>
                <w:szCs w:val="20"/>
              </w:rPr>
              <w:t>%</w:t>
            </w:r>
          </w:p>
        </w:tc>
        <w:tc>
          <w:tcPr>
            <w:tcW w:w="1163" w:type="dxa"/>
          </w:tcPr>
          <w:p w:rsidR="00427A57" w:rsidRPr="00C4596C" w:rsidRDefault="00427A57" w:rsidP="005C5A35">
            <w:pPr>
              <w:jc w:val="center"/>
              <w:rPr>
                <w:sz w:val="20"/>
                <w:szCs w:val="20"/>
              </w:rPr>
            </w:pPr>
            <w:r>
              <w:rPr>
                <w:sz w:val="20"/>
                <w:szCs w:val="20"/>
              </w:rPr>
              <w:t>55</w:t>
            </w:r>
            <w:r w:rsidRPr="00C4596C">
              <w:rPr>
                <w:sz w:val="20"/>
                <w:szCs w:val="20"/>
              </w:rPr>
              <w:t>%</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Confiable</w:t>
            </w:r>
          </w:p>
        </w:tc>
      </w:tr>
      <w:tr w:rsidR="00427A57" w:rsidRPr="00C4596C" w:rsidTr="005C5A35">
        <w:trPr>
          <w:trHeight w:val="263"/>
        </w:trPr>
        <w:tc>
          <w:tcPr>
            <w:tcW w:w="3403" w:type="dxa"/>
            <w:vMerge/>
          </w:tcPr>
          <w:p w:rsidR="00427A57" w:rsidRPr="00C4596C" w:rsidRDefault="00427A57" w:rsidP="005C5A35">
            <w:pPr>
              <w:rPr>
                <w:sz w:val="20"/>
                <w:szCs w:val="20"/>
              </w:rPr>
            </w:pPr>
          </w:p>
        </w:tc>
        <w:tc>
          <w:tcPr>
            <w:tcW w:w="1654" w:type="dxa"/>
            <w:gridSpan w:val="3"/>
          </w:tcPr>
          <w:p w:rsidR="00427A57" w:rsidRPr="00C4596C" w:rsidRDefault="00427A57" w:rsidP="005C5A35">
            <w:pPr>
              <w:jc w:val="center"/>
              <w:rPr>
                <w:sz w:val="20"/>
                <w:szCs w:val="20"/>
              </w:rPr>
            </w:pPr>
            <w:r>
              <w:rPr>
                <w:sz w:val="20"/>
                <w:szCs w:val="20"/>
              </w:rPr>
              <w:t>20</w:t>
            </w:r>
            <w:r w:rsidRPr="00C4596C">
              <w:rPr>
                <w:sz w:val="20"/>
                <w:szCs w:val="20"/>
              </w:rPr>
              <w:t>%</w:t>
            </w:r>
          </w:p>
        </w:tc>
        <w:tc>
          <w:tcPr>
            <w:tcW w:w="2079" w:type="dxa"/>
            <w:gridSpan w:val="6"/>
          </w:tcPr>
          <w:p w:rsidR="00427A57" w:rsidRPr="00C4596C" w:rsidRDefault="00427A57" w:rsidP="005C5A35">
            <w:pPr>
              <w:jc w:val="center"/>
              <w:rPr>
                <w:sz w:val="20"/>
                <w:szCs w:val="20"/>
              </w:rPr>
            </w:pPr>
            <w:r>
              <w:rPr>
                <w:sz w:val="20"/>
                <w:szCs w:val="20"/>
              </w:rPr>
              <w:t>80</w:t>
            </w:r>
            <w:r w:rsidRPr="00C4596C">
              <w:rPr>
                <w:sz w:val="20"/>
                <w:szCs w:val="20"/>
              </w:rPr>
              <w:t>%</w:t>
            </w:r>
          </w:p>
        </w:tc>
        <w:tc>
          <w:tcPr>
            <w:tcW w:w="2079" w:type="dxa"/>
            <w:gridSpan w:val="3"/>
          </w:tcPr>
          <w:p w:rsidR="00427A57" w:rsidRPr="00C4596C" w:rsidRDefault="00427A57" w:rsidP="005C5A35">
            <w:pPr>
              <w:jc w:val="center"/>
              <w:rPr>
                <w:sz w:val="20"/>
                <w:szCs w:val="20"/>
              </w:rPr>
            </w:pPr>
            <w:r>
              <w:rPr>
                <w:sz w:val="20"/>
                <w:szCs w:val="20"/>
              </w:rPr>
              <w:t>0</w:t>
            </w:r>
            <w:r w:rsidRPr="00C4596C">
              <w:rPr>
                <w:sz w:val="20"/>
                <w:szCs w:val="20"/>
              </w:rPr>
              <w:t>%</w:t>
            </w:r>
          </w:p>
        </w:tc>
      </w:tr>
      <w:tr w:rsidR="00427A57" w:rsidRPr="00C4596C" w:rsidTr="005C5A35">
        <w:tc>
          <w:tcPr>
            <w:tcW w:w="3403" w:type="dxa"/>
            <w:vMerge/>
          </w:tcPr>
          <w:p w:rsidR="00427A57" w:rsidRPr="00C4596C" w:rsidRDefault="00427A57" w:rsidP="005C5A35">
            <w:pPr>
              <w:rPr>
                <w:sz w:val="20"/>
                <w:szCs w:val="20"/>
              </w:rPr>
            </w:pPr>
          </w:p>
        </w:tc>
        <w:tc>
          <w:tcPr>
            <w:tcW w:w="1654"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Parcialmente confiable</w:t>
            </w:r>
          </w:p>
        </w:tc>
      </w:tr>
      <w:tr w:rsidR="00427A57" w:rsidRPr="00C4596C" w:rsidTr="005C5A35">
        <w:tc>
          <w:tcPr>
            <w:tcW w:w="3403" w:type="dxa"/>
            <w:vMerge/>
          </w:tcPr>
          <w:p w:rsidR="00427A57" w:rsidRPr="00C4596C" w:rsidRDefault="00427A57" w:rsidP="005C5A35">
            <w:pPr>
              <w:rPr>
                <w:sz w:val="20"/>
                <w:szCs w:val="20"/>
              </w:rPr>
            </w:pPr>
          </w:p>
        </w:tc>
        <w:tc>
          <w:tcPr>
            <w:tcW w:w="1654" w:type="dxa"/>
            <w:gridSpan w:val="3"/>
          </w:tcPr>
          <w:p w:rsidR="00427A57" w:rsidRPr="00C4596C" w:rsidRDefault="00427A57" w:rsidP="005C5A35">
            <w:pPr>
              <w:rPr>
                <w:sz w:val="20"/>
                <w:szCs w:val="20"/>
              </w:rPr>
            </w:pPr>
            <w:r w:rsidRPr="00C4596C">
              <w:rPr>
                <w:sz w:val="20"/>
                <w:szCs w:val="20"/>
              </w:rPr>
              <w:t>0%</w:t>
            </w:r>
          </w:p>
        </w:tc>
        <w:tc>
          <w:tcPr>
            <w:tcW w:w="2079" w:type="dxa"/>
            <w:gridSpan w:val="6"/>
          </w:tcPr>
          <w:p w:rsidR="00427A57" w:rsidRPr="00C4596C" w:rsidRDefault="00427A57" w:rsidP="005C5A35">
            <w:pPr>
              <w:jc w:val="center"/>
              <w:rPr>
                <w:sz w:val="20"/>
                <w:szCs w:val="20"/>
              </w:rPr>
            </w:pPr>
            <w:r>
              <w:rPr>
                <w:sz w:val="20"/>
                <w:szCs w:val="20"/>
              </w:rPr>
              <w:t>0</w:t>
            </w:r>
            <w:r w:rsidRPr="00C4596C">
              <w:rPr>
                <w:sz w:val="20"/>
                <w:szCs w:val="20"/>
              </w:rPr>
              <w:t>%</w:t>
            </w:r>
          </w:p>
        </w:tc>
        <w:tc>
          <w:tcPr>
            <w:tcW w:w="2079" w:type="dxa"/>
            <w:gridSpan w:val="3"/>
          </w:tcPr>
          <w:p w:rsidR="00427A57" w:rsidRPr="00C4596C" w:rsidRDefault="00427A57" w:rsidP="005C5A35">
            <w:pPr>
              <w:jc w:val="center"/>
              <w:rPr>
                <w:sz w:val="20"/>
                <w:szCs w:val="20"/>
              </w:rPr>
            </w:pPr>
            <w:r w:rsidRPr="00C4596C">
              <w:rPr>
                <w:sz w:val="20"/>
                <w:szCs w:val="20"/>
              </w:rPr>
              <w:t>0%</w:t>
            </w:r>
          </w:p>
        </w:tc>
      </w:tr>
      <w:tr w:rsidR="00427A57" w:rsidRPr="00C4596C" w:rsidTr="005C5A35">
        <w:tc>
          <w:tcPr>
            <w:tcW w:w="3403" w:type="dxa"/>
            <w:vMerge/>
          </w:tcPr>
          <w:p w:rsidR="00427A57" w:rsidRPr="00C4596C" w:rsidRDefault="00427A57" w:rsidP="005C5A35">
            <w:pPr>
              <w:rPr>
                <w:sz w:val="20"/>
                <w:szCs w:val="20"/>
              </w:rPr>
            </w:pPr>
          </w:p>
        </w:tc>
        <w:tc>
          <w:tcPr>
            <w:tcW w:w="1654"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Poco confiable</w:t>
            </w:r>
          </w:p>
        </w:tc>
      </w:tr>
      <w:tr w:rsidR="00427A57" w:rsidRPr="00C4596C" w:rsidTr="005C5A35">
        <w:tc>
          <w:tcPr>
            <w:tcW w:w="3403" w:type="dxa"/>
            <w:vMerge/>
          </w:tcPr>
          <w:p w:rsidR="00427A57" w:rsidRPr="00C4596C" w:rsidRDefault="00427A57" w:rsidP="005C5A35">
            <w:pPr>
              <w:rPr>
                <w:sz w:val="20"/>
                <w:szCs w:val="20"/>
              </w:rPr>
            </w:pPr>
          </w:p>
        </w:tc>
        <w:tc>
          <w:tcPr>
            <w:tcW w:w="1654" w:type="dxa"/>
            <w:gridSpan w:val="3"/>
          </w:tcPr>
          <w:p w:rsidR="00427A57" w:rsidRPr="00C4596C" w:rsidRDefault="00427A57" w:rsidP="005C5A35">
            <w:pPr>
              <w:rPr>
                <w:sz w:val="20"/>
                <w:szCs w:val="20"/>
              </w:rPr>
            </w:pPr>
            <w:r w:rsidRPr="00C4596C">
              <w:rPr>
                <w:sz w:val="20"/>
                <w:szCs w:val="20"/>
              </w:rPr>
              <w:t>0%</w:t>
            </w:r>
          </w:p>
        </w:tc>
        <w:tc>
          <w:tcPr>
            <w:tcW w:w="2079" w:type="dxa"/>
            <w:gridSpan w:val="6"/>
          </w:tcPr>
          <w:p w:rsidR="00427A57" w:rsidRPr="00C4596C" w:rsidRDefault="00427A57" w:rsidP="005C5A35">
            <w:pPr>
              <w:jc w:val="center"/>
              <w:rPr>
                <w:sz w:val="20"/>
                <w:szCs w:val="20"/>
              </w:rPr>
            </w:pPr>
            <w:r w:rsidRPr="00C4596C">
              <w:rPr>
                <w:sz w:val="20"/>
                <w:szCs w:val="20"/>
              </w:rPr>
              <w:t>0%</w:t>
            </w:r>
          </w:p>
        </w:tc>
        <w:tc>
          <w:tcPr>
            <w:tcW w:w="2079" w:type="dxa"/>
            <w:gridSpan w:val="3"/>
          </w:tcPr>
          <w:p w:rsidR="00427A57" w:rsidRPr="00C4596C" w:rsidRDefault="00427A57" w:rsidP="005C5A35">
            <w:pPr>
              <w:jc w:val="center"/>
              <w:rPr>
                <w:sz w:val="20"/>
                <w:szCs w:val="20"/>
              </w:rPr>
            </w:pPr>
            <w:r w:rsidRPr="00C4596C">
              <w:rPr>
                <w:sz w:val="20"/>
                <w:szCs w:val="20"/>
              </w:rPr>
              <w:t>0%</w:t>
            </w:r>
          </w:p>
        </w:tc>
      </w:tr>
      <w:tr w:rsidR="00427A57" w:rsidRPr="00C4596C" w:rsidTr="005C5A35">
        <w:tc>
          <w:tcPr>
            <w:tcW w:w="3403" w:type="dxa"/>
            <w:vMerge/>
          </w:tcPr>
          <w:p w:rsidR="00427A57" w:rsidRPr="00C4596C" w:rsidRDefault="00427A57" w:rsidP="005C5A35">
            <w:pPr>
              <w:rPr>
                <w:sz w:val="20"/>
                <w:szCs w:val="20"/>
              </w:rPr>
            </w:pPr>
          </w:p>
        </w:tc>
        <w:tc>
          <w:tcPr>
            <w:tcW w:w="5812" w:type="dxa"/>
            <w:gridSpan w:val="12"/>
            <w:shd w:val="clear" w:color="auto" w:fill="D9E2F3" w:themeFill="accent1" w:themeFillTint="33"/>
          </w:tcPr>
          <w:p w:rsidR="00427A57" w:rsidRPr="00C4596C" w:rsidRDefault="00427A57" w:rsidP="005C5A35">
            <w:pPr>
              <w:jc w:val="center"/>
              <w:rPr>
                <w:sz w:val="20"/>
                <w:szCs w:val="20"/>
              </w:rPr>
            </w:pPr>
            <w:r w:rsidRPr="00C4596C">
              <w:rPr>
                <w:sz w:val="20"/>
                <w:szCs w:val="20"/>
              </w:rPr>
              <w:t>Clara, Precisa y Confiable</w:t>
            </w:r>
          </w:p>
        </w:tc>
      </w:tr>
      <w:tr w:rsidR="00427A57" w:rsidRPr="00C4596C" w:rsidTr="005C5A35">
        <w:tc>
          <w:tcPr>
            <w:tcW w:w="3403" w:type="dxa"/>
            <w:vMerge/>
          </w:tcPr>
          <w:p w:rsidR="00427A57" w:rsidRPr="00C4596C" w:rsidRDefault="00427A57" w:rsidP="005C5A35">
            <w:pPr>
              <w:rPr>
                <w:sz w:val="20"/>
                <w:szCs w:val="20"/>
              </w:rPr>
            </w:pPr>
          </w:p>
        </w:tc>
        <w:tc>
          <w:tcPr>
            <w:tcW w:w="5812" w:type="dxa"/>
            <w:gridSpan w:val="12"/>
          </w:tcPr>
          <w:p w:rsidR="00427A57" w:rsidRPr="00C4596C" w:rsidRDefault="00427A57" w:rsidP="005C5A35">
            <w:pPr>
              <w:jc w:val="center"/>
              <w:rPr>
                <w:sz w:val="20"/>
                <w:szCs w:val="20"/>
              </w:rPr>
            </w:pPr>
            <w:r>
              <w:rPr>
                <w:sz w:val="20"/>
                <w:szCs w:val="20"/>
              </w:rPr>
              <w:t>0</w:t>
            </w:r>
            <w:r w:rsidRPr="00C4596C">
              <w:rPr>
                <w:sz w:val="20"/>
                <w:szCs w:val="20"/>
              </w:rPr>
              <w:t>%</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Amplia y suficiente</w:t>
            </w:r>
          </w:p>
        </w:tc>
      </w:tr>
      <w:tr w:rsidR="00427A57" w:rsidRPr="00C4596C" w:rsidTr="005C5A35">
        <w:tc>
          <w:tcPr>
            <w:tcW w:w="3403" w:type="dxa"/>
            <w:vMerge/>
          </w:tcPr>
          <w:p w:rsidR="00427A57" w:rsidRPr="00C4596C" w:rsidRDefault="00427A57" w:rsidP="005C5A35">
            <w:pPr>
              <w:rPr>
                <w:sz w:val="20"/>
                <w:szCs w:val="20"/>
              </w:rPr>
            </w:pPr>
          </w:p>
        </w:tc>
        <w:tc>
          <w:tcPr>
            <w:tcW w:w="1654" w:type="dxa"/>
            <w:gridSpan w:val="3"/>
          </w:tcPr>
          <w:p w:rsidR="00427A57" w:rsidRPr="00C4596C" w:rsidRDefault="00427A57" w:rsidP="005C5A35">
            <w:pPr>
              <w:jc w:val="center"/>
              <w:rPr>
                <w:sz w:val="20"/>
                <w:szCs w:val="20"/>
              </w:rPr>
            </w:pPr>
            <w:r w:rsidRPr="00C4596C">
              <w:rPr>
                <w:sz w:val="20"/>
                <w:szCs w:val="20"/>
              </w:rPr>
              <w:t>0%</w:t>
            </w:r>
          </w:p>
        </w:tc>
        <w:tc>
          <w:tcPr>
            <w:tcW w:w="2079" w:type="dxa"/>
            <w:gridSpan w:val="6"/>
          </w:tcPr>
          <w:p w:rsidR="00427A57" w:rsidRPr="00C4596C" w:rsidRDefault="00427A57" w:rsidP="005C5A35">
            <w:pPr>
              <w:jc w:val="center"/>
              <w:rPr>
                <w:sz w:val="20"/>
                <w:szCs w:val="20"/>
              </w:rPr>
            </w:pPr>
            <w:r>
              <w:rPr>
                <w:sz w:val="20"/>
                <w:szCs w:val="20"/>
              </w:rPr>
              <w:t>40</w:t>
            </w:r>
            <w:r w:rsidRPr="00C4596C">
              <w:rPr>
                <w:sz w:val="20"/>
                <w:szCs w:val="20"/>
              </w:rPr>
              <w:t>%</w:t>
            </w:r>
          </w:p>
        </w:tc>
        <w:tc>
          <w:tcPr>
            <w:tcW w:w="2079" w:type="dxa"/>
            <w:gridSpan w:val="3"/>
          </w:tcPr>
          <w:p w:rsidR="00427A57" w:rsidRPr="00C4596C" w:rsidRDefault="00427A57" w:rsidP="005C5A35">
            <w:pPr>
              <w:jc w:val="center"/>
              <w:rPr>
                <w:sz w:val="20"/>
                <w:szCs w:val="20"/>
              </w:rPr>
            </w:pPr>
            <w:r>
              <w:rPr>
                <w:sz w:val="20"/>
                <w:szCs w:val="20"/>
              </w:rPr>
              <w:t>60</w:t>
            </w:r>
            <w:r w:rsidRPr="00C4596C">
              <w:rPr>
                <w:sz w:val="20"/>
                <w:szCs w:val="20"/>
              </w:rPr>
              <w:t>%</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Bien organizada</w:t>
            </w:r>
          </w:p>
        </w:tc>
      </w:tr>
      <w:tr w:rsidR="00427A57" w:rsidRPr="00C4596C" w:rsidTr="005C5A35">
        <w:tc>
          <w:tcPr>
            <w:tcW w:w="3403" w:type="dxa"/>
            <w:vMerge/>
          </w:tcPr>
          <w:p w:rsidR="00427A57" w:rsidRPr="00C4596C" w:rsidRDefault="00427A57" w:rsidP="005C5A35">
            <w:pPr>
              <w:rPr>
                <w:sz w:val="20"/>
                <w:szCs w:val="20"/>
              </w:rPr>
            </w:pPr>
          </w:p>
        </w:tc>
        <w:tc>
          <w:tcPr>
            <w:tcW w:w="1654" w:type="dxa"/>
            <w:gridSpan w:val="3"/>
          </w:tcPr>
          <w:p w:rsidR="00427A57" w:rsidRPr="00C4596C" w:rsidRDefault="00427A57" w:rsidP="005C5A35">
            <w:pPr>
              <w:jc w:val="center"/>
              <w:rPr>
                <w:sz w:val="20"/>
                <w:szCs w:val="20"/>
              </w:rPr>
            </w:pPr>
            <w:r w:rsidRPr="00C4596C">
              <w:rPr>
                <w:sz w:val="20"/>
                <w:szCs w:val="20"/>
              </w:rPr>
              <w:t>0%</w:t>
            </w:r>
          </w:p>
        </w:tc>
        <w:tc>
          <w:tcPr>
            <w:tcW w:w="2079" w:type="dxa"/>
            <w:gridSpan w:val="6"/>
          </w:tcPr>
          <w:p w:rsidR="00427A57" w:rsidRPr="00C4596C" w:rsidRDefault="00427A57" w:rsidP="005C5A35">
            <w:pPr>
              <w:jc w:val="center"/>
              <w:rPr>
                <w:sz w:val="20"/>
                <w:szCs w:val="20"/>
              </w:rPr>
            </w:pPr>
            <w:r>
              <w:rPr>
                <w:sz w:val="20"/>
                <w:szCs w:val="20"/>
              </w:rPr>
              <w:t>0</w:t>
            </w:r>
            <w:r w:rsidRPr="00C4596C">
              <w:rPr>
                <w:sz w:val="20"/>
                <w:szCs w:val="20"/>
              </w:rPr>
              <w:t>%</w:t>
            </w:r>
          </w:p>
        </w:tc>
        <w:tc>
          <w:tcPr>
            <w:tcW w:w="2079" w:type="dxa"/>
            <w:gridSpan w:val="3"/>
          </w:tcPr>
          <w:p w:rsidR="00427A57" w:rsidRPr="00C4596C" w:rsidRDefault="00427A57" w:rsidP="005C5A35">
            <w:pPr>
              <w:jc w:val="center"/>
              <w:rPr>
                <w:sz w:val="20"/>
                <w:szCs w:val="20"/>
              </w:rPr>
            </w:pPr>
            <w:r>
              <w:rPr>
                <w:sz w:val="20"/>
                <w:szCs w:val="20"/>
              </w:rPr>
              <w:t>100</w:t>
            </w:r>
            <w:r w:rsidRPr="00C4596C">
              <w:rPr>
                <w:sz w:val="20"/>
                <w:szCs w:val="20"/>
              </w:rPr>
              <w:t>%</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5. La explicación sobre la metodología para las intervenciones en el evento fue</w:t>
            </w:r>
          </w:p>
        </w:tc>
        <w:tc>
          <w:tcPr>
            <w:tcW w:w="1654"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427A57" w:rsidRPr="00C4596C" w:rsidRDefault="00427A57" w:rsidP="005C5A35">
            <w:pPr>
              <w:rPr>
                <w:sz w:val="20"/>
                <w:szCs w:val="20"/>
              </w:rPr>
            </w:pPr>
            <w:r w:rsidRPr="00C4596C">
              <w:rPr>
                <w:sz w:val="20"/>
                <w:szCs w:val="20"/>
              </w:rPr>
              <w:t>Clara</w:t>
            </w:r>
          </w:p>
        </w:tc>
      </w:tr>
      <w:tr w:rsidR="00427A57" w:rsidRPr="00C4596C" w:rsidTr="005C5A35">
        <w:tc>
          <w:tcPr>
            <w:tcW w:w="3403" w:type="dxa"/>
            <w:vMerge/>
          </w:tcPr>
          <w:p w:rsidR="00427A57" w:rsidRPr="00C4596C" w:rsidRDefault="00427A57" w:rsidP="005C5A35">
            <w:pPr>
              <w:rPr>
                <w:sz w:val="20"/>
                <w:szCs w:val="20"/>
              </w:rPr>
            </w:pPr>
          </w:p>
        </w:tc>
        <w:tc>
          <w:tcPr>
            <w:tcW w:w="1654" w:type="dxa"/>
            <w:gridSpan w:val="3"/>
          </w:tcPr>
          <w:p w:rsidR="00427A57" w:rsidRPr="00C4596C" w:rsidRDefault="00427A57" w:rsidP="005C5A35">
            <w:pPr>
              <w:jc w:val="center"/>
              <w:rPr>
                <w:sz w:val="20"/>
                <w:szCs w:val="20"/>
              </w:rPr>
            </w:pPr>
            <w:r w:rsidRPr="00C4596C">
              <w:rPr>
                <w:sz w:val="20"/>
                <w:szCs w:val="20"/>
              </w:rPr>
              <w:t>0%</w:t>
            </w:r>
          </w:p>
        </w:tc>
        <w:tc>
          <w:tcPr>
            <w:tcW w:w="2079" w:type="dxa"/>
            <w:gridSpan w:val="6"/>
          </w:tcPr>
          <w:p w:rsidR="00427A57" w:rsidRPr="00C4596C" w:rsidRDefault="00427A57" w:rsidP="005C5A35">
            <w:pPr>
              <w:jc w:val="center"/>
              <w:rPr>
                <w:sz w:val="20"/>
                <w:szCs w:val="20"/>
              </w:rPr>
            </w:pPr>
            <w:r>
              <w:rPr>
                <w:sz w:val="20"/>
                <w:szCs w:val="20"/>
              </w:rPr>
              <w:t>0</w:t>
            </w:r>
            <w:r w:rsidRPr="00C4596C">
              <w:rPr>
                <w:sz w:val="20"/>
                <w:szCs w:val="20"/>
              </w:rPr>
              <w:t>%</w:t>
            </w:r>
          </w:p>
        </w:tc>
        <w:tc>
          <w:tcPr>
            <w:tcW w:w="2079" w:type="dxa"/>
            <w:gridSpan w:val="3"/>
          </w:tcPr>
          <w:p w:rsidR="00427A57" w:rsidRPr="00C4596C" w:rsidRDefault="00427A57" w:rsidP="005C5A35">
            <w:pPr>
              <w:jc w:val="center"/>
              <w:rPr>
                <w:sz w:val="20"/>
                <w:szCs w:val="20"/>
              </w:rPr>
            </w:pPr>
            <w:r>
              <w:rPr>
                <w:sz w:val="20"/>
                <w:szCs w:val="20"/>
              </w:rPr>
              <w:t>100</w:t>
            </w:r>
            <w:r w:rsidRPr="00C4596C">
              <w:rPr>
                <w:sz w:val="20"/>
                <w:szCs w:val="20"/>
              </w:rPr>
              <w:t>%</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 xml:space="preserve">6. Considera necesario que la Administración Distrital y Local continúe promoviendo espacios de </w:t>
            </w:r>
            <w:proofErr w:type="spellStart"/>
            <w:r>
              <w:rPr>
                <w:sz w:val="20"/>
                <w:szCs w:val="20"/>
              </w:rPr>
              <w:t>de</w:t>
            </w:r>
            <w:proofErr w:type="spellEnd"/>
            <w:r w:rsidRPr="002E2EDD">
              <w:rPr>
                <w:sz w:val="20"/>
                <w:szCs w:val="20"/>
              </w:rPr>
              <w:t xml:space="preserve"> Audiencia Pública de Rendición de Cuentas </w:t>
            </w:r>
            <w:r w:rsidRPr="00C4596C">
              <w:rPr>
                <w:sz w:val="20"/>
                <w:szCs w:val="20"/>
              </w:rPr>
              <w:t>sobre su gestión con la ciudadanía</w:t>
            </w:r>
          </w:p>
        </w:tc>
        <w:tc>
          <w:tcPr>
            <w:tcW w:w="2693"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Si</w:t>
            </w:r>
          </w:p>
        </w:tc>
      </w:tr>
      <w:tr w:rsidR="00427A57" w:rsidRPr="00C4596C" w:rsidTr="005C5A35">
        <w:tc>
          <w:tcPr>
            <w:tcW w:w="3403" w:type="dxa"/>
            <w:vMerge/>
          </w:tcPr>
          <w:p w:rsidR="00427A57" w:rsidRPr="00C4596C" w:rsidRDefault="00427A57" w:rsidP="005C5A35">
            <w:pPr>
              <w:rPr>
                <w:sz w:val="20"/>
                <w:szCs w:val="20"/>
              </w:rPr>
            </w:pPr>
          </w:p>
        </w:tc>
        <w:tc>
          <w:tcPr>
            <w:tcW w:w="2693" w:type="dxa"/>
            <w:gridSpan w:val="6"/>
          </w:tcPr>
          <w:p w:rsidR="00427A57" w:rsidRPr="00C4596C" w:rsidRDefault="00427A57" w:rsidP="005C5A35">
            <w:pPr>
              <w:jc w:val="center"/>
              <w:rPr>
                <w:sz w:val="20"/>
                <w:szCs w:val="20"/>
              </w:rPr>
            </w:pPr>
            <w:r w:rsidRPr="00C4596C">
              <w:rPr>
                <w:sz w:val="20"/>
                <w:szCs w:val="20"/>
              </w:rPr>
              <w:t>0%</w:t>
            </w:r>
          </w:p>
        </w:tc>
        <w:tc>
          <w:tcPr>
            <w:tcW w:w="3119" w:type="dxa"/>
            <w:gridSpan w:val="6"/>
          </w:tcPr>
          <w:p w:rsidR="00427A57" w:rsidRPr="00C4596C" w:rsidRDefault="00427A57" w:rsidP="005C5A35">
            <w:pPr>
              <w:jc w:val="center"/>
              <w:rPr>
                <w:sz w:val="20"/>
                <w:szCs w:val="20"/>
              </w:rPr>
            </w:pPr>
            <w:r w:rsidRPr="00C4596C">
              <w:rPr>
                <w:sz w:val="20"/>
                <w:szCs w:val="20"/>
              </w:rPr>
              <w:t>100%</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De acuerdo</w:t>
            </w:r>
          </w:p>
        </w:tc>
      </w:tr>
      <w:tr w:rsidR="00427A57" w:rsidRPr="00C4596C" w:rsidTr="005C5A35">
        <w:tc>
          <w:tcPr>
            <w:tcW w:w="3403" w:type="dxa"/>
            <w:vMerge/>
          </w:tcPr>
          <w:p w:rsidR="00427A57" w:rsidRPr="00C4596C" w:rsidRDefault="00427A57" w:rsidP="005C5A35">
            <w:pPr>
              <w:rPr>
                <w:sz w:val="20"/>
                <w:szCs w:val="20"/>
              </w:rPr>
            </w:pPr>
          </w:p>
        </w:tc>
        <w:tc>
          <w:tcPr>
            <w:tcW w:w="1654" w:type="dxa"/>
            <w:gridSpan w:val="3"/>
          </w:tcPr>
          <w:p w:rsidR="00427A57" w:rsidRPr="00C4596C" w:rsidRDefault="00427A57" w:rsidP="005C5A35">
            <w:pPr>
              <w:jc w:val="center"/>
              <w:rPr>
                <w:sz w:val="20"/>
                <w:szCs w:val="20"/>
              </w:rPr>
            </w:pPr>
            <w:r w:rsidRPr="00C4596C">
              <w:rPr>
                <w:sz w:val="20"/>
                <w:szCs w:val="20"/>
              </w:rPr>
              <w:t>0%</w:t>
            </w:r>
          </w:p>
        </w:tc>
        <w:tc>
          <w:tcPr>
            <w:tcW w:w="2079" w:type="dxa"/>
            <w:gridSpan w:val="6"/>
          </w:tcPr>
          <w:p w:rsidR="00427A57" w:rsidRPr="00C4596C" w:rsidRDefault="00427A57" w:rsidP="005C5A35">
            <w:pPr>
              <w:jc w:val="center"/>
              <w:rPr>
                <w:sz w:val="20"/>
                <w:szCs w:val="20"/>
              </w:rPr>
            </w:pPr>
            <w:r>
              <w:rPr>
                <w:sz w:val="20"/>
                <w:szCs w:val="20"/>
              </w:rPr>
              <w:t>20</w:t>
            </w:r>
            <w:r w:rsidRPr="00C4596C">
              <w:rPr>
                <w:sz w:val="20"/>
                <w:szCs w:val="20"/>
              </w:rPr>
              <w:t>%</w:t>
            </w:r>
          </w:p>
        </w:tc>
        <w:tc>
          <w:tcPr>
            <w:tcW w:w="2079" w:type="dxa"/>
            <w:gridSpan w:val="3"/>
          </w:tcPr>
          <w:p w:rsidR="00427A57" w:rsidRPr="00C4596C" w:rsidRDefault="00427A57" w:rsidP="005C5A35">
            <w:pPr>
              <w:jc w:val="center"/>
              <w:rPr>
                <w:sz w:val="20"/>
                <w:szCs w:val="20"/>
              </w:rPr>
            </w:pPr>
            <w:r>
              <w:rPr>
                <w:sz w:val="20"/>
                <w:szCs w:val="20"/>
              </w:rPr>
              <w:t>80</w:t>
            </w:r>
            <w:r w:rsidRPr="00C4596C">
              <w:rPr>
                <w:sz w:val="20"/>
                <w:szCs w:val="20"/>
              </w:rPr>
              <w:t>%</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8. ¿Cómo se enteró del evento?</w:t>
            </w:r>
          </w:p>
        </w:tc>
        <w:tc>
          <w:tcPr>
            <w:tcW w:w="822" w:type="dxa"/>
            <w:shd w:val="clear" w:color="auto" w:fill="D9E2F3" w:themeFill="accent1" w:themeFillTint="33"/>
          </w:tcPr>
          <w:p w:rsidR="00427A57" w:rsidRPr="00C4596C" w:rsidRDefault="00427A57"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427A57" w:rsidRPr="00C4596C" w:rsidRDefault="00427A57" w:rsidP="005C5A35">
            <w:pPr>
              <w:jc w:val="center"/>
              <w:rPr>
                <w:sz w:val="20"/>
                <w:szCs w:val="20"/>
              </w:rPr>
            </w:pPr>
            <w:r w:rsidRPr="00C4596C">
              <w:rPr>
                <w:sz w:val="20"/>
                <w:szCs w:val="20"/>
              </w:rPr>
              <w:t>Otro</w:t>
            </w:r>
          </w:p>
        </w:tc>
      </w:tr>
      <w:tr w:rsidR="00427A57" w:rsidRPr="00C4596C" w:rsidTr="005C5A35">
        <w:tc>
          <w:tcPr>
            <w:tcW w:w="3403" w:type="dxa"/>
            <w:vMerge/>
          </w:tcPr>
          <w:p w:rsidR="00427A57" w:rsidRPr="00C4596C" w:rsidRDefault="00427A57" w:rsidP="005C5A35">
            <w:pPr>
              <w:rPr>
                <w:sz w:val="20"/>
                <w:szCs w:val="20"/>
              </w:rPr>
            </w:pPr>
          </w:p>
        </w:tc>
        <w:tc>
          <w:tcPr>
            <w:tcW w:w="822" w:type="dxa"/>
          </w:tcPr>
          <w:p w:rsidR="00427A57" w:rsidRPr="00C4596C" w:rsidRDefault="00427A57" w:rsidP="005C5A35">
            <w:pPr>
              <w:jc w:val="center"/>
              <w:rPr>
                <w:sz w:val="20"/>
                <w:szCs w:val="20"/>
              </w:rPr>
            </w:pPr>
            <w:r>
              <w:rPr>
                <w:sz w:val="20"/>
                <w:szCs w:val="20"/>
              </w:rPr>
              <w:t>0</w:t>
            </w:r>
            <w:r w:rsidRPr="00C4596C">
              <w:rPr>
                <w:sz w:val="20"/>
                <w:szCs w:val="20"/>
              </w:rPr>
              <w:t>%</w:t>
            </w:r>
          </w:p>
        </w:tc>
        <w:tc>
          <w:tcPr>
            <w:tcW w:w="1247" w:type="dxa"/>
            <w:gridSpan w:val="3"/>
          </w:tcPr>
          <w:p w:rsidR="00427A57" w:rsidRPr="00C4596C" w:rsidRDefault="00427A57" w:rsidP="005C5A35">
            <w:pPr>
              <w:jc w:val="center"/>
              <w:rPr>
                <w:sz w:val="20"/>
                <w:szCs w:val="20"/>
              </w:rPr>
            </w:pPr>
            <w:r>
              <w:rPr>
                <w:sz w:val="20"/>
                <w:szCs w:val="20"/>
              </w:rPr>
              <w:t>20</w:t>
            </w:r>
            <w:r w:rsidRPr="00C4596C">
              <w:rPr>
                <w:sz w:val="20"/>
                <w:szCs w:val="20"/>
              </w:rPr>
              <w:t>%</w:t>
            </w:r>
          </w:p>
        </w:tc>
        <w:tc>
          <w:tcPr>
            <w:tcW w:w="1248" w:type="dxa"/>
            <w:gridSpan w:val="3"/>
          </w:tcPr>
          <w:p w:rsidR="00427A57" w:rsidRPr="00C4596C" w:rsidRDefault="00427A57" w:rsidP="005C5A35">
            <w:pPr>
              <w:jc w:val="center"/>
              <w:rPr>
                <w:sz w:val="20"/>
                <w:szCs w:val="20"/>
              </w:rPr>
            </w:pPr>
            <w:r>
              <w:rPr>
                <w:sz w:val="20"/>
                <w:szCs w:val="20"/>
              </w:rPr>
              <w:t>20</w:t>
            </w:r>
            <w:r w:rsidRPr="00C4596C">
              <w:rPr>
                <w:sz w:val="20"/>
                <w:szCs w:val="20"/>
              </w:rPr>
              <w:t>%</w:t>
            </w:r>
          </w:p>
        </w:tc>
        <w:tc>
          <w:tcPr>
            <w:tcW w:w="1247" w:type="dxa"/>
            <w:gridSpan w:val="3"/>
          </w:tcPr>
          <w:p w:rsidR="00427A57" w:rsidRPr="00C4596C" w:rsidRDefault="00427A57" w:rsidP="005C5A35">
            <w:pPr>
              <w:jc w:val="center"/>
              <w:rPr>
                <w:sz w:val="20"/>
                <w:szCs w:val="20"/>
              </w:rPr>
            </w:pPr>
            <w:r>
              <w:rPr>
                <w:sz w:val="20"/>
                <w:szCs w:val="20"/>
              </w:rPr>
              <w:t>60</w:t>
            </w:r>
            <w:r w:rsidRPr="00C4596C">
              <w:rPr>
                <w:sz w:val="20"/>
                <w:szCs w:val="20"/>
              </w:rPr>
              <w:t>%</w:t>
            </w:r>
          </w:p>
        </w:tc>
        <w:tc>
          <w:tcPr>
            <w:tcW w:w="1248" w:type="dxa"/>
            <w:gridSpan w:val="2"/>
          </w:tcPr>
          <w:p w:rsidR="00427A57" w:rsidRPr="00C4596C" w:rsidRDefault="00427A57" w:rsidP="005C5A35">
            <w:pPr>
              <w:jc w:val="center"/>
              <w:rPr>
                <w:sz w:val="20"/>
                <w:szCs w:val="20"/>
              </w:rPr>
            </w:pPr>
            <w:r w:rsidRPr="00C4596C">
              <w:rPr>
                <w:sz w:val="20"/>
                <w:szCs w:val="20"/>
              </w:rPr>
              <w:t>0%</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 xml:space="preserve">9. ¿Tuvo acceso a información sobre la gestión adelantada por la entidad y/o sector,  previo a la realización </w:t>
            </w:r>
            <w:r>
              <w:rPr>
                <w:sz w:val="20"/>
                <w:szCs w:val="20"/>
              </w:rPr>
              <w:t>de</w:t>
            </w:r>
            <w:r w:rsidRPr="00C4596C">
              <w:rPr>
                <w:sz w:val="20"/>
                <w:szCs w:val="20"/>
              </w:rPr>
              <w:t xml:space="preserve"> la Audiencia Pública de Rendición de Cuentas?</w:t>
            </w:r>
          </w:p>
        </w:tc>
        <w:tc>
          <w:tcPr>
            <w:tcW w:w="2693"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Si</w:t>
            </w:r>
          </w:p>
        </w:tc>
      </w:tr>
      <w:tr w:rsidR="00427A57" w:rsidRPr="00C4596C" w:rsidTr="005C5A35">
        <w:tc>
          <w:tcPr>
            <w:tcW w:w="3403" w:type="dxa"/>
            <w:vMerge/>
          </w:tcPr>
          <w:p w:rsidR="00427A57" w:rsidRPr="00C4596C" w:rsidRDefault="00427A57" w:rsidP="005C5A35">
            <w:pPr>
              <w:rPr>
                <w:sz w:val="20"/>
                <w:szCs w:val="20"/>
              </w:rPr>
            </w:pPr>
          </w:p>
        </w:tc>
        <w:tc>
          <w:tcPr>
            <w:tcW w:w="2693" w:type="dxa"/>
            <w:gridSpan w:val="6"/>
          </w:tcPr>
          <w:p w:rsidR="00427A57" w:rsidRPr="00C4596C" w:rsidRDefault="00427A57" w:rsidP="005C5A35">
            <w:pPr>
              <w:jc w:val="center"/>
              <w:rPr>
                <w:sz w:val="20"/>
                <w:szCs w:val="20"/>
              </w:rPr>
            </w:pPr>
            <w:r>
              <w:rPr>
                <w:sz w:val="20"/>
                <w:szCs w:val="20"/>
              </w:rPr>
              <w:t>20</w:t>
            </w:r>
            <w:r w:rsidRPr="00C4596C">
              <w:rPr>
                <w:sz w:val="20"/>
                <w:szCs w:val="20"/>
              </w:rPr>
              <w:t>%</w:t>
            </w:r>
          </w:p>
        </w:tc>
        <w:tc>
          <w:tcPr>
            <w:tcW w:w="3119" w:type="dxa"/>
            <w:gridSpan w:val="6"/>
          </w:tcPr>
          <w:p w:rsidR="00427A57" w:rsidRPr="00C4596C" w:rsidRDefault="00427A57" w:rsidP="005C5A35">
            <w:pPr>
              <w:jc w:val="center"/>
              <w:rPr>
                <w:sz w:val="20"/>
                <w:szCs w:val="20"/>
              </w:rPr>
            </w:pPr>
            <w:r>
              <w:rPr>
                <w:sz w:val="20"/>
                <w:szCs w:val="20"/>
              </w:rPr>
              <w:t>80</w:t>
            </w:r>
            <w:r w:rsidRPr="00C4596C">
              <w:rPr>
                <w:sz w:val="20"/>
                <w:szCs w:val="20"/>
              </w:rPr>
              <w:t>%</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Muy importante</w:t>
            </w:r>
          </w:p>
        </w:tc>
      </w:tr>
      <w:tr w:rsidR="00427A57" w:rsidRPr="00C4596C" w:rsidTr="005C5A35">
        <w:tc>
          <w:tcPr>
            <w:tcW w:w="3403" w:type="dxa"/>
            <w:vMerge/>
          </w:tcPr>
          <w:p w:rsidR="00427A57" w:rsidRPr="00C4596C" w:rsidRDefault="00427A57" w:rsidP="005C5A35">
            <w:pPr>
              <w:rPr>
                <w:sz w:val="20"/>
                <w:szCs w:val="20"/>
              </w:rPr>
            </w:pPr>
          </w:p>
        </w:tc>
        <w:tc>
          <w:tcPr>
            <w:tcW w:w="1654" w:type="dxa"/>
            <w:gridSpan w:val="3"/>
          </w:tcPr>
          <w:p w:rsidR="00427A57" w:rsidRPr="00C4596C" w:rsidRDefault="00427A57" w:rsidP="005C5A35">
            <w:pPr>
              <w:jc w:val="center"/>
              <w:rPr>
                <w:sz w:val="20"/>
                <w:szCs w:val="20"/>
              </w:rPr>
            </w:pPr>
            <w:r w:rsidRPr="00C4596C">
              <w:rPr>
                <w:sz w:val="20"/>
                <w:szCs w:val="20"/>
              </w:rPr>
              <w:t>0%</w:t>
            </w:r>
          </w:p>
        </w:tc>
        <w:tc>
          <w:tcPr>
            <w:tcW w:w="2079" w:type="dxa"/>
            <w:gridSpan w:val="6"/>
          </w:tcPr>
          <w:p w:rsidR="00427A57" w:rsidRPr="00C4596C" w:rsidRDefault="00427A57" w:rsidP="005C5A35">
            <w:pPr>
              <w:jc w:val="center"/>
              <w:rPr>
                <w:sz w:val="20"/>
                <w:szCs w:val="20"/>
              </w:rPr>
            </w:pPr>
            <w:r w:rsidRPr="00C4596C">
              <w:rPr>
                <w:sz w:val="20"/>
                <w:szCs w:val="20"/>
              </w:rPr>
              <w:t>0%</w:t>
            </w:r>
          </w:p>
        </w:tc>
        <w:tc>
          <w:tcPr>
            <w:tcW w:w="2079" w:type="dxa"/>
            <w:gridSpan w:val="3"/>
          </w:tcPr>
          <w:p w:rsidR="00427A57" w:rsidRPr="00C4596C" w:rsidRDefault="00427A57" w:rsidP="005C5A35">
            <w:pPr>
              <w:jc w:val="center"/>
              <w:rPr>
                <w:sz w:val="20"/>
                <w:szCs w:val="20"/>
              </w:rPr>
            </w:pPr>
            <w:r w:rsidRPr="00C4596C">
              <w:rPr>
                <w:sz w:val="20"/>
                <w:szCs w:val="20"/>
              </w:rPr>
              <w:t>100%</w:t>
            </w:r>
          </w:p>
        </w:tc>
      </w:tr>
      <w:tr w:rsidR="00427A57" w:rsidRPr="00C4596C" w:rsidTr="005C5A35">
        <w:tc>
          <w:tcPr>
            <w:tcW w:w="3403" w:type="dxa"/>
            <w:vMerge w:val="restart"/>
          </w:tcPr>
          <w:p w:rsidR="00427A57" w:rsidRPr="00C4596C" w:rsidRDefault="00427A57"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427A57" w:rsidRPr="00C4596C" w:rsidRDefault="00427A57"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427A57" w:rsidRPr="00C4596C" w:rsidRDefault="00427A57" w:rsidP="005C5A35">
            <w:pPr>
              <w:jc w:val="center"/>
              <w:rPr>
                <w:sz w:val="20"/>
                <w:szCs w:val="20"/>
              </w:rPr>
            </w:pPr>
            <w:r w:rsidRPr="00C4596C">
              <w:rPr>
                <w:sz w:val="20"/>
                <w:szCs w:val="20"/>
              </w:rPr>
              <w:t>Muy importante</w:t>
            </w:r>
          </w:p>
        </w:tc>
      </w:tr>
      <w:tr w:rsidR="00427A57" w:rsidRPr="00C4596C" w:rsidTr="005C5A35">
        <w:tc>
          <w:tcPr>
            <w:tcW w:w="3403" w:type="dxa"/>
            <w:vMerge/>
          </w:tcPr>
          <w:p w:rsidR="00427A57" w:rsidRPr="00C4596C" w:rsidRDefault="00427A57" w:rsidP="005C5A35">
            <w:pPr>
              <w:rPr>
                <w:sz w:val="20"/>
                <w:szCs w:val="20"/>
              </w:rPr>
            </w:pPr>
          </w:p>
        </w:tc>
        <w:tc>
          <w:tcPr>
            <w:tcW w:w="1654" w:type="dxa"/>
            <w:gridSpan w:val="3"/>
          </w:tcPr>
          <w:p w:rsidR="00427A57" w:rsidRPr="00C4596C" w:rsidRDefault="00427A57" w:rsidP="005C5A35">
            <w:pPr>
              <w:jc w:val="center"/>
              <w:rPr>
                <w:sz w:val="20"/>
                <w:szCs w:val="20"/>
              </w:rPr>
            </w:pPr>
            <w:r w:rsidRPr="00C4596C">
              <w:rPr>
                <w:sz w:val="20"/>
                <w:szCs w:val="20"/>
              </w:rPr>
              <w:t>0%</w:t>
            </w:r>
          </w:p>
        </w:tc>
        <w:tc>
          <w:tcPr>
            <w:tcW w:w="2079" w:type="dxa"/>
            <w:gridSpan w:val="6"/>
          </w:tcPr>
          <w:p w:rsidR="00427A57" w:rsidRPr="00C4596C" w:rsidRDefault="00427A57" w:rsidP="005C5A35">
            <w:pPr>
              <w:jc w:val="center"/>
              <w:rPr>
                <w:sz w:val="20"/>
                <w:szCs w:val="20"/>
              </w:rPr>
            </w:pPr>
            <w:r w:rsidRPr="00C4596C">
              <w:rPr>
                <w:sz w:val="20"/>
                <w:szCs w:val="20"/>
              </w:rPr>
              <w:t>0%</w:t>
            </w:r>
          </w:p>
        </w:tc>
        <w:tc>
          <w:tcPr>
            <w:tcW w:w="2079" w:type="dxa"/>
            <w:gridSpan w:val="3"/>
          </w:tcPr>
          <w:p w:rsidR="00427A57" w:rsidRPr="00C4596C" w:rsidRDefault="00427A57" w:rsidP="005C5A35">
            <w:pPr>
              <w:jc w:val="center"/>
              <w:rPr>
                <w:sz w:val="20"/>
                <w:szCs w:val="20"/>
              </w:rPr>
            </w:pPr>
            <w:r w:rsidRPr="00C4596C">
              <w:rPr>
                <w:sz w:val="20"/>
                <w:szCs w:val="20"/>
              </w:rPr>
              <w:t>100%</w:t>
            </w:r>
          </w:p>
        </w:tc>
      </w:tr>
    </w:tbl>
    <w:p w:rsidR="00427A57" w:rsidRPr="005F5883" w:rsidRDefault="00427A57" w:rsidP="00427A57">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 xml:space="preserve">Resultados evaluación Audiencia Pública de Rendición de Cuentas </w:t>
      </w:r>
      <w:r>
        <w:rPr>
          <w:color w:val="auto"/>
          <w:sz w:val="16"/>
          <w:szCs w:val="16"/>
        </w:rPr>
        <w:t>Chapinero</w:t>
      </w:r>
      <w:r w:rsidRPr="005F5883">
        <w:rPr>
          <w:color w:val="auto"/>
          <w:sz w:val="16"/>
          <w:szCs w:val="16"/>
        </w:rPr>
        <w:t>. Elaboración propia, 2019</w:t>
      </w:r>
    </w:p>
    <w:p w:rsidR="00427A57" w:rsidRPr="00C4596C" w:rsidRDefault="00427A57" w:rsidP="00427A57"/>
    <w:p w:rsidR="00427A57" w:rsidRDefault="00427A57" w:rsidP="00427A57">
      <w:r w:rsidRPr="00757701">
        <w:t>En esta localidad las sugerencias</w:t>
      </w:r>
      <w:r>
        <w:t xml:space="preserve"> textuales</w:t>
      </w:r>
      <w:r w:rsidRPr="00757701">
        <w:t xml:space="preserve"> para mejorar el proceso de </w:t>
      </w:r>
      <w:r>
        <w:t>Rendición de Cuentas</w:t>
      </w:r>
      <w:r w:rsidRPr="00757701">
        <w:t xml:space="preserve"> fueron</w:t>
      </w:r>
      <w:r>
        <w:t xml:space="preserve">: </w:t>
      </w:r>
    </w:p>
    <w:p w:rsidR="00427A57" w:rsidRPr="00BB4CCA" w:rsidRDefault="00427A57" w:rsidP="00427A57">
      <w:r>
        <w:t>1</w:t>
      </w:r>
      <w:r w:rsidRPr="00BB4CCA">
        <w:t>. Dar más tiempo de intervención a la comunidad</w:t>
      </w:r>
    </w:p>
    <w:p w:rsidR="00427A57" w:rsidRPr="00BB4CCA" w:rsidRDefault="00427A57" w:rsidP="00427A57">
      <w:r>
        <w:t>2</w:t>
      </w:r>
      <w:r w:rsidRPr="00BB4CCA">
        <w:t>. Que asistan personas que puedan tomar decisiones definit</w:t>
      </w:r>
      <w:r>
        <w:t>ivas por parte de las entidades</w:t>
      </w:r>
    </w:p>
    <w:p w:rsidR="00427A57" w:rsidRPr="00C4596C" w:rsidRDefault="00427A57" w:rsidP="00427A57">
      <w:r>
        <w:t>3</w:t>
      </w:r>
      <w:r w:rsidRPr="00BB4CCA">
        <w:t>. Que se den resultados a la comunidad</w:t>
      </w:r>
    </w:p>
    <w:p w:rsidR="00362AEB" w:rsidRPr="005F5883" w:rsidRDefault="002B3667" w:rsidP="00B0585C">
      <w:pPr>
        <w:pStyle w:val="Ttulo1"/>
        <w:rPr>
          <w:color w:val="auto"/>
        </w:rPr>
      </w:pPr>
      <w:bookmarkStart w:id="13" w:name="_Toc26800055"/>
      <w:r w:rsidRPr="005F5883">
        <w:rPr>
          <w:color w:val="auto"/>
        </w:rPr>
        <w:lastRenderedPageBreak/>
        <w:t>ANEXOS</w:t>
      </w:r>
      <w:bookmarkEnd w:id="13"/>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4" w:name="_Toc26800056"/>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4"/>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040E85">
        <w:rPr>
          <w:color w:val="auto"/>
          <w:sz w:val="16"/>
          <w:szCs w:val="16"/>
        </w:rPr>
        <w:t>7</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040E85">
        <w:rPr>
          <w:color w:val="auto"/>
          <w:sz w:val="16"/>
          <w:szCs w:val="16"/>
        </w:rPr>
        <w:t>8</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040E85">
        <w:rPr>
          <w:color w:val="auto"/>
          <w:sz w:val="16"/>
          <w:szCs w:val="16"/>
        </w:rPr>
        <w:t>9</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040E85">
        <w:rPr>
          <w:color w:val="auto"/>
          <w:sz w:val="16"/>
          <w:szCs w:val="16"/>
        </w:rPr>
        <w:t>0</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040E85">
        <w:rPr>
          <w:color w:val="auto"/>
          <w:sz w:val="16"/>
          <w:szCs w:val="16"/>
        </w:rPr>
        <w:t>1</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040E85">
        <w:rPr>
          <w:color w:val="auto"/>
          <w:sz w:val="16"/>
          <w:szCs w:val="16"/>
        </w:rPr>
        <w:t>2</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040E85">
        <w:rPr>
          <w:color w:val="auto"/>
          <w:sz w:val="16"/>
          <w:szCs w:val="16"/>
        </w:rPr>
        <w:t>3</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5" w:name="_Toc26800057"/>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5"/>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040E85">
        <w:rPr>
          <w:color w:val="auto"/>
          <w:sz w:val="16"/>
          <w:szCs w:val="16"/>
        </w:rPr>
        <w:t>4</w:t>
      </w:r>
      <w:r w:rsidR="00315E29" w:rsidRPr="005F5883">
        <w:rPr>
          <w:color w:val="auto"/>
          <w:sz w:val="16"/>
          <w:szCs w:val="16"/>
        </w:rPr>
        <w:t xml:space="preserve">. </w:t>
      </w:r>
      <w:r w:rsidR="00F334D1" w:rsidRPr="005F5883">
        <w:rPr>
          <w:color w:val="auto"/>
          <w:sz w:val="16"/>
          <w:szCs w:val="16"/>
        </w:rPr>
        <w:t xml:space="preserve"> </w:t>
      </w:r>
      <w:r w:rsidR="00FB552B" w:rsidRPr="005F5883">
        <w:rPr>
          <w:color w:val="auto"/>
          <w:sz w:val="16"/>
          <w:szCs w:val="16"/>
        </w:rPr>
        <w:t>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Pr="005F5883">
        <w:rPr>
          <w:color w:val="auto"/>
          <w:sz w:val="16"/>
          <w:szCs w:val="16"/>
        </w:rPr>
        <w:t>1</w:t>
      </w:r>
      <w:r w:rsidR="00040E85">
        <w:rPr>
          <w:color w:val="auto"/>
          <w:sz w:val="16"/>
          <w:szCs w:val="16"/>
        </w:rPr>
        <w:t>5</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6" w:name="_Toc26800058"/>
      <w:r w:rsidRPr="005F5883">
        <w:rPr>
          <w:color w:val="auto"/>
        </w:rPr>
        <w:lastRenderedPageBreak/>
        <w:t xml:space="preserve">ANEXO No 3. INFOGRAFÍA DE LA GESTIÓN DE LA SECRETARIA DISTRITAL DE MOVILIDAD VIGENCIA 2018 PARA LA LOCALIDAD DE </w:t>
      </w:r>
      <w:r w:rsidR="00516BDF">
        <w:rPr>
          <w:color w:val="auto"/>
        </w:rPr>
        <w:t>CHAPINERO</w:t>
      </w:r>
      <w:bookmarkEnd w:id="16"/>
    </w:p>
    <w:p w:rsidR="003874E4" w:rsidRDefault="003874E4" w:rsidP="003874E4"/>
    <w:p w:rsidR="00506CBC" w:rsidRDefault="00516BDF" w:rsidP="00506CBC">
      <w:pPr>
        <w:jc w:val="center"/>
      </w:pPr>
      <w:r w:rsidRPr="00516BDF">
        <w:rPr>
          <w:noProof/>
        </w:rPr>
        <w:drawing>
          <wp:inline distT="0" distB="0" distL="0" distR="0" wp14:anchorId="442E20A9" wp14:editId="0F4525EC">
            <wp:extent cx="4066040" cy="2676525"/>
            <wp:effectExtent l="19050" t="19050" r="1079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891" t="17505" r="20532" b="11569"/>
                    <a:stretch/>
                  </pic:blipFill>
                  <pic:spPr bwMode="auto">
                    <a:xfrm>
                      <a:off x="0" y="0"/>
                      <a:ext cx="4072813" cy="268098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1</w:t>
      </w:r>
      <w:r w:rsidR="00040E85">
        <w:rPr>
          <w:color w:val="auto"/>
          <w:sz w:val="16"/>
          <w:szCs w:val="16"/>
        </w:rPr>
        <w:t>6</w:t>
      </w:r>
      <w:r w:rsidR="00315E29" w:rsidRPr="005F5883">
        <w:rPr>
          <w:color w:val="auto"/>
          <w:sz w:val="16"/>
          <w:szCs w:val="16"/>
        </w:rPr>
        <w:t xml:space="preserve">. Infografía Localidad de </w:t>
      </w:r>
      <w:r w:rsidR="00516BDF">
        <w:rPr>
          <w:color w:val="auto"/>
          <w:sz w:val="16"/>
          <w:szCs w:val="16"/>
        </w:rPr>
        <w:t>Chapinero</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516BDF" w:rsidP="00CA31C6">
      <w:pPr>
        <w:tabs>
          <w:tab w:val="left" w:pos="5529"/>
        </w:tabs>
        <w:spacing w:after="0" w:line="259" w:lineRule="auto"/>
        <w:ind w:left="0" w:firstLine="0"/>
        <w:jc w:val="center"/>
        <w:rPr>
          <w:b/>
          <w:color w:val="auto"/>
          <w:szCs w:val="24"/>
        </w:rPr>
      </w:pPr>
      <w:r>
        <w:rPr>
          <w:noProof/>
        </w:rPr>
        <w:drawing>
          <wp:inline distT="0" distB="0" distL="0" distR="0" wp14:anchorId="1A733322" wp14:editId="3A36453A">
            <wp:extent cx="3996933" cy="2638425"/>
            <wp:effectExtent l="19050" t="19050" r="2286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004" t="16901" r="20588" b="12173"/>
                    <a:stretch/>
                  </pic:blipFill>
                  <pic:spPr bwMode="auto">
                    <a:xfrm>
                      <a:off x="0" y="0"/>
                      <a:ext cx="4002966" cy="264240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8E4973">
        <w:rPr>
          <w:color w:val="auto"/>
          <w:sz w:val="16"/>
          <w:szCs w:val="16"/>
        </w:rPr>
        <w:t>1</w:t>
      </w:r>
      <w:r w:rsidR="00040E85">
        <w:rPr>
          <w:color w:val="auto"/>
          <w:sz w:val="16"/>
          <w:szCs w:val="16"/>
        </w:rPr>
        <w:t>7</w:t>
      </w:r>
      <w:r w:rsidR="00315E29" w:rsidRPr="005F5883">
        <w:rPr>
          <w:color w:val="auto"/>
          <w:sz w:val="16"/>
          <w:szCs w:val="16"/>
        </w:rPr>
        <w:t xml:space="preserve">. Infografía Localidad de </w:t>
      </w:r>
      <w:r w:rsidR="00516BDF">
        <w:rPr>
          <w:color w:val="auto"/>
          <w:sz w:val="16"/>
          <w:szCs w:val="16"/>
        </w:rPr>
        <w:t>Chapinero</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17" w:name="_Toc26800059"/>
      <w:r w:rsidRPr="005F5883">
        <w:rPr>
          <w:color w:val="auto"/>
        </w:rPr>
        <w:lastRenderedPageBreak/>
        <w:t>ANEXO N° 5. SEGUIMIENTO DE RESPUESTAS A LA CIUDADANIA</w:t>
      </w:r>
      <w:bookmarkEnd w:id="17"/>
    </w:p>
    <w:p w:rsidR="00F334D1" w:rsidRDefault="00F334D1" w:rsidP="00CA31C6">
      <w:pPr>
        <w:tabs>
          <w:tab w:val="left" w:pos="5529"/>
        </w:tabs>
        <w:spacing w:after="0" w:line="259" w:lineRule="auto"/>
        <w:ind w:left="0" w:firstLine="0"/>
        <w:jc w:val="center"/>
        <w:rPr>
          <w:b/>
          <w:color w:val="auto"/>
          <w:szCs w:val="24"/>
        </w:rPr>
      </w:pPr>
    </w:p>
    <w:p w:rsidR="0011190A" w:rsidRDefault="0011190A" w:rsidP="00CA31C6">
      <w:pPr>
        <w:tabs>
          <w:tab w:val="left" w:pos="5529"/>
        </w:tabs>
        <w:spacing w:after="0" w:line="259" w:lineRule="auto"/>
        <w:ind w:left="0" w:firstLine="0"/>
        <w:jc w:val="center"/>
        <w:rPr>
          <w:b/>
          <w:color w:val="auto"/>
          <w:szCs w:val="24"/>
        </w:rPr>
      </w:pPr>
      <w:r w:rsidRPr="0011190A">
        <w:rPr>
          <w:noProof/>
        </w:rPr>
        <w:drawing>
          <wp:inline distT="0" distB="0" distL="0" distR="0">
            <wp:extent cx="5686425" cy="600075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6000750"/>
                    </a:xfrm>
                    <a:prstGeom prst="rect">
                      <a:avLst/>
                    </a:prstGeom>
                    <a:noFill/>
                    <a:ln>
                      <a:solidFill>
                        <a:schemeClr val="tx1"/>
                      </a:solidFill>
                    </a:ln>
                  </pic:spPr>
                </pic:pic>
              </a:graphicData>
            </a:graphic>
          </wp:inline>
        </w:drawing>
      </w:r>
    </w:p>
    <w:p w:rsidR="00A62951" w:rsidRPr="005F5883" w:rsidRDefault="00A62951" w:rsidP="00A62951">
      <w:pPr>
        <w:tabs>
          <w:tab w:val="left" w:pos="5529"/>
        </w:tabs>
        <w:spacing w:after="0" w:line="259" w:lineRule="auto"/>
        <w:ind w:left="0" w:firstLine="0"/>
        <w:jc w:val="center"/>
        <w:rPr>
          <w:color w:val="auto"/>
          <w:sz w:val="16"/>
          <w:szCs w:val="16"/>
        </w:rPr>
      </w:pPr>
    </w:p>
    <w:p w:rsidR="00315E29" w:rsidRPr="005F5883" w:rsidRDefault="006E180A" w:rsidP="00315E29">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427A57">
        <w:rPr>
          <w:color w:val="auto"/>
          <w:sz w:val="16"/>
          <w:szCs w:val="16"/>
        </w:rPr>
        <w:t>5</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2F6675" w:rsidP="00315E29">
      <w:pPr>
        <w:tabs>
          <w:tab w:val="left" w:pos="5529"/>
        </w:tabs>
        <w:spacing w:after="0" w:line="259" w:lineRule="auto"/>
        <w:ind w:left="0" w:firstLine="0"/>
        <w:jc w:val="center"/>
        <w:rPr>
          <w:color w:val="auto"/>
          <w:sz w:val="16"/>
          <w:szCs w:val="16"/>
        </w:rPr>
      </w:pPr>
      <w:r w:rsidRPr="002F6675">
        <w:rPr>
          <w:noProof/>
        </w:rPr>
        <w:lastRenderedPageBreak/>
        <w:drawing>
          <wp:inline distT="0" distB="0" distL="0" distR="0">
            <wp:extent cx="5613400" cy="6496050"/>
            <wp:effectExtent l="19050" t="19050" r="2540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6496050"/>
                    </a:xfrm>
                    <a:prstGeom prst="rect">
                      <a:avLst/>
                    </a:prstGeom>
                    <a:noFill/>
                    <a:ln>
                      <a:solidFill>
                        <a:schemeClr val="tx1"/>
                      </a:solidFill>
                    </a:ln>
                  </pic:spPr>
                </pic:pic>
              </a:graphicData>
            </a:graphic>
          </wp:inline>
        </w:drawing>
      </w:r>
    </w:p>
    <w:p w:rsidR="00DD4E31" w:rsidRPr="005F5883" w:rsidRDefault="00DD4E31" w:rsidP="00315E29">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427A57">
        <w:rPr>
          <w:color w:val="auto"/>
          <w:sz w:val="16"/>
          <w:szCs w:val="16"/>
        </w:rPr>
        <w:t>5</w:t>
      </w:r>
      <w:r w:rsidRPr="005F5883">
        <w:rPr>
          <w:color w:val="auto"/>
          <w:sz w:val="16"/>
          <w:szCs w:val="16"/>
        </w:rPr>
        <w:t>. Tabla de solicitudes ciudadanas en Audiencia Pública de Rendición de Cuentas, Elaboración propia, 2019.</w:t>
      </w:r>
    </w:p>
    <w:p w:rsidR="005B646B" w:rsidRDefault="005B646B" w:rsidP="005B646B">
      <w:pPr>
        <w:tabs>
          <w:tab w:val="left" w:pos="5529"/>
        </w:tabs>
        <w:spacing w:after="0" w:line="259" w:lineRule="auto"/>
        <w:ind w:left="0" w:firstLine="0"/>
        <w:jc w:val="center"/>
        <w:rPr>
          <w:color w:val="auto"/>
          <w:sz w:val="16"/>
          <w:szCs w:val="16"/>
        </w:rPr>
      </w:pPr>
    </w:p>
    <w:p w:rsidR="00D40181" w:rsidRDefault="00D4018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2F6675" w:rsidP="005B646B">
      <w:pPr>
        <w:tabs>
          <w:tab w:val="left" w:pos="5529"/>
        </w:tabs>
        <w:spacing w:after="0" w:line="259" w:lineRule="auto"/>
        <w:ind w:left="0" w:firstLine="0"/>
        <w:jc w:val="center"/>
        <w:rPr>
          <w:color w:val="auto"/>
          <w:sz w:val="16"/>
          <w:szCs w:val="16"/>
        </w:rPr>
      </w:pPr>
      <w:r w:rsidRPr="002F6675">
        <w:rPr>
          <w:noProof/>
        </w:rPr>
        <w:drawing>
          <wp:inline distT="0" distB="0" distL="0" distR="0">
            <wp:extent cx="5613400" cy="5897880"/>
            <wp:effectExtent l="19050" t="19050" r="25400"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5897880"/>
                    </a:xfrm>
                    <a:prstGeom prst="rect">
                      <a:avLst/>
                    </a:prstGeom>
                    <a:noFill/>
                    <a:ln>
                      <a:solidFill>
                        <a:schemeClr val="tx1"/>
                      </a:solidFill>
                    </a:ln>
                  </pic:spPr>
                </pic:pic>
              </a:graphicData>
            </a:graphic>
          </wp:inline>
        </w:drawing>
      </w:r>
    </w:p>
    <w:p w:rsidR="00DD4E31" w:rsidRDefault="00DD4E31" w:rsidP="005B646B">
      <w:pPr>
        <w:tabs>
          <w:tab w:val="left" w:pos="5529"/>
        </w:tabs>
        <w:spacing w:after="0" w:line="259" w:lineRule="auto"/>
        <w:ind w:left="0" w:firstLine="0"/>
        <w:jc w:val="center"/>
        <w:rPr>
          <w:color w:val="auto"/>
          <w:sz w:val="16"/>
          <w:szCs w:val="16"/>
        </w:rPr>
      </w:pPr>
    </w:p>
    <w:p w:rsidR="00DB7BF8" w:rsidRPr="005F5883" w:rsidRDefault="00DB7BF8" w:rsidP="00DB7BF8">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427A57">
        <w:rPr>
          <w:color w:val="auto"/>
          <w:sz w:val="16"/>
          <w:szCs w:val="16"/>
        </w:rPr>
        <w:t>5</w:t>
      </w:r>
      <w:r w:rsidRPr="005F5883">
        <w:rPr>
          <w:color w:val="auto"/>
          <w:sz w:val="16"/>
          <w:szCs w:val="16"/>
        </w:rPr>
        <w:t>. Tabla de solicitudes ciudadanas en Audiencia Pública de Rendición de Cuentas, Elaboración propia, 2019.</w:t>
      </w:r>
    </w:p>
    <w:p w:rsidR="00DB7BF8" w:rsidRPr="005F5883" w:rsidRDefault="00DB7BF8"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B42AA8" w:rsidRPr="005F5883" w:rsidRDefault="00B42AA8" w:rsidP="00315E29">
      <w:pPr>
        <w:tabs>
          <w:tab w:val="left" w:pos="5529"/>
        </w:tabs>
        <w:spacing w:after="0" w:line="259" w:lineRule="auto"/>
        <w:ind w:left="0" w:firstLine="0"/>
        <w:jc w:val="center"/>
        <w:rPr>
          <w:color w:val="auto"/>
          <w:sz w:val="16"/>
          <w:szCs w:val="16"/>
        </w:rPr>
      </w:pPr>
    </w:p>
    <w:p w:rsidR="00B42AA8" w:rsidRDefault="00B42AA8" w:rsidP="00315E29">
      <w:pPr>
        <w:tabs>
          <w:tab w:val="left" w:pos="5529"/>
        </w:tabs>
        <w:spacing w:after="0" w:line="259" w:lineRule="auto"/>
        <w:ind w:left="0" w:firstLine="0"/>
        <w:jc w:val="center"/>
        <w:rPr>
          <w:color w:val="auto"/>
          <w:sz w:val="16"/>
          <w:szCs w:val="16"/>
        </w:rPr>
      </w:pPr>
    </w:p>
    <w:p w:rsidR="002F6675" w:rsidRDefault="002F6675" w:rsidP="00315E29">
      <w:pPr>
        <w:tabs>
          <w:tab w:val="left" w:pos="5529"/>
        </w:tabs>
        <w:spacing w:after="0" w:line="259" w:lineRule="auto"/>
        <w:ind w:left="0" w:firstLine="0"/>
        <w:jc w:val="center"/>
        <w:rPr>
          <w:color w:val="auto"/>
          <w:sz w:val="16"/>
          <w:szCs w:val="16"/>
        </w:rPr>
      </w:pPr>
      <w:r w:rsidRPr="002F6675">
        <w:rPr>
          <w:noProof/>
        </w:rPr>
        <w:drawing>
          <wp:inline distT="0" distB="0" distL="0" distR="0">
            <wp:extent cx="5613400" cy="5981700"/>
            <wp:effectExtent l="19050" t="19050" r="2540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400" cy="5981700"/>
                    </a:xfrm>
                    <a:prstGeom prst="rect">
                      <a:avLst/>
                    </a:prstGeom>
                    <a:noFill/>
                    <a:ln>
                      <a:solidFill>
                        <a:schemeClr val="tx1"/>
                      </a:solidFill>
                    </a:ln>
                  </pic:spPr>
                </pic:pic>
              </a:graphicData>
            </a:graphic>
          </wp:inline>
        </w:drawing>
      </w:r>
    </w:p>
    <w:p w:rsidR="002F6675" w:rsidRPr="005F5883" w:rsidRDefault="002F6675" w:rsidP="00315E29">
      <w:pPr>
        <w:tabs>
          <w:tab w:val="left" w:pos="5529"/>
        </w:tabs>
        <w:spacing w:after="0" w:line="259" w:lineRule="auto"/>
        <w:ind w:left="0" w:firstLine="0"/>
        <w:jc w:val="center"/>
        <w:rPr>
          <w:color w:val="auto"/>
          <w:sz w:val="16"/>
          <w:szCs w:val="16"/>
        </w:rPr>
      </w:pPr>
    </w:p>
    <w:p w:rsidR="002F6675" w:rsidRPr="005F5883" w:rsidRDefault="002F6675" w:rsidP="002F6675">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427A57">
        <w:rPr>
          <w:color w:val="auto"/>
          <w:sz w:val="16"/>
          <w:szCs w:val="16"/>
        </w:rPr>
        <w:t>5</w:t>
      </w:r>
      <w:r w:rsidRPr="005F5883">
        <w:rPr>
          <w:color w:val="auto"/>
          <w:sz w:val="16"/>
          <w:szCs w:val="16"/>
        </w:rPr>
        <w:t xml:space="preserve"> Tabla de solicitudes ciudadanas en Audiencia Pública de Rendición de Cuentas, Elaboración propia, 2019.</w:t>
      </w:r>
    </w:p>
    <w:p w:rsidR="00A62951" w:rsidRDefault="00A62951" w:rsidP="00315E29">
      <w:pPr>
        <w:tabs>
          <w:tab w:val="left" w:pos="5529"/>
        </w:tabs>
        <w:spacing w:after="0" w:line="259" w:lineRule="auto"/>
        <w:ind w:left="0" w:firstLine="0"/>
        <w:jc w:val="center"/>
        <w:rPr>
          <w:color w:val="auto"/>
          <w:sz w:val="16"/>
          <w:szCs w:val="16"/>
        </w:rPr>
      </w:pPr>
    </w:p>
    <w:p w:rsidR="002F6675" w:rsidRDefault="002F6675" w:rsidP="00315E29">
      <w:pPr>
        <w:tabs>
          <w:tab w:val="left" w:pos="5529"/>
        </w:tabs>
        <w:spacing w:after="0" w:line="259" w:lineRule="auto"/>
        <w:ind w:left="0" w:firstLine="0"/>
        <w:jc w:val="center"/>
        <w:rPr>
          <w:color w:val="auto"/>
          <w:sz w:val="16"/>
          <w:szCs w:val="16"/>
        </w:rPr>
      </w:pPr>
    </w:p>
    <w:p w:rsidR="002F6675" w:rsidRDefault="002F6675" w:rsidP="00315E29">
      <w:pPr>
        <w:tabs>
          <w:tab w:val="left" w:pos="5529"/>
        </w:tabs>
        <w:spacing w:after="0" w:line="259" w:lineRule="auto"/>
        <w:ind w:left="0" w:firstLine="0"/>
        <w:jc w:val="center"/>
        <w:rPr>
          <w:color w:val="auto"/>
          <w:sz w:val="16"/>
          <w:szCs w:val="16"/>
        </w:rPr>
      </w:pPr>
    </w:p>
    <w:p w:rsidR="002F6675" w:rsidRDefault="002F6675" w:rsidP="00315E29">
      <w:pPr>
        <w:tabs>
          <w:tab w:val="left" w:pos="5529"/>
        </w:tabs>
        <w:spacing w:after="0" w:line="259" w:lineRule="auto"/>
        <w:ind w:left="0" w:firstLine="0"/>
        <w:jc w:val="center"/>
        <w:rPr>
          <w:color w:val="auto"/>
          <w:sz w:val="16"/>
          <w:szCs w:val="16"/>
        </w:rPr>
      </w:pPr>
    </w:p>
    <w:p w:rsidR="002F6675" w:rsidRDefault="002F6675" w:rsidP="00315E29">
      <w:pPr>
        <w:tabs>
          <w:tab w:val="left" w:pos="5529"/>
        </w:tabs>
        <w:spacing w:after="0" w:line="259" w:lineRule="auto"/>
        <w:ind w:left="0" w:firstLine="0"/>
        <w:jc w:val="center"/>
        <w:rPr>
          <w:color w:val="auto"/>
          <w:sz w:val="16"/>
          <w:szCs w:val="16"/>
        </w:rPr>
      </w:pPr>
    </w:p>
    <w:p w:rsidR="002F6675" w:rsidRDefault="002F6675" w:rsidP="00315E29">
      <w:pPr>
        <w:tabs>
          <w:tab w:val="left" w:pos="5529"/>
        </w:tabs>
        <w:spacing w:after="0" w:line="259" w:lineRule="auto"/>
        <w:ind w:left="0" w:firstLine="0"/>
        <w:jc w:val="center"/>
        <w:rPr>
          <w:color w:val="auto"/>
          <w:sz w:val="16"/>
          <w:szCs w:val="16"/>
        </w:rPr>
      </w:pPr>
      <w:r w:rsidRPr="002F6675">
        <w:rPr>
          <w:noProof/>
        </w:rPr>
        <w:drawing>
          <wp:inline distT="0" distB="0" distL="0" distR="0">
            <wp:extent cx="5753100" cy="4352925"/>
            <wp:effectExtent l="19050" t="19050" r="1905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solidFill>
                        <a:schemeClr val="tx1"/>
                      </a:solidFill>
                    </a:ln>
                  </pic:spPr>
                </pic:pic>
              </a:graphicData>
            </a:graphic>
          </wp:inline>
        </w:drawing>
      </w:r>
    </w:p>
    <w:p w:rsidR="002F6675" w:rsidRDefault="002F6675" w:rsidP="00315E29">
      <w:pPr>
        <w:tabs>
          <w:tab w:val="left" w:pos="5529"/>
        </w:tabs>
        <w:spacing w:after="0" w:line="259" w:lineRule="auto"/>
        <w:ind w:left="0" w:firstLine="0"/>
        <w:jc w:val="center"/>
        <w:rPr>
          <w:color w:val="auto"/>
          <w:sz w:val="16"/>
          <w:szCs w:val="16"/>
        </w:rPr>
      </w:pPr>
    </w:p>
    <w:p w:rsidR="002F6675" w:rsidRPr="005F5883" w:rsidRDefault="00C67585" w:rsidP="002F6675">
      <w:pPr>
        <w:tabs>
          <w:tab w:val="left" w:pos="5529"/>
        </w:tabs>
        <w:spacing w:after="0" w:line="259" w:lineRule="auto"/>
        <w:ind w:left="0" w:firstLine="0"/>
        <w:jc w:val="center"/>
        <w:rPr>
          <w:color w:val="auto"/>
          <w:sz w:val="16"/>
          <w:szCs w:val="16"/>
        </w:rPr>
      </w:pPr>
      <w:r>
        <w:rPr>
          <w:color w:val="auto"/>
          <w:sz w:val="16"/>
          <w:szCs w:val="16"/>
        </w:rPr>
        <w:t>Tabla N°</w:t>
      </w:r>
      <w:r w:rsidR="00427A57">
        <w:rPr>
          <w:color w:val="auto"/>
          <w:sz w:val="16"/>
          <w:szCs w:val="16"/>
        </w:rPr>
        <w:t xml:space="preserve"> 5</w:t>
      </w:r>
      <w:r>
        <w:rPr>
          <w:color w:val="auto"/>
          <w:sz w:val="16"/>
          <w:szCs w:val="16"/>
        </w:rPr>
        <w:t xml:space="preserve">. </w:t>
      </w:r>
      <w:r w:rsidR="002F6675" w:rsidRPr="005F5883">
        <w:rPr>
          <w:color w:val="auto"/>
          <w:sz w:val="16"/>
          <w:szCs w:val="16"/>
        </w:rPr>
        <w:t>Tabla de solicitudes ciudadanas en Audiencia Pública de Rendición de Cuentas, Elaboración propia, 2019.</w:t>
      </w:r>
    </w:p>
    <w:p w:rsidR="002F6675" w:rsidRPr="005F5883" w:rsidRDefault="002F6675" w:rsidP="00315E29">
      <w:pPr>
        <w:tabs>
          <w:tab w:val="left" w:pos="5529"/>
        </w:tabs>
        <w:spacing w:after="0" w:line="259" w:lineRule="auto"/>
        <w:ind w:left="0" w:firstLine="0"/>
        <w:jc w:val="center"/>
        <w:rPr>
          <w:color w:val="auto"/>
          <w:sz w:val="16"/>
          <w:szCs w:val="16"/>
        </w:rPr>
      </w:pPr>
    </w:p>
    <w:sectPr w:rsidR="002F6675" w:rsidRPr="005F5883" w:rsidSect="00FF2E3D">
      <w:headerReference w:type="even" r:id="rId31"/>
      <w:headerReference w:type="default" r:id="rId32"/>
      <w:footerReference w:type="even" r:id="rId33"/>
      <w:footerReference w:type="default" r:id="rId34"/>
      <w:headerReference w:type="first" r:id="rId35"/>
      <w:footerReference w:type="first" r:id="rId36"/>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347" w:rsidRDefault="003B4347">
      <w:pPr>
        <w:spacing w:after="0" w:line="240" w:lineRule="auto"/>
      </w:pPr>
      <w:r>
        <w:separator/>
      </w:r>
    </w:p>
  </w:endnote>
  <w:endnote w:type="continuationSeparator" w:id="0">
    <w:p w:rsidR="003B4347" w:rsidRDefault="003B4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347" w:rsidRDefault="003B4347">
      <w:pPr>
        <w:spacing w:after="0" w:line="240" w:lineRule="auto"/>
      </w:pPr>
      <w:r>
        <w:separator/>
      </w:r>
    </w:p>
  </w:footnote>
  <w:footnote w:type="continuationSeparator" w:id="0">
    <w:p w:rsidR="003B4347" w:rsidRDefault="003B4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0E85"/>
    <w:rsid w:val="00041E48"/>
    <w:rsid w:val="00045BBB"/>
    <w:rsid w:val="00052973"/>
    <w:rsid w:val="00083231"/>
    <w:rsid w:val="000962B5"/>
    <w:rsid w:val="000A567D"/>
    <w:rsid w:val="000B108A"/>
    <w:rsid w:val="000C1BED"/>
    <w:rsid w:val="000E1E6C"/>
    <w:rsid w:val="0011190A"/>
    <w:rsid w:val="00117AE3"/>
    <w:rsid w:val="00121281"/>
    <w:rsid w:val="00150585"/>
    <w:rsid w:val="0015129E"/>
    <w:rsid w:val="00173040"/>
    <w:rsid w:val="00175162"/>
    <w:rsid w:val="00175325"/>
    <w:rsid w:val="00192114"/>
    <w:rsid w:val="001C6C23"/>
    <w:rsid w:val="001D4F6B"/>
    <w:rsid w:val="001F5891"/>
    <w:rsid w:val="00206A35"/>
    <w:rsid w:val="00212F1F"/>
    <w:rsid w:val="0023049D"/>
    <w:rsid w:val="00237266"/>
    <w:rsid w:val="00237496"/>
    <w:rsid w:val="00237B5F"/>
    <w:rsid w:val="00266C26"/>
    <w:rsid w:val="00294548"/>
    <w:rsid w:val="002A7E37"/>
    <w:rsid w:val="002B3667"/>
    <w:rsid w:val="002B5F4B"/>
    <w:rsid w:val="002D0BAF"/>
    <w:rsid w:val="002D2746"/>
    <w:rsid w:val="002D3E63"/>
    <w:rsid w:val="002D6C15"/>
    <w:rsid w:val="002E0692"/>
    <w:rsid w:val="002F6675"/>
    <w:rsid w:val="003077ED"/>
    <w:rsid w:val="00315E29"/>
    <w:rsid w:val="0033477A"/>
    <w:rsid w:val="00347DA5"/>
    <w:rsid w:val="00362AEB"/>
    <w:rsid w:val="003658C1"/>
    <w:rsid w:val="00366163"/>
    <w:rsid w:val="003874E4"/>
    <w:rsid w:val="003949DA"/>
    <w:rsid w:val="003A6FFC"/>
    <w:rsid w:val="003B4347"/>
    <w:rsid w:val="003E391C"/>
    <w:rsid w:val="003E6F88"/>
    <w:rsid w:val="003F4AEE"/>
    <w:rsid w:val="004040D4"/>
    <w:rsid w:val="00427A57"/>
    <w:rsid w:val="0044350C"/>
    <w:rsid w:val="00457F12"/>
    <w:rsid w:val="00466618"/>
    <w:rsid w:val="004B55C1"/>
    <w:rsid w:val="004C6D07"/>
    <w:rsid w:val="004E079A"/>
    <w:rsid w:val="00506CBC"/>
    <w:rsid w:val="0051027B"/>
    <w:rsid w:val="00516BDF"/>
    <w:rsid w:val="005442B6"/>
    <w:rsid w:val="00551836"/>
    <w:rsid w:val="005A07EB"/>
    <w:rsid w:val="005A29CE"/>
    <w:rsid w:val="005B646B"/>
    <w:rsid w:val="005B7A13"/>
    <w:rsid w:val="005B7CAE"/>
    <w:rsid w:val="005D2977"/>
    <w:rsid w:val="005D4845"/>
    <w:rsid w:val="005D6760"/>
    <w:rsid w:val="005E06F5"/>
    <w:rsid w:val="005F05AA"/>
    <w:rsid w:val="005F5883"/>
    <w:rsid w:val="0061172B"/>
    <w:rsid w:val="006130AA"/>
    <w:rsid w:val="00617B45"/>
    <w:rsid w:val="006336AC"/>
    <w:rsid w:val="006C275B"/>
    <w:rsid w:val="006C2F76"/>
    <w:rsid w:val="006E180A"/>
    <w:rsid w:val="00702FAE"/>
    <w:rsid w:val="00714582"/>
    <w:rsid w:val="007258A0"/>
    <w:rsid w:val="00761B76"/>
    <w:rsid w:val="00763C1D"/>
    <w:rsid w:val="007725E9"/>
    <w:rsid w:val="007819F5"/>
    <w:rsid w:val="007909AD"/>
    <w:rsid w:val="007936E8"/>
    <w:rsid w:val="008073A2"/>
    <w:rsid w:val="00823BD9"/>
    <w:rsid w:val="008311A7"/>
    <w:rsid w:val="00852BB3"/>
    <w:rsid w:val="00860DFC"/>
    <w:rsid w:val="00865D25"/>
    <w:rsid w:val="00866B74"/>
    <w:rsid w:val="008678CF"/>
    <w:rsid w:val="0087005B"/>
    <w:rsid w:val="00875DF5"/>
    <w:rsid w:val="00895E7C"/>
    <w:rsid w:val="008B4CEA"/>
    <w:rsid w:val="008C18DC"/>
    <w:rsid w:val="008D5BA6"/>
    <w:rsid w:val="008E4973"/>
    <w:rsid w:val="008F7267"/>
    <w:rsid w:val="00902D69"/>
    <w:rsid w:val="0091141E"/>
    <w:rsid w:val="0091555C"/>
    <w:rsid w:val="00922722"/>
    <w:rsid w:val="00946703"/>
    <w:rsid w:val="00955F66"/>
    <w:rsid w:val="009970F3"/>
    <w:rsid w:val="009B71A1"/>
    <w:rsid w:val="009D10EA"/>
    <w:rsid w:val="00A051BD"/>
    <w:rsid w:val="00A42629"/>
    <w:rsid w:val="00A439D3"/>
    <w:rsid w:val="00A43F52"/>
    <w:rsid w:val="00A62951"/>
    <w:rsid w:val="00A7090D"/>
    <w:rsid w:val="00A773D9"/>
    <w:rsid w:val="00A863D2"/>
    <w:rsid w:val="00AB62D3"/>
    <w:rsid w:val="00AB6B72"/>
    <w:rsid w:val="00B0585C"/>
    <w:rsid w:val="00B16309"/>
    <w:rsid w:val="00B22EAF"/>
    <w:rsid w:val="00B254EE"/>
    <w:rsid w:val="00B41580"/>
    <w:rsid w:val="00B42AA8"/>
    <w:rsid w:val="00B5750A"/>
    <w:rsid w:val="00B61AFE"/>
    <w:rsid w:val="00B63170"/>
    <w:rsid w:val="00BD0ED2"/>
    <w:rsid w:val="00BD4FCA"/>
    <w:rsid w:val="00BE1E94"/>
    <w:rsid w:val="00C146A8"/>
    <w:rsid w:val="00C518A7"/>
    <w:rsid w:val="00C60F4D"/>
    <w:rsid w:val="00C67585"/>
    <w:rsid w:val="00C73655"/>
    <w:rsid w:val="00C85CCE"/>
    <w:rsid w:val="00CA31C6"/>
    <w:rsid w:val="00CC0E35"/>
    <w:rsid w:val="00CE4937"/>
    <w:rsid w:val="00CF7590"/>
    <w:rsid w:val="00D03F0A"/>
    <w:rsid w:val="00D0486B"/>
    <w:rsid w:val="00D06385"/>
    <w:rsid w:val="00D154AD"/>
    <w:rsid w:val="00D34D49"/>
    <w:rsid w:val="00D40181"/>
    <w:rsid w:val="00D53CE0"/>
    <w:rsid w:val="00D7116D"/>
    <w:rsid w:val="00D74062"/>
    <w:rsid w:val="00D81895"/>
    <w:rsid w:val="00D971A7"/>
    <w:rsid w:val="00DA2874"/>
    <w:rsid w:val="00DA3B45"/>
    <w:rsid w:val="00DA4DBF"/>
    <w:rsid w:val="00DB64C5"/>
    <w:rsid w:val="00DB7BF8"/>
    <w:rsid w:val="00DC31F4"/>
    <w:rsid w:val="00DD4E31"/>
    <w:rsid w:val="00DF068D"/>
    <w:rsid w:val="00DF6ECC"/>
    <w:rsid w:val="00E018B6"/>
    <w:rsid w:val="00E15ABA"/>
    <w:rsid w:val="00E23F0A"/>
    <w:rsid w:val="00E25EEA"/>
    <w:rsid w:val="00E37296"/>
    <w:rsid w:val="00E524A6"/>
    <w:rsid w:val="00E87193"/>
    <w:rsid w:val="00ED34F8"/>
    <w:rsid w:val="00EF608E"/>
    <w:rsid w:val="00F01B4B"/>
    <w:rsid w:val="00F0757D"/>
    <w:rsid w:val="00F30BAD"/>
    <w:rsid w:val="00F334D1"/>
    <w:rsid w:val="00F53DBF"/>
    <w:rsid w:val="00F61E81"/>
    <w:rsid w:val="00F83E39"/>
    <w:rsid w:val="00F84C0E"/>
    <w:rsid w:val="00FB552B"/>
    <w:rsid w:val="00FC2032"/>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09268"/>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uiPriority w:val="9"/>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hyperlink" Target="https://www.movilidadbogota.gov.co/web/rendicion_de_cuentas_locale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3.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footer3.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2718</Words>
  <Characters>14954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3</cp:revision>
  <dcterms:created xsi:type="dcterms:W3CDTF">2019-12-05T13:37:00Z</dcterms:created>
  <dcterms:modified xsi:type="dcterms:W3CDTF">2019-12-09T21:07:00Z</dcterms:modified>
</cp:coreProperties>
</file>