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14924" w14:textId="77777777" w:rsidR="007D496C" w:rsidRPr="007D496C" w:rsidRDefault="007D496C" w:rsidP="007D496C">
      <w:pPr>
        <w:spacing w:after="0" w:line="240" w:lineRule="auto"/>
        <w:ind w:right="-142"/>
        <w:jc w:val="center"/>
        <w:rPr>
          <w:rFonts w:ascii="Arial" w:hAnsi="Arial" w:cs="Arial"/>
          <w:b/>
          <w:sz w:val="36"/>
          <w:szCs w:val="36"/>
          <w:lang w:val="es-CO" w:eastAsia="es-ES"/>
        </w:rPr>
      </w:pPr>
      <w:r w:rsidRPr="007D496C">
        <w:rPr>
          <w:rFonts w:ascii="Arial" w:hAnsi="Arial" w:cs="Arial"/>
          <w:b/>
          <w:sz w:val="36"/>
          <w:szCs w:val="36"/>
          <w:lang w:val="es-CO" w:eastAsia="es-ES"/>
        </w:rPr>
        <w:t xml:space="preserve">PLAN ESTRATÉGICO DE COMUNICACIONES Y CULTURA PARA LA MOVILIDAD </w:t>
      </w:r>
    </w:p>
    <w:p w14:paraId="1F6FBF80"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r w:rsidRPr="007D496C">
        <w:rPr>
          <w:rFonts w:ascii="Arial" w:hAnsi="Arial" w:cs="Arial"/>
          <w:b/>
          <w:sz w:val="36"/>
          <w:szCs w:val="36"/>
          <w:lang w:val="es-CO" w:eastAsia="es-ES"/>
        </w:rPr>
        <w:t>2020</w:t>
      </w:r>
    </w:p>
    <w:p w14:paraId="1D1247AD"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615477D6"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00862B3B"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36352BC9"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30DD7E16"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3C3ADC8C"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r w:rsidRPr="007D496C">
        <w:rPr>
          <w:rFonts w:ascii="Arial" w:hAnsi="Arial" w:cs="Arial"/>
          <w:b/>
          <w:sz w:val="36"/>
          <w:szCs w:val="36"/>
          <w:lang w:val="es-CO" w:eastAsia="es-ES"/>
        </w:rPr>
        <w:t>Secretaría Distrital de Movilidad</w:t>
      </w:r>
    </w:p>
    <w:p w14:paraId="12F2E0C3" w14:textId="584F0864" w:rsidR="00C107CF" w:rsidRPr="00C107CF" w:rsidRDefault="00DD14C2" w:rsidP="00C107CF">
      <w:pPr>
        <w:spacing w:after="0" w:line="240" w:lineRule="auto"/>
        <w:jc w:val="center"/>
        <w:rPr>
          <w:rFonts w:asciiTheme="minorHAnsi" w:hAnsiTheme="minorHAnsi"/>
          <w:b/>
          <w:sz w:val="36"/>
          <w:szCs w:val="36"/>
        </w:rPr>
      </w:pPr>
      <w:r>
        <w:rPr>
          <w:rFonts w:asciiTheme="minorHAnsi" w:hAnsiTheme="minorHAnsi"/>
          <w:b/>
          <w:sz w:val="36"/>
          <w:szCs w:val="36"/>
        </w:rPr>
        <w:t xml:space="preserve">Versión </w:t>
      </w:r>
      <w:r w:rsidR="00931709">
        <w:rPr>
          <w:rFonts w:asciiTheme="minorHAnsi" w:hAnsiTheme="minorHAnsi"/>
          <w:b/>
          <w:sz w:val="36"/>
          <w:szCs w:val="36"/>
        </w:rPr>
        <w:t>4</w:t>
      </w:r>
      <w:r w:rsidR="00C107CF" w:rsidRPr="00C107CF">
        <w:rPr>
          <w:rFonts w:asciiTheme="minorHAnsi" w:hAnsiTheme="minorHAnsi"/>
          <w:b/>
          <w:sz w:val="36"/>
          <w:szCs w:val="36"/>
        </w:rPr>
        <w:t>.0</w:t>
      </w:r>
    </w:p>
    <w:p w14:paraId="392BB66F"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5D02966A"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13616449" w14:textId="0A0202A2" w:rsidR="007D496C" w:rsidRPr="007D496C" w:rsidRDefault="007D496C" w:rsidP="00C107CF">
      <w:pPr>
        <w:spacing w:after="0" w:line="240" w:lineRule="auto"/>
        <w:ind w:right="-142"/>
        <w:rPr>
          <w:rFonts w:ascii="Arial" w:hAnsi="Arial" w:cs="Arial"/>
          <w:b/>
          <w:sz w:val="36"/>
          <w:szCs w:val="36"/>
          <w:lang w:val="es-CO" w:eastAsia="es-ES"/>
        </w:rPr>
      </w:pPr>
    </w:p>
    <w:p w14:paraId="1A51008A"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r w:rsidRPr="007D496C">
        <w:rPr>
          <w:rFonts w:ascii="Arial" w:hAnsi="Arial" w:cs="Arial"/>
          <w:b/>
          <w:sz w:val="36"/>
          <w:szCs w:val="36"/>
          <w:lang w:val="es-CO" w:eastAsia="es-ES"/>
        </w:rPr>
        <w:t>Responsable:</w:t>
      </w:r>
    </w:p>
    <w:p w14:paraId="308E7491"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r w:rsidRPr="007D496C">
        <w:rPr>
          <w:rFonts w:ascii="Arial" w:hAnsi="Arial" w:cs="Arial"/>
          <w:b/>
          <w:sz w:val="36"/>
          <w:szCs w:val="36"/>
          <w:lang w:val="es-CO" w:eastAsia="es-ES"/>
        </w:rPr>
        <w:t>Oficina Asesora de Comunicaciones y Cultura para la Movilidad</w:t>
      </w:r>
    </w:p>
    <w:p w14:paraId="641AAE9F"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6EAA02B2"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0B3646F3"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3C4C9B7D"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61F5E1A0" w14:textId="77777777" w:rsidR="007D496C" w:rsidRPr="007D496C" w:rsidRDefault="007D496C" w:rsidP="007D496C">
      <w:pPr>
        <w:spacing w:after="0" w:line="240" w:lineRule="auto"/>
        <w:ind w:right="-142" w:firstLine="709"/>
        <w:jc w:val="center"/>
        <w:rPr>
          <w:rFonts w:ascii="Arial" w:hAnsi="Arial" w:cs="Arial"/>
          <w:b/>
          <w:sz w:val="36"/>
          <w:szCs w:val="36"/>
          <w:lang w:val="es-CO" w:eastAsia="es-ES"/>
        </w:rPr>
      </w:pPr>
    </w:p>
    <w:p w14:paraId="2A578650" w14:textId="37BA4481" w:rsidR="007D496C" w:rsidRPr="007D496C" w:rsidRDefault="00531F9A" w:rsidP="007D496C">
      <w:pPr>
        <w:spacing w:after="0" w:line="240" w:lineRule="auto"/>
        <w:ind w:right="-142" w:firstLine="709"/>
        <w:jc w:val="center"/>
        <w:rPr>
          <w:rFonts w:ascii="Arial" w:hAnsi="Arial" w:cs="Arial"/>
          <w:b/>
          <w:sz w:val="36"/>
          <w:szCs w:val="36"/>
          <w:lang w:val="es-CO" w:eastAsia="es-ES"/>
        </w:rPr>
      </w:pPr>
      <w:r>
        <w:rPr>
          <w:rFonts w:ascii="Arial" w:hAnsi="Arial" w:cs="Arial"/>
          <w:b/>
          <w:sz w:val="36"/>
          <w:szCs w:val="36"/>
          <w:lang w:val="es-CO" w:eastAsia="es-ES"/>
        </w:rPr>
        <w:t>Bogotá</w:t>
      </w:r>
      <w:r w:rsidR="002A184C">
        <w:rPr>
          <w:rFonts w:ascii="Arial" w:hAnsi="Arial" w:cs="Arial"/>
          <w:b/>
          <w:sz w:val="36"/>
          <w:szCs w:val="36"/>
          <w:lang w:val="es-CO" w:eastAsia="es-ES"/>
        </w:rPr>
        <w:t xml:space="preserve"> D.C</w:t>
      </w:r>
      <w:r>
        <w:rPr>
          <w:rFonts w:ascii="Arial" w:hAnsi="Arial" w:cs="Arial"/>
          <w:b/>
          <w:sz w:val="36"/>
          <w:szCs w:val="36"/>
          <w:lang w:val="es-CO" w:eastAsia="es-ES"/>
        </w:rPr>
        <w:t xml:space="preserve">, </w:t>
      </w:r>
      <w:r w:rsidR="00931709">
        <w:rPr>
          <w:rFonts w:ascii="Arial" w:hAnsi="Arial" w:cs="Arial"/>
          <w:b/>
          <w:sz w:val="36"/>
          <w:szCs w:val="36"/>
          <w:lang w:val="es-CO" w:eastAsia="es-ES"/>
        </w:rPr>
        <w:t>agosto 2</w:t>
      </w:r>
      <w:r w:rsidR="008C641D">
        <w:rPr>
          <w:rFonts w:ascii="Arial" w:hAnsi="Arial" w:cs="Arial"/>
          <w:b/>
          <w:sz w:val="36"/>
          <w:szCs w:val="36"/>
          <w:lang w:val="es-CO" w:eastAsia="es-ES"/>
        </w:rPr>
        <w:t>7</w:t>
      </w:r>
      <w:r w:rsidR="00931709">
        <w:rPr>
          <w:rFonts w:ascii="Arial" w:hAnsi="Arial" w:cs="Arial"/>
          <w:b/>
          <w:sz w:val="36"/>
          <w:szCs w:val="36"/>
          <w:lang w:val="es-CO" w:eastAsia="es-ES"/>
        </w:rPr>
        <w:t xml:space="preserve"> de 2020</w:t>
      </w:r>
    </w:p>
    <w:p w14:paraId="385C3E00" w14:textId="48D859AB" w:rsidR="007D496C" w:rsidRDefault="007D496C" w:rsidP="0013083A">
      <w:pPr>
        <w:rPr>
          <w:rFonts w:asciiTheme="minorHAnsi" w:hAnsiTheme="minorHAnsi"/>
          <w:b/>
          <w:sz w:val="44"/>
          <w:u w:val="single"/>
        </w:rPr>
      </w:pPr>
    </w:p>
    <w:p w14:paraId="2EF4CEAA" w14:textId="08CB6CD5" w:rsidR="007D496C" w:rsidRDefault="007D496C" w:rsidP="0013083A">
      <w:pPr>
        <w:rPr>
          <w:rFonts w:asciiTheme="minorHAnsi" w:hAnsiTheme="minorHAnsi"/>
          <w:b/>
          <w:sz w:val="44"/>
          <w:u w:val="single"/>
        </w:rPr>
      </w:pPr>
    </w:p>
    <w:p w14:paraId="7F1AD84E" w14:textId="77777777" w:rsidR="007D496C" w:rsidRDefault="007D496C" w:rsidP="0013083A">
      <w:pPr>
        <w:rPr>
          <w:rFonts w:asciiTheme="minorHAnsi" w:hAnsiTheme="minorHAnsi"/>
          <w:b/>
          <w:sz w:val="44"/>
          <w:u w:val="single"/>
        </w:rPr>
      </w:pPr>
    </w:p>
    <w:p w14:paraId="641695FF" w14:textId="77777777" w:rsidR="00C90531" w:rsidRDefault="00C90531" w:rsidP="00C90531">
      <w:pPr>
        <w:spacing w:after="0" w:line="240" w:lineRule="auto"/>
        <w:jc w:val="center"/>
        <w:rPr>
          <w:rFonts w:asciiTheme="minorHAnsi" w:hAnsiTheme="minorHAnsi"/>
          <w:b/>
          <w:sz w:val="36"/>
          <w:szCs w:val="36"/>
        </w:rPr>
      </w:pPr>
    </w:p>
    <w:p w14:paraId="7CE5598D" w14:textId="77777777" w:rsidR="00C90531" w:rsidRDefault="00C90531" w:rsidP="00C90531">
      <w:pPr>
        <w:spacing w:after="0" w:line="240" w:lineRule="auto"/>
        <w:jc w:val="center"/>
        <w:rPr>
          <w:rFonts w:asciiTheme="minorHAnsi" w:hAnsiTheme="minorHAnsi"/>
          <w:b/>
          <w:sz w:val="36"/>
          <w:szCs w:val="36"/>
        </w:rPr>
      </w:pPr>
    </w:p>
    <w:p w14:paraId="556A963B" w14:textId="77777777" w:rsidR="00C90531" w:rsidRDefault="00C90531" w:rsidP="00C90531">
      <w:pPr>
        <w:spacing w:after="0" w:line="240" w:lineRule="auto"/>
        <w:jc w:val="center"/>
        <w:rPr>
          <w:rFonts w:asciiTheme="minorHAnsi" w:hAnsiTheme="minorHAnsi"/>
          <w:b/>
          <w:sz w:val="36"/>
          <w:szCs w:val="36"/>
        </w:rPr>
      </w:pPr>
    </w:p>
    <w:p w14:paraId="07FDA8B9" w14:textId="0242BD73" w:rsidR="005920C7" w:rsidRDefault="00F453BB" w:rsidP="00C90531">
      <w:pPr>
        <w:spacing w:after="0" w:line="240" w:lineRule="auto"/>
        <w:jc w:val="center"/>
        <w:rPr>
          <w:rFonts w:asciiTheme="minorHAnsi" w:hAnsiTheme="minorHAnsi"/>
          <w:b/>
          <w:sz w:val="36"/>
          <w:szCs w:val="36"/>
        </w:rPr>
      </w:pPr>
      <w:r>
        <w:rPr>
          <w:rFonts w:asciiTheme="minorHAnsi" w:hAnsiTheme="minorHAnsi"/>
          <w:b/>
          <w:sz w:val="36"/>
          <w:szCs w:val="36"/>
        </w:rPr>
        <w:t>CONTENIDO</w:t>
      </w:r>
    </w:p>
    <w:p w14:paraId="1405B4D3" w14:textId="04A5046C" w:rsidR="00F453BB" w:rsidRDefault="00F453BB">
      <w:pPr>
        <w:spacing w:after="0" w:line="240" w:lineRule="auto"/>
        <w:rPr>
          <w:rFonts w:asciiTheme="minorHAnsi" w:hAnsiTheme="minorHAnsi"/>
          <w:b/>
          <w:sz w:val="36"/>
          <w:szCs w:val="36"/>
        </w:rPr>
      </w:pPr>
    </w:p>
    <w:p w14:paraId="49A7591C" w14:textId="5E154290" w:rsidR="00F453BB" w:rsidRPr="00C90531" w:rsidRDefault="00F453BB" w:rsidP="00F453BB">
      <w:pPr>
        <w:spacing w:after="0" w:line="240" w:lineRule="auto"/>
        <w:rPr>
          <w:rFonts w:ascii="Arial" w:hAnsi="Arial" w:cs="Arial"/>
          <w:b/>
        </w:rPr>
      </w:pPr>
      <w:r w:rsidRPr="00C90531">
        <w:rPr>
          <w:rFonts w:ascii="Arial" w:hAnsi="Arial" w:cs="Arial"/>
          <w:b/>
        </w:rPr>
        <w:t>1.Contexto</w:t>
      </w:r>
    </w:p>
    <w:p w14:paraId="4FFBE4DE" w14:textId="38780510" w:rsidR="00F453BB" w:rsidRPr="00C90531" w:rsidRDefault="00F453BB" w:rsidP="00F453BB">
      <w:pPr>
        <w:spacing w:after="0" w:line="240" w:lineRule="auto"/>
        <w:rPr>
          <w:rFonts w:ascii="Arial" w:hAnsi="Arial" w:cs="Arial"/>
          <w:b/>
        </w:rPr>
      </w:pPr>
      <w:r w:rsidRPr="00C90531">
        <w:rPr>
          <w:rFonts w:ascii="Arial" w:hAnsi="Arial" w:cs="Arial"/>
          <w:b/>
        </w:rPr>
        <w:t>2.Objetivo Plan de Comunicaciones</w:t>
      </w:r>
    </w:p>
    <w:p w14:paraId="12286663" w14:textId="4F49E077" w:rsidR="00F453BB" w:rsidRPr="00C90531" w:rsidRDefault="00F453BB" w:rsidP="00F453BB">
      <w:pPr>
        <w:spacing w:after="0" w:line="240" w:lineRule="auto"/>
        <w:rPr>
          <w:rFonts w:ascii="Arial" w:hAnsi="Arial" w:cs="Arial"/>
          <w:b/>
        </w:rPr>
      </w:pPr>
      <w:r w:rsidRPr="00C90531">
        <w:rPr>
          <w:rFonts w:ascii="Arial" w:hAnsi="Arial" w:cs="Arial"/>
          <w:b/>
        </w:rPr>
        <w:t>3.Alcance del Plan de Comunicaciones y Cultura para la Movilidad</w:t>
      </w:r>
    </w:p>
    <w:p w14:paraId="603524A6" w14:textId="3CE11E40" w:rsidR="00F453BB" w:rsidRPr="00C90531" w:rsidRDefault="00F453BB" w:rsidP="00F453BB">
      <w:pPr>
        <w:spacing w:after="0" w:line="240" w:lineRule="auto"/>
        <w:rPr>
          <w:rFonts w:ascii="Arial" w:hAnsi="Arial" w:cs="Arial"/>
          <w:b/>
        </w:rPr>
      </w:pPr>
      <w:r w:rsidRPr="00C90531">
        <w:rPr>
          <w:rFonts w:ascii="Arial" w:hAnsi="Arial" w:cs="Arial"/>
          <w:b/>
        </w:rPr>
        <w:t>4. Estrategias</w:t>
      </w:r>
    </w:p>
    <w:p w14:paraId="743DDDE1" w14:textId="79E7BD44" w:rsidR="00F453BB" w:rsidRPr="00C90531" w:rsidRDefault="00F453BB" w:rsidP="00F453BB">
      <w:pPr>
        <w:spacing w:after="0" w:line="240" w:lineRule="auto"/>
        <w:rPr>
          <w:rFonts w:ascii="Arial" w:hAnsi="Arial" w:cs="Arial"/>
          <w:b/>
        </w:rPr>
      </w:pPr>
      <w:r w:rsidRPr="00C90531">
        <w:rPr>
          <w:rFonts w:ascii="Arial" w:hAnsi="Arial" w:cs="Arial"/>
          <w:b/>
        </w:rPr>
        <w:t>5.Componentes del Plan de comunicaciones y Cultura para la Movilidad</w:t>
      </w:r>
    </w:p>
    <w:p w14:paraId="4A54E465" w14:textId="42AB21F4" w:rsidR="00F453BB" w:rsidRPr="00C90531" w:rsidRDefault="00F453BB" w:rsidP="00F453BB">
      <w:pPr>
        <w:spacing w:after="0" w:line="240" w:lineRule="auto"/>
        <w:rPr>
          <w:rFonts w:ascii="Arial" w:hAnsi="Arial" w:cs="Arial"/>
          <w:b/>
        </w:rPr>
      </w:pPr>
      <w:r w:rsidRPr="00C90531">
        <w:rPr>
          <w:rFonts w:ascii="Arial" w:hAnsi="Arial" w:cs="Arial"/>
          <w:b/>
        </w:rPr>
        <w:t>6. Proyecto de Inversión</w:t>
      </w:r>
    </w:p>
    <w:p w14:paraId="3A426755" w14:textId="1758987E" w:rsidR="00F453BB" w:rsidRPr="00C90531" w:rsidRDefault="00F453BB" w:rsidP="00F453BB">
      <w:pPr>
        <w:spacing w:after="0" w:line="240" w:lineRule="auto"/>
        <w:rPr>
          <w:rFonts w:ascii="Arial" w:hAnsi="Arial" w:cs="Arial"/>
          <w:b/>
        </w:rPr>
      </w:pPr>
      <w:r w:rsidRPr="00C90531">
        <w:rPr>
          <w:rFonts w:ascii="Arial" w:hAnsi="Arial" w:cs="Arial"/>
          <w:b/>
        </w:rPr>
        <w:t>7. Metas 2020</w:t>
      </w:r>
    </w:p>
    <w:p w14:paraId="7C588C05" w14:textId="2F77C39B" w:rsidR="00F453BB" w:rsidRDefault="00C90531" w:rsidP="00F453BB">
      <w:pPr>
        <w:spacing w:after="0" w:line="240" w:lineRule="auto"/>
        <w:rPr>
          <w:rFonts w:ascii="Arial" w:hAnsi="Arial" w:cs="Arial"/>
          <w:b/>
        </w:rPr>
      </w:pPr>
      <w:r>
        <w:rPr>
          <w:rFonts w:ascii="Arial" w:hAnsi="Arial" w:cs="Arial"/>
          <w:b/>
        </w:rPr>
        <w:t>8. Cronograma</w:t>
      </w:r>
    </w:p>
    <w:p w14:paraId="2097D605" w14:textId="44D5F2AC" w:rsidR="00C90531" w:rsidRDefault="00C90531" w:rsidP="00F453BB">
      <w:pPr>
        <w:spacing w:after="0" w:line="240" w:lineRule="auto"/>
        <w:rPr>
          <w:rFonts w:ascii="Arial" w:hAnsi="Arial" w:cs="Arial"/>
          <w:b/>
        </w:rPr>
      </w:pPr>
      <w:r>
        <w:rPr>
          <w:rFonts w:ascii="Arial" w:hAnsi="Arial" w:cs="Arial"/>
          <w:b/>
        </w:rPr>
        <w:t>9. Riesgos y Controles</w:t>
      </w:r>
    </w:p>
    <w:p w14:paraId="318C9D2B" w14:textId="194A6885" w:rsidR="00F453BB" w:rsidRPr="00F453BB" w:rsidRDefault="00F453BB" w:rsidP="00F453BB">
      <w:pPr>
        <w:spacing w:after="0" w:line="240" w:lineRule="auto"/>
        <w:rPr>
          <w:rFonts w:ascii="Arial" w:hAnsi="Arial" w:cs="Arial"/>
          <w:b/>
        </w:rPr>
      </w:pPr>
    </w:p>
    <w:p w14:paraId="09322965" w14:textId="77777777" w:rsidR="007D496C" w:rsidRDefault="007D496C" w:rsidP="00F453BB">
      <w:pPr>
        <w:spacing w:after="0" w:line="240" w:lineRule="auto"/>
        <w:rPr>
          <w:rFonts w:asciiTheme="minorHAnsi" w:hAnsiTheme="minorHAnsi"/>
          <w:b/>
          <w:sz w:val="44"/>
        </w:rPr>
      </w:pPr>
    </w:p>
    <w:p w14:paraId="7061CF6E" w14:textId="77777777" w:rsidR="007D496C" w:rsidRDefault="007D496C">
      <w:pPr>
        <w:spacing w:after="0" w:line="240" w:lineRule="auto"/>
        <w:rPr>
          <w:rFonts w:asciiTheme="minorHAnsi" w:hAnsiTheme="minorHAnsi"/>
          <w:b/>
          <w:sz w:val="44"/>
        </w:rPr>
      </w:pPr>
    </w:p>
    <w:p w14:paraId="1ED9096B" w14:textId="77777777" w:rsidR="007D496C" w:rsidRDefault="007D496C">
      <w:pPr>
        <w:spacing w:after="0" w:line="240" w:lineRule="auto"/>
        <w:rPr>
          <w:rFonts w:asciiTheme="minorHAnsi" w:hAnsiTheme="minorHAnsi"/>
          <w:b/>
          <w:sz w:val="44"/>
        </w:rPr>
      </w:pPr>
    </w:p>
    <w:p w14:paraId="5C71C490" w14:textId="77777777" w:rsidR="007D496C" w:rsidRDefault="007D496C">
      <w:pPr>
        <w:spacing w:after="0" w:line="240" w:lineRule="auto"/>
        <w:rPr>
          <w:rFonts w:asciiTheme="minorHAnsi" w:hAnsiTheme="minorHAnsi"/>
          <w:b/>
          <w:sz w:val="44"/>
        </w:rPr>
      </w:pPr>
    </w:p>
    <w:p w14:paraId="71B33398" w14:textId="77777777" w:rsidR="007D496C" w:rsidRDefault="007D496C">
      <w:pPr>
        <w:spacing w:after="0" w:line="240" w:lineRule="auto"/>
        <w:rPr>
          <w:rFonts w:asciiTheme="minorHAnsi" w:hAnsiTheme="minorHAnsi"/>
          <w:b/>
          <w:sz w:val="44"/>
        </w:rPr>
      </w:pPr>
    </w:p>
    <w:p w14:paraId="070466DD" w14:textId="77777777" w:rsidR="007D496C" w:rsidRDefault="007D496C">
      <w:pPr>
        <w:spacing w:after="0" w:line="240" w:lineRule="auto"/>
        <w:rPr>
          <w:rFonts w:asciiTheme="minorHAnsi" w:hAnsiTheme="minorHAnsi"/>
          <w:b/>
          <w:sz w:val="44"/>
        </w:rPr>
      </w:pPr>
    </w:p>
    <w:p w14:paraId="11F5653E" w14:textId="77777777" w:rsidR="007D496C" w:rsidRDefault="007D496C">
      <w:pPr>
        <w:spacing w:after="0" w:line="240" w:lineRule="auto"/>
        <w:rPr>
          <w:rFonts w:asciiTheme="minorHAnsi" w:hAnsiTheme="minorHAnsi"/>
          <w:b/>
          <w:sz w:val="44"/>
        </w:rPr>
      </w:pPr>
    </w:p>
    <w:p w14:paraId="736CA220" w14:textId="77777777" w:rsidR="007D496C" w:rsidRDefault="007D496C">
      <w:pPr>
        <w:spacing w:after="0" w:line="240" w:lineRule="auto"/>
        <w:rPr>
          <w:rFonts w:asciiTheme="minorHAnsi" w:hAnsiTheme="minorHAnsi"/>
          <w:b/>
          <w:sz w:val="44"/>
        </w:rPr>
      </w:pPr>
    </w:p>
    <w:p w14:paraId="0A353122" w14:textId="4623609A" w:rsidR="007D496C" w:rsidRDefault="007D496C">
      <w:pPr>
        <w:spacing w:after="0" w:line="240" w:lineRule="auto"/>
        <w:rPr>
          <w:rFonts w:asciiTheme="minorHAnsi" w:hAnsiTheme="minorHAnsi"/>
          <w:b/>
          <w:sz w:val="44"/>
        </w:rPr>
      </w:pPr>
    </w:p>
    <w:p w14:paraId="563DC2FE" w14:textId="63FD6C0B" w:rsidR="00F453BB" w:rsidRDefault="00F453BB">
      <w:pPr>
        <w:spacing w:after="0" w:line="240" w:lineRule="auto"/>
        <w:rPr>
          <w:rFonts w:asciiTheme="minorHAnsi" w:hAnsiTheme="minorHAnsi"/>
          <w:b/>
          <w:sz w:val="44"/>
        </w:rPr>
      </w:pPr>
    </w:p>
    <w:p w14:paraId="0C26BDC9" w14:textId="37FFDA71" w:rsidR="00F453BB" w:rsidRDefault="00F453BB">
      <w:pPr>
        <w:spacing w:after="0" w:line="240" w:lineRule="auto"/>
        <w:rPr>
          <w:rFonts w:asciiTheme="minorHAnsi" w:hAnsiTheme="minorHAnsi"/>
          <w:b/>
          <w:sz w:val="44"/>
        </w:rPr>
      </w:pPr>
    </w:p>
    <w:p w14:paraId="6D6BE7B5" w14:textId="0A1052A7" w:rsidR="00F453BB" w:rsidRDefault="00F453BB">
      <w:pPr>
        <w:spacing w:after="0" w:line="240" w:lineRule="auto"/>
        <w:rPr>
          <w:rFonts w:asciiTheme="minorHAnsi" w:hAnsiTheme="minorHAnsi"/>
          <w:b/>
          <w:sz w:val="44"/>
        </w:rPr>
      </w:pPr>
    </w:p>
    <w:p w14:paraId="4A5E9A08" w14:textId="340D14EE" w:rsidR="007D496C" w:rsidRDefault="007D496C">
      <w:pPr>
        <w:spacing w:after="0" w:line="240" w:lineRule="auto"/>
        <w:rPr>
          <w:rFonts w:asciiTheme="minorHAnsi" w:hAnsiTheme="minorHAnsi"/>
          <w:b/>
          <w:sz w:val="44"/>
        </w:rPr>
      </w:pPr>
    </w:p>
    <w:p w14:paraId="64E693E3" w14:textId="77777777" w:rsidR="007D496C" w:rsidRDefault="007D496C" w:rsidP="008D6CE3">
      <w:pPr>
        <w:pStyle w:val="Prrafodelista"/>
        <w:numPr>
          <w:ilvl w:val="0"/>
          <w:numId w:val="11"/>
        </w:numPr>
        <w:spacing w:after="0" w:line="240" w:lineRule="auto"/>
        <w:jc w:val="both"/>
        <w:outlineLvl w:val="0"/>
        <w:rPr>
          <w:rFonts w:ascii="Arial" w:hAnsi="Arial" w:cs="Arial"/>
        </w:rPr>
      </w:pPr>
      <w:r w:rsidRPr="007D496C">
        <w:rPr>
          <w:rFonts w:ascii="Arial" w:hAnsi="Arial" w:cs="Arial"/>
          <w:b/>
        </w:rPr>
        <w:lastRenderedPageBreak/>
        <w:t>Contexto</w:t>
      </w:r>
      <w:r>
        <w:rPr>
          <w:rFonts w:ascii="Arial" w:hAnsi="Arial" w:cs="Arial"/>
        </w:rPr>
        <w:t>:</w:t>
      </w:r>
    </w:p>
    <w:p w14:paraId="751C95FD" w14:textId="77777777" w:rsidR="002A184C" w:rsidRDefault="002A184C" w:rsidP="007D496C">
      <w:pPr>
        <w:spacing w:after="0" w:line="240" w:lineRule="auto"/>
        <w:jc w:val="both"/>
        <w:rPr>
          <w:rFonts w:ascii="Arial" w:hAnsi="Arial" w:cs="Arial"/>
        </w:rPr>
      </w:pPr>
    </w:p>
    <w:p w14:paraId="2AEA5825" w14:textId="6CA2DCE7" w:rsidR="007D496C" w:rsidRPr="007D496C" w:rsidRDefault="007D496C" w:rsidP="001C2E7D">
      <w:pPr>
        <w:spacing w:after="0" w:line="240" w:lineRule="auto"/>
        <w:jc w:val="both"/>
        <w:rPr>
          <w:rFonts w:ascii="Arial" w:hAnsi="Arial" w:cs="Arial"/>
        </w:rPr>
      </w:pPr>
      <w:r w:rsidRPr="007D496C">
        <w:rPr>
          <w:rFonts w:ascii="Arial" w:hAnsi="Arial" w:cs="Arial"/>
        </w:rPr>
        <w:t>La Secretaría Distrital de Movilidad como cabeza del sector Movilidad y aut</w:t>
      </w:r>
      <w:r w:rsidR="00F25AD3">
        <w:rPr>
          <w:rFonts w:ascii="Arial" w:hAnsi="Arial" w:cs="Arial"/>
        </w:rPr>
        <w:t>oridad de tránsito y transporte</w:t>
      </w:r>
      <w:r w:rsidRPr="007D496C">
        <w:rPr>
          <w:rFonts w:ascii="Arial" w:hAnsi="Arial" w:cs="Arial"/>
        </w:rPr>
        <w:t xml:space="preserve"> presta servicios, planea y formula las políticas del sector, generando condiciones de movilidad </w:t>
      </w:r>
      <w:r w:rsidR="00F25AD3" w:rsidRPr="007D496C">
        <w:rPr>
          <w:rFonts w:ascii="Arial" w:hAnsi="Arial" w:cs="Arial"/>
        </w:rPr>
        <w:t>afines</w:t>
      </w:r>
      <w:r w:rsidRPr="007D496C">
        <w:rPr>
          <w:rFonts w:ascii="Arial" w:hAnsi="Arial" w:cs="Arial"/>
        </w:rPr>
        <w:t xml:space="preserve"> con las necesidades de la población de Bogot</w:t>
      </w:r>
      <w:r w:rsidR="00F25AD3">
        <w:rPr>
          <w:rFonts w:ascii="Arial" w:hAnsi="Arial" w:cs="Arial"/>
        </w:rPr>
        <w:t>á D.C. y su área de influencia. Prioriza</w:t>
      </w:r>
      <w:r w:rsidRPr="007D496C">
        <w:rPr>
          <w:rFonts w:ascii="Arial" w:hAnsi="Arial" w:cs="Arial"/>
        </w:rPr>
        <w:t xml:space="preserve"> modos ambientalmente sostenibles </w:t>
      </w:r>
      <w:r w:rsidR="00F25AD3">
        <w:rPr>
          <w:rFonts w:ascii="Arial" w:hAnsi="Arial" w:cs="Arial"/>
        </w:rPr>
        <w:t xml:space="preserve">y fortalece </w:t>
      </w:r>
      <w:r w:rsidRPr="007D496C">
        <w:rPr>
          <w:rFonts w:ascii="Arial" w:hAnsi="Arial" w:cs="Arial"/>
        </w:rPr>
        <w:t>un sistema de transporte intel</w:t>
      </w:r>
      <w:r w:rsidR="00943E13">
        <w:rPr>
          <w:rFonts w:ascii="Arial" w:hAnsi="Arial" w:cs="Arial"/>
        </w:rPr>
        <w:t>igente e intermodal que promueva</w:t>
      </w:r>
      <w:r w:rsidRPr="007D496C">
        <w:rPr>
          <w:rFonts w:ascii="Arial" w:hAnsi="Arial" w:cs="Arial"/>
        </w:rPr>
        <w:t xml:space="preserve"> la accesibilidad, conectividad, seguridad vial y la integración regional contribuyendo con la equidad. </w:t>
      </w:r>
    </w:p>
    <w:p w14:paraId="7B445A34" w14:textId="77777777" w:rsidR="007D496C" w:rsidRPr="007D496C" w:rsidRDefault="007D496C" w:rsidP="001C2E7D">
      <w:pPr>
        <w:pStyle w:val="Prrafodelista"/>
        <w:spacing w:after="0" w:line="240" w:lineRule="auto"/>
        <w:jc w:val="both"/>
        <w:rPr>
          <w:rFonts w:ascii="Arial" w:hAnsi="Arial" w:cs="Arial"/>
        </w:rPr>
      </w:pPr>
    </w:p>
    <w:p w14:paraId="3913FA6F" w14:textId="08458A22" w:rsidR="007D496C" w:rsidRPr="007D496C" w:rsidRDefault="007D496C" w:rsidP="001C2E7D">
      <w:pPr>
        <w:spacing w:after="0" w:line="240" w:lineRule="auto"/>
        <w:jc w:val="both"/>
        <w:rPr>
          <w:rFonts w:ascii="Arial" w:hAnsi="Arial" w:cs="Arial"/>
        </w:rPr>
      </w:pPr>
      <w:r w:rsidRPr="007D496C">
        <w:rPr>
          <w:rFonts w:ascii="Arial" w:hAnsi="Arial" w:cs="Arial"/>
        </w:rPr>
        <w:t>El papel de la comunicación y de la cultura para la movilidad en estos programas es decisivo por su importancia en los procesos de información y participación ciudadana, educación para el cambio, promoción de una movilidad sostenible y segura. Solo con una comunicación y unas estrategias de cultura ciudadana claras, oportunas, confiables, transparentes y solidarias será posible lograr la apropiación por parte de la población capitalina, de los temas referentes a la movilidad.</w:t>
      </w:r>
    </w:p>
    <w:p w14:paraId="5E6048C2" w14:textId="77777777" w:rsidR="00C90531" w:rsidRDefault="00C90531" w:rsidP="001C2E7D">
      <w:pPr>
        <w:widowControl w:val="0"/>
        <w:tabs>
          <w:tab w:val="left" w:pos="1650"/>
        </w:tabs>
        <w:autoSpaceDE w:val="0"/>
        <w:autoSpaceDN w:val="0"/>
        <w:spacing w:after="0" w:line="240" w:lineRule="auto"/>
        <w:ind w:right="-142"/>
        <w:jc w:val="both"/>
        <w:outlineLvl w:val="0"/>
        <w:rPr>
          <w:rFonts w:ascii="Arial" w:hAnsi="Arial" w:cs="Arial"/>
        </w:rPr>
      </w:pPr>
    </w:p>
    <w:p w14:paraId="7076FB3B" w14:textId="1140EC7D" w:rsidR="007D496C" w:rsidRPr="00C90531" w:rsidRDefault="007D496C" w:rsidP="001C2E7D">
      <w:pPr>
        <w:pStyle w:val="Prrafodelista"/>
        <w:widowControl w:val="0"/>
        <w:numPr>
          <w:ilvl w:val="0"/>
          <w:numId w:val="11"/>
        </w:numPr>
        <w:tabs>
          <w:tab w:val="left" w:pos="1650"/>
        </w:tabs>
        <w:autoSpaceDE w:val="0"/>
        <w:autoSpaceDN w:val="0"/>
        <w:spacing w:after="0" w:line="240" w:lineRule="auto"/>
        <w:ind w:right="-142"/>
        <w:jc w:val="both"/>
        <w:outlineLvl w:val="0"/>
        <w:rPr>
          <w:rFonts w:ascii="Arial" w:hAnsi="Arial" w:cs="Arial"/>
          <w:b/>
          <w:lang w:eastAsia="es-ES"/>
        </w:rPr>
      </w:pPr>
      <w:r w:rsidRPr="00C90531">
        <w:rPr>
          <w:rFonts w:ascii="Arial" w:hAnsi="Arial" w:cs="Arial"/>
          <w:b/>
          <w:lang w:eastAsia="es-ES"/>
        </w:rPr>
        <w:t>Objetivo Plan de</w:t>
      </w:r>
      <w:r w:rsidRPr="00C90531">
        <w:rPr>
          <w:rFonts w:ascii="Arial" w:hAnsi="Arial" w:cs="Arial"/>
          <w:b/>
          <w:spacing w:val="-3"/>
          <w:lang w:eastAsia="es-ES"/>
        </w:rPr>
        <w:t xml:space="preserve"> </w:t>
      </w:r>
      <w:r w:rsidRPr="00C90531">
        <w:rPr>
          <w:rFonts w:ascii="Arial" w:hAnsi="Arial" w:cs="Arial"/>
          <w:b/>
          <w:lang w:eastAsia="es-ES"/>
        </w:rPr>
        <w:t>Comunicaciones</w:t>
      </w:r>
    </w:p>
    <w:p w14:paraId="431320F1" w14:textId="77777777" w:rsidR="002A184C" w:rsidRDefault="002A184C" w:rsidP="001C2E7D">
      <w:pPr>
        <w:spacing w:after="0" w:line="240" w:lineRule="auto"/>
        <w:ind w:right="-142"/>
        <w:jc w:val="both"/>
        <w:rPr>
          <w:rFonts w:ascii="Arial" w:hAnsi="Arial" w:cs="Arial"/>
          <w:lang w:val="es-CO" w:eastAsia="es-ES"/>
        </w:rPr>
      </w:pPr>
    </w:p>
    <w:p w14:paraId="65127888" w14:textId="1D857523" w:rsidR="007D496C" w:rsidRDefault="007D496C" w:rsidP="001C2E7D">
      <w:pPr>
        <w:spacing w:after="0" w:line="240" w:lineRule="auto"/>
        <w:ind w:right="-142"/>
        <w:jc w:val="both"/>
        <w:rPr>
          <w:rFonts w:ascii="Arial" w:hAnsi="Arial" w:cs="Arial"/>
          <w:lang w:val="es-CO" w:eastAsia="es-ES"/>
        </w:rPr>
      </w:pPr>
      <w:r w:rsidRPr="00FB6E2A">
        <w:rPr>
          <w:rFonts w:ascii="Arial" w:hAnsi="Arial" w:cs="Arial"/>
          <w:lang w:val="es-CO" w:eastAsia="es-ES"/>
        </w:rPr>
        <w:t>Establecer</w:t>
      </w:r>
      <w:r>
        <w:rPr>
          <w:rFonts w:ascii="Arial" w:hAnsi="Arial" w:cs="Arial"/>
          <w:lang w:val="es-CO" w:eastAsia="es-ES"/>
        </w:rPr>
        <w:t xml:space="preserve"> e implementar un proceso </w:t>
      </w:r>
      <w:r w:rsidRPr="008D6CE3">
        <w:rPr>
          <w:rFonts w:ascii="Arial" w:hAnsi="Arial" w:cs="Arial"/>
          <w:lang w:val="es-CO" w:eastAsia="es-ES"/>
        </w:rPr>
        <w:t>estratégico</w:t>
      </w:r>
      <w:r>
        <w:rPr>
          <w:rFonts w:ascii="Arial" w:hAnsi="Arial" w:cs="Arial"/>
          <w:lang w:val="es-CO" w:eastAsia="es-ES"/>
        </w:rPr>
        <w:t xml:space="preserve"> frente al diseño, </w:t>
      </w:r>
      <w:r w:rsidRPr="00FB6E2A">
        <w:rPr>
          <w:rFonts w:ascii="Arial" w:hAnsi="Arial" w:cs="Arial"/>
          <w:lang w:val="es-CO" w:eastAsia="es-ES"/>
        </w:rPr>
        <w:t xml:space="preserve">gestión, </w:t>
      </w:r>
      <w:r>
        <w:rPr>
          <w:rFonts w:ascii="Arial" w:hAnsi="Arial" w:cs="Arial"/>
          <w:lang w:val="es-CO" w:eastAsia="es-ES"/>
        </w:rPr>
        <w:t xml:space="preserve">ejecución </w:t>
      </w:r>
      <w:r w:rsidRPr="00FB6E2A">
        <w:rPr>
          <w:rFonts w:ascii="Arial" w:hAnsi="Arial" w:cs="Arial"/>
          <w:lang w:val="es-CO" w:eastAsia="es-ES"/>
        </w:rPr>
        <w:t>y evaluación de las diversas acciones de comunicación</w:t>
      </w:r>
      <w:r>
        <w:rPr>
          <w:rFonts w:ascii="Arial" w:hAnsi="Arial" w:cs="Arial"/>
          <w:lang w:val="es-CO" w:eastAsia="es-ES"/>
        </w:rPr>
        <w:t xml:space="preserve">, </w:t>
      </w:r>
      <w:r w:rsidRPr="00FB6E2A">
        <w:rPr>
          <w:rFonts w:ascii="Arial" w:hAnsi="Arial" w:cs="Arial"/>
          <w:lang w:val="es-CO" w:eastAsia="es-ES"/>
        </w:rPr>
        <w:t xml:space="preserve">información </w:t>
      </w:r>
      <w:r>
        <w:rPr>
          <w:rFonts w:ascii="Arial" w:hAnsi="Arial" w:cs="Arial"/>
          <w:lang w:val="es-CO" w:eastAsia="es-ES"/>
        </w:rPr>
        <w:t>y cultura para la movilidad</w:t>
      </w:r>
      <w:r w:rsidRPr="00FB6E2A">
        <w:rPr>
          <w:rFonts w:ascii="Arial" w:hAnsi="Arial" w:cs="Arial"/>
          <w:lang w:val="es-CO" w:eastAsia="es-ES"/>
        </w:rPr>
        <w:t xml:space="preserve">, </w:t>
      </w:r>
      <w:r w:rsidR="00943E13">
        <w:rPr>
          <w:rFonts w:ascii="Arial" w:hAnsi="Arial" w:cs="Arial"/>
          <w:lang w:val="es-CO" w:eastAsia="es-ES"/>
        </w:rPr>
        <w:t xml:space="preserve">con base </w:t>
      </w:r>
      <w:r>
        <w:rPr>
          <w:rFonts w:ascii="Arial" w:hAnsi="Arial" w:cs="Arial"/>
          <w:lang w:val="es-CO" w:eastAsia="es-ES"/>
        </w:rPr>
        <w:t xml:space="preserve">tanto en las necesidades de la ciudadanía y partes interesadas como </w:t>
      </w:r>
      <w:r w:rsidRPr="00FB6E2A">
        <w:rPr>
          <w:rFonts w:ascii="Arial" w:hAnsi="Arial" w:cs="Arial"/>
          <w:lang w:val="es-CO" w:eastAsia="es-ES"/>
        </w:rPr>
        <w:t xml:space="preserve">en los lineamientos </w:t>
      </w:r>
      <w:r>
        <w:rPr>
          <w:rFonts w:ascii="Arial" w:hAnsi="Arial" w:cs="Arial"/>
          <w:lang w:val="es-CO" w:eastAsia="es-ES"/>
        </w:rPr>
        <w:t>institucionales y de la administración distrital.</w:t>
      </w:r>
    </w:p>
    <w:p w14:paraId="3A53695D" w14:textId="7B8F285B" w:rsidR="005C79B9" w:rsidRDefault="005C79B9" w:rsidP="001C2E7D">
      <w:pPr>
        <w:spacing w:after="0" w:line="240" w:lineRule="auto"/>
        <w:ind w:right="-142"/>
        <w:jc w:val="both"/>
        <w:rPr>
          <w:rFonts w:ascii="Arial" w:hAnsi="Arial" w:cs="Arial"/>
          <w:lang w:val="es-CO" w:eastAsia="es-ES"/>
        </w:rPr>
      </w:pPr>
    </w:p>
    <w:p w14:paraId="6A15F25B" w14:textId="77777777" w:rsidR="005C79B9" w:rsidRPr="008D6CE3" w:rsidRDefault="005C79B9" w:rsidP="001C2E7D">
      <w:pPr>
        <w:pStyle w:val="Ttulo2"/>
        <w:spacing w:before="0" w:line="240" w:lineRule="auto"/>
        <w:rPr>
          <w:rFonts w:ascii="Arial" w:hAnsi="Arial" w:cs="Arial"/>
          <w:bCs/>
          <w:iCs/>
          <w:lang w:val="es-CO" w:eastAsia="es-ES"/>
        </w:rPr>
      </w:pPr>
      <w:r w:rsidRPr="008D6CE3">
        <w:rPr>
          <w:rFonts w:ascii="Arial" w:hAnsi="Arial" w:cs="Arial"/>
          <w:b/>
          <w:bCs/>
          <w:iCs/>
          <w:color w:val="auto"/>
          <w:sz w:val="22"/>
          <w:szCs w:val="22"/>
          <w:lang w:val="es-CO" w:eastAsia="es-ES"/>
        </w:rPr>
        <w:t>Objetivos específicos para la comunicación estratégica:</w:t>
      </w:r>
    </w:p>
    <w:p w14:paraId="4E43608D" w14:textId="4B623816" w:rsidR="005C79B9" w:rsidRDefault="005C79B9" w:rsidP="001C2E7D">
      <w:pPr>
        <w:pStyle w:val="Prrafodelista"/>
        <w:widowControl w:val="0"/>
        <w:numPr>
          <w:ilvl w:val="0"/>
          <w:numId w:val="12"/>
        </w:numPr>
        <w:autoSpaceDE w:val="0"/>
        <w:autoSpaceDN w:val="0"/>
        <w:spacing w:after="0" w:line="240" w:lineRule="auto"/>
        <w:ind w:right="-142"/>
        <w:contextualSpacing w:val="0"/>
        <w:jc w:val="both"/>
        <w:rPr>
          <w:rFonts w:ascii="Arial" w:hAnsi="Arial" w:cs="Arial"/>
          <w:bCs/>
          <w:iCs/>
          <w:lang w:eastAsia="es-ES"/>
        </w:rPr>
      </w:pPr>
      <w:r w:rsidRPr="00A33A65">
        <w:rPr>
          <w:rFonts w:ascii="Arial" w:hAnsi="Arial" w:cs="Arial"/>
          <w:bCs/>
          <w:iCs/>
          <w:lang w:eastAsia="es-ES"/>
        </w:rPr>
        <w:t>Comunicar a la ciudadanía y a los servidores públicos</w:t>
      </w:r>
      <w:r w:rsidR="002D4D6A">
        <w:rPr>
          <w:rFonts w:ascii="Arial" w:hAnsi="Arial" w:cs="Arial"/>
          <w:bCs/>
          <w:iCs/>
          <w:lang w:eastAsia="es-ES"/>
        </w:rPr>
        <w:t xml:space="preserve"> de una manera clara y oportuna</w:t>
      </w:r>
      <w:r w:rsidRPr="00A33A65">
        <w:rPr>
          <w:rFonts w:ascii="Arial" w:hAnsi="Arial" w:cs="Arial"/>
          <w:bCs/>
          <w:iCs/>
          <w:lang w:eastAsia="es-ES"/>
        </w:rPr>
        <w:t>, las acciones de impacto adelantadas por la Entidad.</w:t>
      </w:r>
    </w:p>
    <w:p w14:paraId="120E7644" w14:textId="447A374C" w:rsidR="002D4D6A" w:rsidRPr="00A33A65" w:rsidRDefault="002D4D6A" w:rsidP="001C2E7D">
      <w:pPr>
        <w:pStyle w:val="Prrafodelista"/>
        <w:widowControl w:val="0"/>
        <w:numPr>
          <w:ilvl w:val="0"/>
          <w:numId w:val="12"/>
        </w:numPr>
        <w:autoSpaceDE w:val="0"/>
        <w:autoSpaceDN w:val="0"/>
        <w:spacing w:after="0" w:line="240" w:lineRule="auto"/>
        <w:ind w:right="-142"/>
        <w:contextualSpacing w:val="0"/>
        <w:jc w:val="both"/>
        <w:rPr>
          <w:rFonts w:ascii="Arial" w:hAnsi="Arial" w:cs="Arial"/>
          <w:bCs/>
          <w:iCs/>
          <w:lang w:eastAsia="es-ES"/>
        </w:rPr>
      </w:pPr>
      <w:r>
        <w:rPr>
          <w:rFonts w:ascii="Arial" w:hAnsi="Arial" w:cs="Arial"/>
          <w:bCs/>
          <w:iCs/>
          <w:lang w:eastAsia="es-ES"/>
        </w:rPr>
        <w:t xml:space="preserve">Generar opinión entre los ciudadanos, partes interesadas y servidores públicos frente a los proyectos, planes y programas liderados por la SDM. </w:t>
      </w:r>
    </w:p>
    <w:p w14:paraId="6736766E" w14:textId="301ED7FF" w:rsidR="00082BA4" w:rsidRPr="00082BA4" w:rsidRDefault="005C79B9" w:rsidP="00082BA4">
      <w:pPr>
        <w:pStyle w:val="Prrafodelista"/>
        <w:widowControl w:val="0"/>
        <w:numPr>
          <w:ilvl w:val="0"/>
          <w:numId w:val="12"/>
        </w:numPr>
        <w:autoSpaceDE w:val="0"/>
        <w:autoSpaceDN w:val="0"/>
        <w:spacing w:after="0" w:line="240" w:lineRule="auto"/>
        <w:ind w:right="-142"/>
        <w:contextualSpacing w:val="0"/>
        <w:jc w:val="both"/>
        <w:rPr>
          <w:rFonts w:ascii="Arial" w:hAnsi="Arial" w:cs="Arial"/>
          <w:b/>
          <w:lang w:eastAsia="es-ES"/>
        </w:rPr>
      </w:pPr>
      <w:r w:rsidRPr="00A33A65">
        <w:rPr>
          <w:rFonts w:ascii="Arial" w:hAnsi="Arial" w:cs="Arial"/>
          <w:lang w:eastAsia="es-ES"/>
        </w:rPr>
        <w:t>Establecer directrices para el correcto uso de la imagen institucional, de acuerdo con las políticas de la Secretaría Distrital de Movilidad y la Alcaldía Mayor de Bogotá.</w:t>
      </w:r>
    </w:p>
    <w:p w14:paraId="2A51172C" w14:textId="44FC69D3" w:rsidR="00082BA4" w:rsidRPr="00082BA4" w:rsidRDefault="00082BA4" w:rsidP="00082BA4">
      <w:pPr>
        <w:pStyle w:val="Prrafodelista"/>
        <w:widowControl w:val="0"/>
        <w:numPr>
          <w:ilvl w:val="0"/>
          <w:numId w:val="12"/>
        </w:numPr>
        <w:autoSpaceDE w:val="0"/>
        <w:autoSpaceDN w:val="0"/>
        <w:spacing w:after="0" w:line="240" w:lineRule="auto"/>
        <w:ind w:right="-142"/>
        <w:contextualSpacing w:val="0"/>
        <w:jc w:val="both"/>
        <w:rPr>
          <w:rFonts w:ascii="Arial" w:hAnsi="Arial" w:cs="Arial"/>
          <w:b/>
          <w:lang w:eastAsia="es-ES"/>
        </w:rPr>
      </w:pPr>
      <w:r>
        <w:rPr>
          <w:rFonts w:ascii="Arial" w:hAnsi="Arial" w:cs="Arial"/>
          <w:lang w:eastAsia="es-ES"/>
        </w:rPr>
        <w:t xml:space="preserve">Fortalecer la imagen institucional </w:t>
      </w:r>
    </w:p>
    <w:p w14:paraId="56B12022" w14:textId="09BA0A80" w:rsidR="003963A8" w:rsidRPr="00B51C2F" w:rsidRDefault="00521608" w:rsidP="001C2E7D">
      <w:pPr>
        <w:pStyle w:val="Prrafodelista"/>
        <w:widowControl w:val="0"/>
        <w:numPr>
          <w:ilvl w:val="0"/>
          <w:numId w:val="12"/>
        </w:numPr>
        <w:autoSpaceDE w:val="0"/>
        <w:autoSpaceDN w:val="0"/>
        <w:spacing w:after="0" w:line="240" w:lineRule="auto"/>
        <w:ind w:right="-142"/>
        <w:contextualSpacing w:val="0"/>
        <w:jc w:val="both"/>
        <w:rPr>
          <w:rFonts w:ascii="Arial" w:hAnsi="Arial" w:cs="Arial"/>
          <w:lang w:eastAsia="es-ES"/>
        </w:rPr>
      </w:pPr>
      <w:r>
        <w:rPr>
          <w:rFonts w:ascii="Arial" w:hAnsi="Arial" w:cs="Arial"/>
          <w:bCs/>
          <w:iCs/>
          <w:lang w:eastAsia="es-ES"/>
        </w:rPr>
        <w:t xml:space="preserve">Promover </w:t>
      </w:r>
      <w:r w:rsidR="008C5DA9" w:rsidRPr="00A33A65">
        <w:rPr>
          <w:rFonts w:ascii="Arial" w:hAnsi="Arial" w:cs="Arial"/>
          <w:bCs/>
          <w:iCs/>
          <w:lang w:eastAsia="es-ES"/>
        </w:rPr>
        <w:t>la cultura ciudadana</w:t>
      </w:r>
      <w:r w:rsidR="002D4D6A">
        <w:rPr>
          <w:rFonts w:ascii="Arial" w:hAnsi="Arial" w:cs="Arial"/>
          <w:bCs/>
          <w:iCs/>
          <w:lang w:eastAsia="es-ES"/>
        </w:rPr>
        <w:t xml:space="preserve"> para la movilidad</w:t>
      </w:r>
      <w:r w:rsidR="008C5DA9" w:rsidRPr="00A33A65">
        <w:rPr>
          <w:rFonts w:ascii="Arial" w:hAnsi="Arial" w:cs="Arial"/>
          <w:bCs/>
          <w:iCs/>
          <w:lang w:eastAsia="es-ES"/>
        </w:rPr>
        <w:t xml:space="preserve"> y el respeto entre todos los usuarios de todas las formas de transporte, protegiendo en especial los actores vulnerables y los modos activos.</w:t>
      </w:r>
    </w:p>
    <w:p w14:paraId="09E10656" w14:textId="3112E464" w:rsidR="0039497A" w:rsidRDefault="005B7962" w:rsidP="001C2E7D">
      <w:pPr>
        <w:pStyle w:val="Prrafodelista"/>
        <w:widowControl w:val="0"/>
        <w:numPr>
          <w:ilvl w:val="0"/>
          <w:numId w:val="12"/>
        </w:numPr>
        <w:autoSpaceDE w:val="0"/>
        <w:autoSpaceDN w:val="0"/>
        <w:spacing w:after="0" w:line="240" w:lineRule="auto"/>
        <w:ind w:right="-142"/>
        <w:contextualSpacing w:val="0"/>
        <w:jc w:val="both"/>
        <w:rPr>
          <w:rFonts w:ascii="Arial" w:hAnsi="Arial" w:cs="Arial"/>
          <w:bCs/>
          <w:iCs/>
          <w:lang w:eastAsia="es-ES"/>
        </w:rPr>
      </w:pPr>
      <w:r w:rsidRPr="005B7962">
        <w:rPr>
          <w:rFonts w:ascii="Arial" w:hAnsi="Arial" w:cs="Arial"/>
          <w:bCs/>
          <w:iCs/>
          <w:lang w:eastAsia="es-ES"/>
        </w:rPr>
        <w:t xml:space="preserve">Divulgar y </w:t>
      </w:r>
      <w:r w:rsidR="00521608">
        <w:rPr>
          <w:rFonts w:ascii="Arial" w:hAnsi="Arial" w:cs="Arial"/>
          <w:bCs/>
          <w:iCs/>
          <w:lang w:eastAsia="es-ES"/>
        </w:rPr>
        <w:t xml:space="preserve">fomentar </w:t>
      </w:r>
      <w:r w:rsidR="0039497A" w:rsidRPr="005B7962">
        <w:rPr>
          <w:rFonts w:ascii="Arial" w:hAnsi="Arial" w:cs="Arial"/>
          <w:bCs/>
          <w:iCs/>
          <w:lang w:eastAsia="es-ES"/>
        </w:rPr>
        <w:t>el</w:t>
      </w:r>
      <w:r>
        <w:rPr>
          <w:rFonts w:ascii="Arial" w:hAnsi="Arial" w:cs="Arial"/>
          <w:bCs/>
          <w:iCs/>
          <w:lang w:eastAsia="es-ES"/>
        </w:rPr>
        <w:t xml:space="preserve"> </w:t>
      </w:r>
      <w:r w:rsidR="008C5681">
        <w:rPr>
          <w:rFonts w:ascii="Arial" w:eastAsia="Arial" w:hAnsi="Arial" w:cs="Arial"/>
          <w:bCs/>
        </w:rPr>
        <w:t>Sistema Integrado de Gestión de la Entidad conformado por las normas ISO 9001, 37001,45001 y documento normativo 1000-1(efr)</w:t>
      </w:r>
      <w:r>
        <w:rPr>
          <w:rFonts w:ascii="Arial" w:hAnsi="Arial" w:cs="Arial"/>
          <w:bCs/>
          <w:iCs/>
          <w:lang w:eastAsia="es-ES"/>
        </w:rPr>
        <w:t xml:space="preserve">, </w:t>
      </w:r>
      <w:r w:rsidRPr="005B7962">
        <w:rPr>
          <w:rFonts w:ascii="Arial" w:hAnsi="Arial" w:cs="Arial"/>
          <w:bCs/>
          <w:iCs/>
          <w:lang w:eastAsia="es-ES"/>
        </w:rPr>
        <w:t>a través de estrategias de comunicación</w:t>
      </w:r>
      <w:r>
        <w:rPr>
          <w:rFonts w:ascii="Arial" w:hAnsi="Arial" w:cs="Arial"/>
          <w:bCs/>
          <w:iCs/>
          <w:lang w:eastAsia="es-ES"/>
        </w:rPr>
        <w:t xml:space="preserve"> dirigidas a los colaboradores, usuarios y partes interesadas.</w:t>
      </w:r>
    </w:p>
    <w:p w14:paraId="4AAB5014" w14:textId="642F6921" w:rsidR="003963A8" w:rsidRPr="0039497A" w:rsidRDefault="00366D58" w:rsidP="001C2E7D">
      <w:pPr>
        <w:pStyle w:val="Prrafodelista"/>
        <w:widowControl w:val="0"/>
        <w:numPr>
          <w:ilvl w:val="0"/>
          <w:numId w:val="12"/>
        </w:numPr>
        <w:autoSpaceDE w:val="0"/>
        <w:autoSpaceDN w:val="0"/>
        <w:spacing w:after="0" w:line="240" w:lineRule="auto"/>
        <w:ind w:right="-142"/>
        <w:contextualSpacing w:val="0"/>
        <w:jc w:val="both"/>
        <w:rPr>
          <w:rFonts w:ascii="Arial" w:hAnsi="Arial" w:cs="Arial"/>
          <w:bCs/>
          <w:iCs/>
          <w:lang w:eastAsia="es-ES"/>
        </w:rPr>
      </w:pPr>
      <w:r w:rsidRPr="0039497A">
        <w:rPr>
          <w:rFonts w:ascii="Arial" w:hAnsi="Arial" w:cs="Arial"/>
          <w:bCs/>
          <w:iCs/>
          <w:lang w:eastAsia="es-ES"/>
        </w:rPr>
        <w:t>Promover los principios y valores definidos en el código de integridad y fortalecer las denuncias de hechos de corrupción y/o soborno.</w:t>
      </w:r>
    </w:p>
    <w:p w14:paraId="6840740C" w14:textId="77777777" w:rsidR="0039497A" w:rsidRDefault="0039497A" w:rsidP="001C2E7D">
      <w:pPr>
        <w:pStyle w:val="Prrafodelista"/>
        <w:spacing w:after="0" w:line="240" w:lineRule="auto"/>
        <w:ind w:left="644"/>
        <w:rPr>
          <w:rFonts w:ascii="Arial" w:hAnsi="Arial" w:cs="Arial"/>
          <w:b/>
          <w:lang w:eastAsia="es-ES"/>
        </w:rPr>
      </w:pPr>
    </w:p>
    <w:p w14:paraId="0C5B651A" w14:textId="52EC4A8E" w:rsidR="00E60B85" w:rsidRPr="00E60B85" w:rsidRDefault="00E60B85" w:rsidP="001C2E7D">
      <w:pPr>
        <w:pStyle w:val="Prrafodelista"/>
        <w:numPr>
          <w:ilvl w:val="0"/>
          <w:numId w:val="11"/>
        </w:numPr>
        <w:spacing w:after="0" w:line="240" w:lineRule="auto"/>
        <w:outlineLvl w:val="0"/>
        <w:rPr>
          <w:rFonts w:ascii="Arial" w:hAnsi="Arial" w:cs="Arial"/>
          <w:b/>
          <w:lang w:eastAsia="es-ES"/>
        </w:rPr>
      </w:pPr>
      <w:r w:rsidRPr="00E60B85">
        <w:rPr>
          <w:rFonts w:ascii="Arial" w:hAnsi="Arial" w:cs="Arial"/>
          <w:b/>
          <w:lang w:eastAsia="es-ES"/>
        </w:rPr>
        <w:t>Alcance del Plan de Comunicaciones y Cultura para la Movilidad</w:t>
      </w:r>
    </w:p>
    <w:p w14:paraId="1EEC410F" w14:textId="77777777" w:rsidR="008C5DA9" w:rsidRDefault="008C5DA9" w:rsidP="001C2E7D">
      <w:pPr>
        <w:autoSpaceDE w:val="0"/>
        <w:autoSpaceDN w:val="0"/>
        <w:adjustRightInd w:val="0"/>
        <w:spacing w:after="0" w:line="240" w:lineRule="auto"/>
        <w:jc w:val="both"/>
        <w:rPr>
          <w:rFonts w:ascii="Arial" w:hAnsi="Arial" w:cs="Arial"/>
          <w:lang w:val="es-CO" w:eastAsia="es-ES"/>
        </w:rPr>
      </w:pPr>
    </w:p>
    <w:p w14:paraId="7FD572EC" w14:textId="4770E314" w:rsidR="002A184C" w:rsidRDefault="00E60B85" w:rsidP="001C2E7D">
      <w:pPr>
        <w:autoSpaceDE w:val="0"/>
        <w:autoSpaceDN w:val="0"/>
        <w:adjustRightInd w:val="0"/>
        <w:spacing w:after="0" w:line="240" w:lineRule="auto"/>
        <w:jc w:val="both"/>
        <w:rPr>
          <w:rFonts w:ascii="Arial" w:hAnsi="Arial" w:cs="Arial"/>
          <w:lang w:val="es-CO" w:eastAsia="es-ES"/>
        </w:rPr>
      </w:pPr>
      <w:r w:rsidRPr="00FB6E2A">
        <w:rPr>
          <w:rFonts w:ascii="Arial" w:hAnsi="Arial" w:cs="Arial"/>
          <w:lang w:val="es-CO" w:eastAsia="es-ES"/>
        </w:rPr>
        <w:t xml:space="preserve">El Plan de Comunicaciones y </w:t>
      </w:r>
      <w:r>
        <w:rPr>
          <w:rFonts w:ascii="Arial" w:hAnsi="Arial" w:cs="Arial"/>
          <w:lang w:val="es-CO" w:eastAsia="es-ES"/>
        </w:rPr>
        <w:t>C</w:t>
      </w:r>
      <w:r w:rsidRPr="00FB6E2A">
        <w:rPr>
          <w:rFonts w:ascii="Arial" w:hAnsi="Arial" w:cs="Arial"/>
          <w:lang w:val="es-CO" w:eastAsia="es-ES"/>
        </w:rPr>
        <w:t xml:space="preserve">ultura para la </w:t>
      </w:r>
      <w:r>
        <w:rPr>
          <w:rFonts w:ascii="Arial" w:hAnsi="Arial" w:cs="Arial"/>
          <w:lang w:val="es-CO" w:eastAsia="es-ES"/>
        </w:rPr>
        <w:t>M</w:t>
      </w:r>
      <w:r w:rsidRPr="00FB6E2A">
        <w:rPr>
          <w:rFonts w:ascii="Arial" w:hAnsi="Arial" w:cs="Arial"/>
          <w:lang w:val="es-CO" w:eastAsia="es-ES"/>
        </w:rPr>
        <w:t>ovilidad, describe las estrategias y proyectos que ejecutará la Secretaria Distrital</w:t>
      </w:r>
      <w:r w:rsidR="00082BA4">
        <w:rPr>
          <w:rFonts w:ascii="Arial" w:hAnsi="Arial" w:cs="Arial"/>
          <w:lang w:val="es-CO" w:eastAsia="es-ES"/>
        </w:rPr>
        <w:t xml:space="preserve"> de Movilidad durante</w:t>
      </w:r>
      <w:r w:rsidRPr="00FB6E2A">
        <w:rPr>
          <w:rFonts w:ascii="Arial" w:hAnsi="Arial" w:cs="Arial"/>
          <w:lang w:val="es-CO" w:eastAsia="es-ES"/>
        </w:rPr>
        <w:t xml:space="preserve"> el año </w:t>
      </w:r>
      <w:r>
        <w:rPr>
          <w:rFonts w:ascii="Arial" w:hAnsi="Arial" w:cs="Arial"/>
          <w:lang w:val="es-CO" w:eastAsia="es-ES"/>
        </w:rPr>
        <w:t>2020</w:t>
      </w:r>
      <w:r w:rsidRPr="00FB6E2A">
        <w:rPr>
          <w:rFonts w:ascii="Arial" w:hAnsi="Arial" w:cs="Arial"/>
          <w:lang w:val="es-CO" w:eastAsia="es-ES"/>
        </w:rPr>
        <w:t xml:space="preserve">, en temas </w:t>
      </w:r>
      <w:r w:rsidRPr="00FB6E2A">
        <w:rPr>
          <w:rFonts w:ascii="Arial" w:hAnsi="Arial" w:cs="Arial"/>
          <w:lang w:val="es-CO" w:eastAsia="es-ES"/>
        </w:rPr>
        <w:lastRenderedPageBreak/>
        <w:t xml:space="preserve">relacionados con la comunicación interna y externa, así como las acciones requeridas en Cultura para la Movilidad, en cumplimiento del Decreto 672 de 2018. </w:t>
      </w:r>
    </w:p>
    <w:p w14:paraId="0D7A44DE" w14:textId="77777777" w:rsidR="0039497A" w:rsidRDefault="0039497A" w:rsidP="001C2E7D">
      <w:pPr>
        <w:autoSpaceDE w:val="0"/>
        <w:autoSpaceDN w:val="0"/>
        <w:adjustRightInd w:val="0"/>
        <w:spacing w:after="0" w:line="240" w:lineRule="auto"/>
        <w:jc w:val="both"/>
        <w:rPr>
          <w:rFonts w:ascii="Arial" w:hAnsi="Arial" w:cs="Arial"/>
          <w:lang w:val="es-CO" w:eastAsia="es-ES"/>
        </w:rPr>
      </w:pPr>
    </w:p>
    <w:p w14:paraId="29424CC5" w14:textId="3A7D9BF9" w:rsidR="00E60B85" w:rsidRPr="00FB6E2A" w:rsidRDefault="00E60B85" w:rsidP="001C2E7D">
      <w:pPr>
        <w:autoSpaceDE w:val="0"/>
        <w:autoSpaceDN w:val="0"/>
        <w:adjustRightInd w:val="0"/>
        <w:spacing w:after="0" w:line="240" w:lineRule="auto"/>
        <w:jc w:val="both"/>
        <w:rPr>
          <w:rFonts w:ascii="Arial" w:hAnsi="Arial" w:cs="Arial"/>
          <w:lang w:val="es-CO" w:eastAsia="es-ES"/>
        </w:rPr>
      </w:pPr>
      <w:r w:rsidRPr="00FB6E2A">
        <w:rPr>
          <w:rFonts w:ascii="Arial" w:hAnsi="Arial" w:cs="Arial"/>
          <w:lang w:val="es-CO" w:eastAsia="es-ES"/>
        </w:rPr>
        <w:t>En términos generales, establece los objetivos, metas y acciones para lograr su implementación y evaluación dentro de los estándares de calidad y oportunidad.</w:t>
      </w:r>
      <w:r w:rsidR="009A77F1">
        <w:rPr>
          <w:rFonts w:ascii="Arial" w:hAnsi="Arial" w:cs="Arial"/>
          <w:lang w:val="es-CO" w:eastAsia="es-ES"/>
        </w:rPr>
        <w:t xml:space="preserve"> </w:t>
      </w:r>
    </w:p>
    <w:p w14:paraId="16722F8C" w14:textId="77777777" w:rsidR="008C5DA9" w:rsidRDefault="008C5DA9" w:rsidP="001C2E7D">
      <w:pPr>
        <w:autoSpaceDE w:val="0"/>
        <w:autoSpaceDN w:val="0"/>
        <w:adjustRightInd w:val="0"/>
        <w:spacing w:after="0" w:line="240" w:lineRule="auto"/>
        <w:jc w:val="both"/>
        <w:rPr>
          <w:rFonts w:ascii="Arial" w:hAnsi="Arial" w:cs="Arial"/>
          <w:lang w:val="es-CO" w:eastAsia="es-ES"/>
        </w:rPr>
      </w:pPr>
    </w:p>
    <w:p w14:paraId="4CFB8B04" w14:textId="16A08D8D" w:rsidR="00E60B85" w:rsidRDefault="00E60B85" w:rsidP="001C2E7D">
      <w:pPr>
        <w:autoSpaceDE w:val="0"/>
        <w:autoSpaceDN w:val="0"/>
        <w:adjustRightInd w:val="0"/>
        <w:spacing w:after="0" w:line="240" w:lineRule="auto"/>
        <w:jc w:val="both"/>
        <w:rPr>
          <w:rFonts w:ascii="Arial" w:hAnsi="Arial" w:cs="Arial"/>
          <w:lang w:val="es-CO" w:eastAsia="es-ES"/>
        </w:rPr>
      </w:pPr>
      <w:r w:rsidRPr="00FB6E2A">
        <w:rPr>
          <w:rFonts w:ascii="Arial" w:hAnsi="Arial" w:cs="Arial"/>
          <w:lang w:val="es-CO" w:eastAsia="es-ES"/>
        </w:rPr>
        <w:t xml:space="preserve">El Plan se encuentra acorde con lo propuesto </w:t>
      </w:r>
      <w:r w:rsidR="00D96AD4">
        <w:rPr>
          <w:rFonts w:ascii="Arial" w:hAnsi="Arial" w:cs="Arial"/>
          <w:lang w:val="es-CO" w:eastAsia="es-ES"/>
        </w:rPr>
        <w:t xml:space="preserve">por el </w:t>
      </w:r>
      <w:r w:rsidR="00934D76" w:rsidRPr="00FB6E2A">
        <w:rPr>
          <w:rFonts w:ascii="Arial" w:hAnsi="Arial" w:cs="Arial"/>
          <w:lang w:val="es-CO" w:eastAsia="es-ES"/>
        </w:rPr>
        <w:t>Modelo Integrado de Planeación y Gestión -MIPG</w:t>
      </w:r>
      <w:r w:rsidR="00934D76">
        <w:rPr>
          <w:rFonts w:ascii="Arial" w:hAnsi="Arial" w:cs="Arial"/>
          <w:lang w:val="es-CO" w:eastAsia="es-ES"/>
        </w:rPr>
        <w:t xml:space="preserve"> y </w:t>
      </w:r>
      <w:r w:rsidR="006F1F04">
        <w:rPr>
          <w:rFonts w:ascii="Arial" w:hAnsi="Arial" w:cs="Arial"/>
          <w:lang w:val="es-CO" w:eastAsia="es-ES"/>
        </w:rPr>
        <w:t>del Sistema</w:t>
      </w:r>
      <w:r w:rsidR="0042050B">
        <w:rPr>
          <w:rFonts w:ascii="Arial" w:hAnsi="Arial" w:cs="Arial"/>
          <w:lang w:val="es-CO" w:eastAsia="es-ES"/>
        </w:rPr>
        <w:t xml:space="preserve"> Integrado de Gestión</w:t>
      </w:r>
      <w:r w:rsidR="006F1F04">
        <w:rPr>
          <w:rFonts w:ascii="Arial" w:hAnsi="Arial" w:cs="Arial"/>
          <w:lang w:val="es-CO" w:eastAsia="es-ES"/>
        </w:rPr>
        <w:t>,</w:t>
      </w:r>
      <w:r w:rsidR="00D96AD4">
        <w:rPr>
          <w:rFonts w:ascii="Arial" w:hAnsi="Arial" w:cs="Arial"/>
          <w:lang w:val="es-CO" w:eastAsia="es-ES"/>
        </w:rPr>
        <w:t xml:space="preserve"> toda vez que,</w:t>
      </w:r>
      <w:r w:rsidRPr="00FB6E2A">
        <w:rPr>
          <w:rFonts w:ascii="Arial" w:hAnsi="Arial" w:cs="Arial"/>
          <w:lang w:val="es-CO" w:eastAsia="es-ES"/>
        </w:rPr>
        <w:t xml:space="preserve"> a través de acciones informativas, format</w:t>
      </w:r>
      <w:r w:rsidR="00D96AD4">
        <w:rPr>
          <w:rFonts w:ascii="Arial" w:hAnsi="Arial" w:cs="Arial"/>
          <w:lang w:val="es-CO" w:eastAsia="es-ES"/>
        </w:rPr>
        <w:t>ivas, participativas y técnicas</w:t>
      </w:r>
      <w:r w:rsidRPr="00FB6E2A">
        <w:rPr>
          <w:rFonts w:ascii="Arial" w:hAnsi="Arial" w:cs="Arial"/>
          <w:lang w:val="es-CO" w:eastAsia="es-ES"/>
        </w:rPr>
        <w:t xml:space="preserve"> se adelantarán las actividades que promocionará</w:t>
      </w:r>
      <w:r w:rsidR="00D96AD4">
        <w:rPr>
          <w:rFonts w:ascii="Arial" w:hAnsi="Arial" w:cs="Arial"/>
          <w:lang w:val="es-CO" w:eastAsia="es-ES"/>
        </w:rPr>
        <w:t xml:space="preserve">n los actos seguros en la vía, </w:t>
      </w:r>
      <w:r w:rsidRPr="00FB6E2A">
        <w:rPr>
          <w:rFonts w:ascii="Arial" w:hAnsi="Arial" w:cs="Arial"/>
          <w:lang w:val="es-CO" w:eastAsia="es-ES"/>
        </w:rPr>
        <w:t xml:space="preserve">la divulgación de la información </w:t>
      </w:r>
      <w:r w:rsidR="00D96AD4">
        <w:rPr>
          <w:rFonts w:ascii="Arial" w:hAnsi="Arial" w:cs="Arial"/>
          <w:lang w:val="es-CO" w:eastAsia="es-ES"/>
        </w:rPr>
        <w:t>de manera oportuna e integrada y el fortalecimiento institucional.</w:t>
      </w:r>
    </w:p>
    <w:p w14:paraId="340F879E" w14:textId="77777777" w:rsidR="00C667ED" w:rsidRPr="00FB6E2A" w:rsidRDefault="00C667ED" w:rsidP="001C2E7D">
      <w:pPr>
        <w:autoSpaceDE w:val="0"/>
        <w:autoSpaceDN w:val="0"/>
        <w:adjustRightInd w:val="0"/>
        <w:spacing w:after="0" w:line="240" w:lineRule="auto"/>
        <w:jc w:val="both"/>
        <w:rPr>
          <w:rFonts w:ascii="Arial" w:hAnsi="Arial" w:cs="Arial"/>
          <w:lang w:val="es-CO" w:eastAsia="es-ES"/>
        </w:rPr>
      </w:pPr>
    </w:p>
    <w:p w14:paraId="33895F96" w14:textId="6A8C214A" w:rsidR="00840731" w:rsidRDefault="00D96AD4" w:rsidP="001C2E7D">
      <w:pPr>
        <w:autoSpaceDE w:val="0"/>
        <w:autoSpaceDN w:val="0"/>
        <w:adjustRightInd w:val="0"/>
        <w:spacing w:after="0" w:line="240" w:lineRule="auto"/>
        <w:jc w:val="both"/>
        <w:rPr>
          <w:rFonts w:ascii="Arial" w:hAnsi="Arial" w:cs="Arial"/>
          <w:lang w:val="es-CO" w:eastAsia="es-ES"/>
        </w:rPr>
      </w:pPr>
      <w:r>
        <w:rPr>
          <w:rFonts w:ascii="Arial" w:hAnsi="Arial" w:cs="Arial"/>
          <w:lang w:val="es-CO" w:eastAsia="es-ES"/>
        </w:rPr>
        <w:t>Asimismo, l</w:t>
      </w:r>
      <w:r w:rsidR="00E60B85" w:rsidRPr="00FB6E2A">
        <w:rPr>
          <w:rFonts w:ascii="Arial" w:hAnsi="Arial" w:cs="Arial"/>
          <w:lang w:val="es-CO" w:eastAsia="es-ES"/>
        </w:rPr>
        <w:t>as acciones que hacen parte del Plan de Co</w:t>
      </w:r>
      <w:r w:rsidR="00E60B85">
        <w:rPr>
          <w:rFonts w:ascii="Arial" w:hAnsi="Arial" w:cs="Arial"/>
          <w:lang w:val="es-CO" w:eastAsia="es-ES"/>
        </w:rPr>
        <w:t>municaciones y Cultura para la M</w:t>
      </w:r>
      <w:r w:rsidR="00E60B85" w:rsidRPr="00FB6E2A">
        <w:rPr>
          <w:rFonts w:ascii="Arial" w:hAnsi="Arial" w:cs="Arial"/>
          <w:lang w:val="es-CO" w:eastAsia="es-ES"/>
        </w:rPr>
        <w:t xml:space="preserve">ovilidad, estarán dirigidas al aumento de la percepción del riesgo, así como a la </w:t>
      </w:r>
      <w:r w:rsidR="00840731">
        <w:rPr>
          <w:rFonts w:ascii="Arial" w:hAnsi="Arial" w:cs="Arial"/>
          <w:lang w:val="es-CO" w:eastAsia="es-ES"/>
        </w:rPr>
        <w:t>disminución de los incidentes viales</w:t>
      </w:r>
      <w:r w:rsidR="00E60B85" w:rsidRPr="00FB6E2A">
        <w:rPr>
          <w:rFonts w:ascii="Arial" w:hAnsi="Arial" w:cs="Arial"/>
          <w:lang w:val="es-CO" w:eastAsia="es-ES"/>
        </w:rPr>
        <w:t xml:space="preserve">, y se enfocarán en el fortalecimiento de los hábitos y buenas costumbres de los ciudadanos </w:t>
      </w:r>
      <w:r w:rsidR="00840731">
        <w:rPr>
          <w:rFonts w:ascii="Arial" w:hAnsi="Arial" w:cs="Arial"/>
          <w:lang w:val="es-CO" w:eastAsia="es-ES"/>
        </w:rPr>
        <w:t>frente al</w:t>
      </w:r>
      <w:r w:rsidR="00E60B85" w:rsidRPr="00FB6E2A">
        <w:rPr>
          <w:rFonts w:ascii="Arial" w:hAnsi="Arial" w:cs="Arial"/>
          <w:lang w:val="es-CO" w:eastAsia="es-ES"/>
        </w:rPr>
        <w:t xml:space="preserve"> uso correcto del espacio </w:t>
      </w:r>
      <w:r w:rsidR="00840731">
        <w:rPr>
          <w:rFonts w:ascii="Arial" w:hAnsi="Arial" w:cs="Arial"/>
          <w:lang w:val="es-CO" w:eastAsia="es-ES"/>
        </w:rPr>
        <w:t>público.</w:t>
      </w:r>
    </w:p>
    <w:p w14:paraId="0850E91A" w14:textId="6EFC00E1" w:rsidR="00C667ED" w:rsidRPr="00DC3C11" w:rsidRDefault="00C667ED" w:rsidP="001C2E7D">
      <w:pPr>
        <w:autoSpaceDE w:val="0"/>
        <w:autoSpaceDN w:val="0"/>
        <w:adjustRightInd w:val="0"/>
        <w:spacing w:after="0" w:line="240" w:lineRule="auto"/>
        <w:jc w:val="both"/>
        <w:rPr>
          <w:rFonts w:ascii="Arial" w:hAnsi="Arial" w:cs="Arial"/>
          <w:lang w:val="es-CO" w:eastAsia="es-ES"/>
        </w:rPr>
      </w:pPr>
      <w:r>
        <w:rPr>
          <w:rFonts w:ascii="Arial" w:hAnsi="Arial" w:cs="Arial"/>
          <w:lang w:val="es-CO" w:eastAsia="es-ES"/>
        </w:rPr>
        <w:t xml:space="preserve">                             </w:t>
      </w:r>
    </w:p>
    <w:p w14:paraId="705B9501" w14:textId="52DF08CF" w:rsidR="000C059A" w:rsidRPr="00840731" w:rsidRDefault="000C059A" w:rsidP="001C2E7D">
      <w:pPr>
        <w:pStyle w:val="Prrafodelista"/>
        <w:numPr>
          <w:ilvl w:val="0"/>
          <w:numId w:val="11"/>
        </w:numPr>
        <w:spacing w:after="0" w:line="240" w:lineRule="auto"/>
        <w:outlineLvl w:val="0"/>
        <w:rPr>
          <w:rFonts w:ascii="Arial" w:hAnsi="Arial" w:cs="Arial"/>
          <w:b/>
        </w:rPr>
      </w:pPr>
      <w:bookmarkStart w:id="0" w:name="_Toc30585596"/>
      <w:r w:rsidRPr="00840731">
        <w:rPr>
          <w:rFonts w:ascii="Arial" w:hAnsi="Arial" w:cs="Arial"/>
          <w:b/>
        </w:rPr>
        <w:t>Estrategias</w:t>
      </w:r>
      <w:bookmarkEnd w:id="0"/>
    </w:p>
    <w:p w14:paraId="1D45E923" w14:textId="7C9D76BC" w:rsidR="00DA070A" w:rsidRDefault="00DA070A" w:rsidP="001C2E7D">
      <w:pPr>
        <w:spacing w:after="0" w:line="240" w:lineRule="auto"/>
        <w:jc w:val="both"/>
        <w:rPr>
          <w:rFonts w:ascii="Arial" w:eastAsia="Times New Roman" w:hAnsi="Arial" w:cs="Arial"/>
          <w:color w:val="000000" w:themeColor="text1"/>
          <w:lang w:eastAsia="es-ES"/>
        </w:rPr>
      </w:pPr>
      <w:r w:rsidRPr="00DA070A">
        <w:rPr>
          <w:rFonts w:ascii="Arial" w:eastAsia="Times New Roman" w:hAnsi="Arial" w:cs="Arial"/>
          <w:bCs/>
          <w:color w:val="000000" w:themeColor="text1"/>
          <w:lang w:eastAsia="es-ES"/>
        </w:rPr>
        <w:t xml:space="preserve">Con el diseño y desarrollo de las estrategias de comunicación y cultura ciudadana, se busca que la Secretaría Distrital de Movilidad sea reconocida por la veracidad y utilidad de los datos publicados y por las acciones adelantadas a nivel informativo y educativo. </w:t>
      </w:r>
      <w:r w:rsidRPr="00DA070A">
        <w:rPr>
          <w:rFonts w:ascii="Arial" w:eastAsia="Times New Roman" w:hAnsi="Arial" w:cs="Arial"/>
          <w:color w:val="000000" w:themeColor="text1"/>
          <w:lang w:eastAsia="es-ES"/>
        </w:rPr>
        <w:t>Para el desarrollo de Plan de Comunicaciones y Cultura para la Movilidad, se establecen las siguientes estrategias que orientarán el cumplimiento de sus objetivos.</w:t>
      </w:r>
    </w:p>
    <w:p w14:paraId="3FE11789" w14:textId="77777777" w:rsidR="009F02EC" w:rsidRPr="00DA070A" w:rsidRDefault="009F02EC" w:rsidP="00DA070A">
      <w:pPr>
        <w:spacing w:after="0" w:line="240" w:lineRule="auto"/>
        <w:jc w:val="both"/>
        <w:rPr>
          <w:rFonts w:ascii="Arial" w:eastAsia="Times New Roman" w:hAnsi="Arial" w:cs="Arial"/>
          <w:color w:val="000000" w:themeColor="text1"/>
          <w:lang w:eastAsia="es-ES"/>
        </w:rPr>
      </w:pPr>
    </w:p>
    <w:tbl>
      <w:tblPr>
        <w:tblStyle w:val="Tablaconcuadrcula4-nfasis6"/>
        <w:tblW w:w="9781" w:type="dxa"/>
        <w:tblLook w:val="04A0" w:firstRow="1" w:lastRow="0" w:firstColumn="1" w:lastColumn="0" w:noHBand="0" w:noVBand="1"/>
      </w:tblPr>
      <w:tblGrid>
        <w:gridCol w:w="3828"/>
        <w:gridCol w:w="5953"/>
      </w:tblGrid>
      <w:tr w:rsidR="004D09F8" w:rsidRPr="004D09F8" w14:paraId="4B9479BE" w14:textId="77777777" w:rsidTr="001C2E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tcPr>
          <w:p w14:paraId="31BB9B22" w14:textId="4A6ADF9C" w:rsidR="004D09F8" w:rsidRPr="004D09F8" w:rsidRDefault="002A184C" w:rsidP="001C2E7D">
            <w:pPr>
              <w:spacing w:before="11" w:after="0" w:line="240" w:lineRule="auto"/>
              <w:ind w:right="-142"/>
              <w:jc w:val="center"/>
              <w:rPr>
                <w:rFonts w:ascii="Arial" w:hAnsi="Arial" w:cs="Arial"/>
                <w:lang w:val="es-CO" w:eastAsia="es-ES"/>
              </w:rPr>
            </w:pPr>
            <w:r>
              <w:rPr>
                <w:rFonts w:ascii="Arial" w:hAnsi="Arial" w:cs="Arial"/>
                <w:lang w:val="es-CO" w:eastAsia="es-ES"/>
              </w:rPr>
              <w:t>ESTRATEGIAS</w:t>
            </w:r>
          </w:p>
        </w:tc>
        <w:tc>
          <w:tcPr>
            <w:tcW w:w="5953" w:type="dxa"/>
          </w:tcPr>
          <w:p w14:paraId="053B3608" w14:textId="43C47C01" w:rsidR="004D09F8" w:rsidRPr="004D09F8" w:rsidRDefault="00DA070A" w:rsidP="001C2E7D">
            <w:pPr>
              <w:spacing w:before="11" w:after="0" w:line="240" w:lineRule="auto"/>
              <w:ind w:right="-142"/>
              <w:jc w:val="center"/>
              <w:cnfStyle w:val="100000000000" w:firstRow="1" w:lastRow="0" w:firstColumn="0" w:lastColumn="0" w:oddVBand="0" w:evenVBand="0" w:oddHBand="0" w:evenHBand="0" w:firstRowFirstColumn="0" w:firstRowLastColumn="0" w:lastRowFirstColumn="0" w:lastRowLastColumn="0"/>
              <w:rPr>
                <w:rFonts w:ascii="Arial" w:hAnsi="Arial" w:cs="Arial"/>
                <w:lang w:val="es-CO" w:eastAsia="es-ES"/>
              </w:rPr>
            </w:pPr>
            <w:r w:rsidRPr="005D39CD">
              <w:rPr>
                <w:rFonts w:ascii="Arial" w:hAnsi="Arial" w:cs="Arial"/>
                <w:lang w:val="es-CO" w:eastAsia="es-ES"/>
              </w:rPr>
              <w:t>DESCRIPCIÒN</w:t>
            </w:r>
          </w:p>
        </w:tc>
      </w:tr>
      <w:tr w:rsidR="004D09F8" w:rsidRPr="004D09F8" w14:paraId="2C07BD05" w14:textId="77777777" w:rsidTr="00931709">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8" w:type="dxa"/>
            <w:shd w:val="clear" w:color="auto" w:fill="F2F2F2" w:themeFill="background1" w:themeFillShade="F2"/>
            <w:vAlign w:val="center"/>
          </w:tcPr>
          <w:p w14:paraId="1A0F47A4" w14:textId="77777777"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Comunicación para la</w:t>
            </w:r>
          </w:p>
          <w:p w14:paraId="573C1B58" w14:textId="28DC4E61"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 xml:space="preserve">información </w:t>
            </w:r>
            <w:r w:rsidR="00A32462">
              <w:rPr>
                <w:rFonts w:ascii="Arial" w:hAnsi="Arial" w:cs="Arial"/>
                <w:sz w:val="20"/>
                <w:szCs w:val="20"/>
                <w:lang w:val="es-CO" w:eastAsia="es-ES"/>
              </w:rPr>
              <w:t xml:space="preserve">Y ATENCIÒN </w:t>
            </w:r>
            <w:r w:rsidRPr="004D09F8">
              <w:rPr>
                <w:rFonts w:ascii="Arial" w:hAnsi="Arial" w:cs="Arial"/>
                <w:sz w:val="20"/>
                <w:szCs w:val="20"/>
                <w:lang w:val="es-CO" w:eastAsia="es-ES"/>
              </w:rPr>
              <w:t>del ciudadano</w:t>
            </w:r>
          </w:p>
        </w:tc>
        <w:tc>
          <w:tcPr>
            <w:tcW w:w="5953" w:type="dxa"/>
            <w:shd w:val="clear" w:color="auto" w:fill="F2F2F2" w:themeFill="background1" w:themeFillShade="F2"/>
          </w:tcPr>
          <w:p w14:paraId="37F1E4B9" w14:textId="41136DE7" w:rsidR="004D09F8" w:rsidRPr="004D09F8" w:rsidRDefault="006F709A" w:rsidP="004D09F8">
            <w:pPr>
              <w:spacing w:before="11" w:after="0" w:line="240" w:lineRule="auto"/>
              <w:ind w:right="-14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eastAsia="es-ES"/>
              </w:rPr>
            </w:pPr>
            <w:r>
              <w:rPr>
                <w:rFonts w:ascii="Arial" w:hAnsi="Arial" w:cs="Arial"/>
                <w:sz w:val="20"/>
                <w:szCs w:val="20"/>
                <w:lang w:val="es-CO" w:eastAsia="es-ES"/>
              </w:rPr>
              <w:t xml:space="preserve">Acceso a </w:t>
            </w:r>
            <w:r w:rsidR="004D09F8" w:rsidRPr="004D09F8">
              <w:rPr>
                <w:rFonts w:ascii="Arial" w:hAnsi="Arial" w:cs="Arial"/>
                <w:sz w:val="20"/>
                <w:szCs w:val="20"/>
                <w:lang w:val="es-CO" w:eastAsia="es-ES"/>
              </w:rPr>
              <w:t>la información de manera oportuna,</w:t>
            </w:r>
          </w:p>
          <w:p w14:paraId="1AF55F05" w14:textId="3B4DAFEB" w:rsidR="004D09F8" w:rsidRPr="004D09F8" w:rsidRDefault="00DA070A" w:rsidP="00DA070A">
            <w:pPr>
              <w:spacing w:before="11" w:after="0" w:line="240" w:lineRule="auto"/>
              <w:ind w:right="-14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eastAsia="es-ES"/>
              </w:rPr>
            </w:pPr>
            <w:r>
              <w:rPr>
                <w:rFonts w:ascii="Arial" w:hAnsi="Arial" w:cs="Arial"/>
                <w:sz w:val="20"/>
                <w:szCs w:val="20"/>
                <w:lang w:val="es-CO" w:eastAsia="es-ES"/>
              </w:rPr>
              <w:t>p</w:t>
            </w:r>
            <w:r w:rsidR="004D09F8" w:rsidRPr="004D09F8">
              <w:rPr>
                <w:rFonts w:ascii="Arial" w:hAnsi="Arial" w:cs="Arial"/>
                <w:sz w:val="20"/>
                <w:szCs w:val="20"/>
                <w:lang w:val="es-CO" w:eastAsia="es-ES"/>
              </w:rPr>
              <w:t>ertinente</w:t>
            </w:r>
            <w:r>
              <w:rPr>
                <w:rFonts w:ascii="Arial" w:hAnsi="Arial" w:cs="Arial"/>
                <w:sz w:val="20"/>
                <w:szCs w:val="20"/>
                <w:lang w:val="es-CO" w:eastAsia="es-ES"/>
              </w:rPr>
              <w:t xml:space="preserve"> y </w:t>
            </w:r>
            <w:r w:rsidRPr="004D09F8">
              <w:rPr>
                <w:rFonts w:ascii="Arial" w:hAnsi="Arial" w:cs="Arial"/>
                <w:sz w:val="20"/>
                <w:szCs w:val="20"/>
                <w:lang w:val="es-CO" w:eastAsia="es-ES"/>
              </w:rPr>
              <w:t>de</w:t>
            </w:r>
            <w:r w:rsidR="004D09F8" w:rsidRPr="004D09F8">
              <w:rPr>
                <w:rFonts w:ascii="Arial" w:hAnsi="Arial" w:cs="Arial"/>
                <w:sz w:val="20"/>
                <w:szCs w:val="20"/>
                <w:lang w:val="es-CO" w:eastAsia="es-ES"/>
              </w:rPr>
              <w:t xml:space="preserve"> calidad</w:t>
            </w:r>
            <w:r>
              <w:rPr>
                <w:rFonts w:ascii="Arial" w:hAnsi="Arial" w:cs="Arial"/>
                <w:sz w:val="20"/>
                <w:szCs w:val="20"/>
                <w:lang w:val="es-CO" w:eastAsia="es-ES"/>
              </w:rPr>
              <w:t>,</w:t>
            </w:r>
          </w:p>
          <w:p w14:paraId="26AF3EC4" w14:textId="6FA03BA9" w:rsidR="004D09F8" w:rsidRPr="004D09F8" w:rsidRDefault="004D09F8" w:rsidP="00DA070A">
            <w:pPr>
              <w:spacing w:before="11" w:after="0" w:line="240" w:lineRule="auto"/>
              <w:ind w:right="-142"/>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CO" w:eastAsia="es-ES"/>
              </w:rPr>
            </w:pPr>
            <w:r w:rsidRPr="004D09F8">
              <w:rPr>
                <w:rFonts w:ascii="Arial" w:hAnsi="Arial" w:cs="Arial"/>
                <w:sz w:val="20"/>
                <w:szCs w:val="20"/>
                <w:lang w:val="es-CO" w:eastAsia="es-ES"/>
              </w:rPr>
              <w:t xml:space="preserve">a través de </w:t>
            </w:r>
            <w:r w:rsidR="00DA070A">
              <w:rPr>
                <w:rFonts w:ascii="Arial" w:hAnsi="Arial" w:cs="Arial"/>
                <w:sz w:val="20"/>
                <w:szCs w:val="20"/>
                <w:lang w:val="es-CO" w:eastAsia="es-ES"/>
              </w:rPr>
              <w:t xml:space="preserve">los </w:t>
            </w:r>
            <w:r w:rsidRPr="004D09F8">
              <w:rPr>
                <w:rFonts w:ascii="Arial" w:hAnsi="Arial" w:cs="Arial"/>
                <w:sz w:val="20"/>
                <w:szCs w:val="20"/>
                <w:lang w:val="es-CO" w:eastAsia="es-ES"/>
              </w:rPr>
              <w:t xml:space="preserve">diversos canales </w:t>
            </w:r>
            <w:r w:rsidR="00DA070A">
              <w:rPr>
                <w:rFonts w:ascii="Arial" w:hAnsi="Arial" w:cs="Arial"/>
                <w:sz w:val="20"/>
                <w:szCs w:val="20"/>
                <w:lang w:val="es-CO" w:eastAsia="es-ES"/>
              </w:rPr>
              <w:t>con los que cuenta la Secretaría Distrital de Movilidad.</w:t>
            </w:r>
          </w:p>
        </w:tc>
      </w:tr>
      <w:tr w:rsidR="004D09F8" w:rsidRPr="004D09F8" w14:paraId="732BE469" w14:textId="77777777" w:rsidTr="00931709">
        <w:tc>
          <w:tcPr>
            <w:cnfStyle w:val="001000000000" w:firstRow="0" w:lastRow="0" w:firstColumn="1" w:lastColumn="0" w:oddVBand="0" w:evenVBand="0" w:oddHBand="0" w:evenHBand="0" w:firstRowFirstColumn="0" w:firstRowLastColumn="0" w:lastRowFirstColumn="0" w:lastRowLastColumn="0"/>
            <w:tcW w:w="3828" w:type="dxa"/>
            <w:vAlign w:val="center"/>
          </w:tcPr>
          <w:p w14:paraId="3FEB3E29" w14:textId="77777777"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Fortalecimiento de</w:t>
            </w:r>
          </w:p>
          <w:p w14:paraId="3EBC8077" w14:textId="77777777"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la comunicación</w:t>
            </w:r>
          </w:p>
          <w:p w14:paraId="60991957" w14:textId="77777777"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y cultura interna</w:t>
            </w:r>
          </w:p>
        </w:tc>
        <w:tc>
          <w:tcPr>
            <w:tcW w:w="5953" w:type="dxa"/>
          </w:tcPr>
          <w:p w14:paraId="6C6DFCB7" w14:textId="5451A63C" w:rsidR="004D09F8" w:rsidRPr="004D09F8" w:rsidRDefault="004D09F8" w:rsidP="004D09F8">
            <w:pPr>
              <w:spacing w:before="2" w:after="0" w:line="240" w:lineRule="auto"/>
              <w:ind w:right="-14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eastAsia="es-ES"/>
              </w:rPr>
            </w:pPr>
            <w:r w:rsidRPr="004D09F8">
              <w:rPr>
                <w:rFonts w:ascii="Arial" w:hAnsi="Arial" w:cs="Arial"/>
                <w:sz w:val="20"/>
                <w:szCs w:val="20"/>
                <w:lang w:val="es-CO" w:eastAsia="es-ES"/>
              </w:rPr>
              <w:t xml:space="preserve">Las diferentes estrategias de comunicación interna, además de informar a los colaboradores, </w:t>
            </w:r>
            <w:r w:rsidR="006F709A">
              <w:rPr>
                <w:rFonts w:ascii="Arial" w:hAnsi="Arial" w:cs="Arial"/>
                <w:sz w:val="20"/>
                <w:szCs w:val="20"/>
                <w:lang w:val="es-CO" w:eastAsia="es-ES"/>
              </w:rPr>
              <w:t xml:space="preserve"> </w:t>
            </w:r>
          </w:p>
          <w:p w14:paraId="44685FB1" w14:textId="538DD1A5" w:rsidR="004D09F8" w:rsidRPr="006F709A" w:rsidRDefault="006F709A" w:rsidP="002D3ADC">
            <w:pPr>
              <w:spacing w:before="2" w:after="0" w:line="240" w:lineRule="auto"/>
              <w:ind w:right="-14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eastAsia="es-ES"/>
              </w:rPr>
            </w:pPr>
            <w:r>
              <w:rPr>
                <w:rFonts w:ascii="Arial" w:hAnsi="Arial" w:cs="Arial"/>
                <w:sz w:val="20"/>
                <w:szCs w:val="20"/>
                <w:lang w:val="es-CO" w:eastAsia="es-ES"/>
              </w:rPr>
              <w:t xml:space="preserve">fortalecerán la apropiación de </w:t>
            </w:r>
            <w:r w:rsidR="004D09F8" w:rsidRPr="004D09F8">
              <w:rPr>
                <w:rFonts w:ascii="Arial" w:hAnsi="Arial" w:cs="Arial"/>
                <w:sz w:val="20"/>
                <w:szCs w:val="20"/>
                <w:lang w:val="es-CO" w:eastAsia="es-ES"/>
              </w:rPr>
              <w:t>la gestión institucional, generando sentido de</w:t>
            </w:r>
            <w:r w:rsidR="002D3ADC">
              <w:rPr>
                <w:rFonts w:ascii="Arial" w:hAnsi="Arial" w:cs="Arial"/>
                <w:sz w:val="20"/>
                <w:szCs w:val="20"/>
                <w:lang w:val="es-CO" w:eastAsia="es-ES"/>
              </w:rPr>
              <w:t xml:space="preserve"> </w:t>
            </w:r>
            <w:r w:rsidR="004D09F8" w:rsidRPr="004D09F8">
              <w:rPr>
                <w:rFonts w:ascii="Arial" w:hAnsi="Arial" w:cs="Arial"/>
                <w:sz w:val="20"/>
                <w:szCs w:val="20"/>
                <w:lang w:val="es-CO" w:eastAsia="es-ES"/>
              </w:rPr>
              <w:t>perte</w:t>
            </w:r>
            <w:r w:rsidR="002D3ADC">
              <w:rPr>
                <w:rFonts w:ascii="Arial" w:hAnsi="Arial" w:cs="Arial"/>
                <w:sz w:val="20"/>
                <w:szCs w:val="20"/>
                <w:lang w:val="es-CO" w:eastAsia="es-ES"/>
              </w:rPr>
              <w:t>nencia y un mayor compromiso por</w:t>
            </w:r>
            <w:r w:rsidR="004D09F8" w:rsidRPr="004D09F8">
              <w:rPr>
                <w:rFonts w:ascii="Arial" w:hAnsi="Arial" w:cs="Arial"/>
                <w:sz w:val="20"/>
                <w:szCs w:val="20"/>
                <w:lang w:val="es-CO" w:eastAsia="es-ES"/>
              </w:rPr>
              <w:t xml:space="preserve"> la </w:t>
            </w:r>
            <w:r>
              <w:rPr>
                <w:rFonts w:ascii="Arial" w:hAnsi="Arial" w:cs="Arial"/>
                <w:sz w:val="20"/>
                <w:szCs w:val="20"/>
                <w:lang w:val="es-CO" w:eastAsia="es-ES"/>
              </w:rPr>
              <w:t xml:space="preserve">Entidad. </w:t>
            </w:r>
          </w:p>
        </w:tc>
      </w:tr>
      <w:tr w:rsidR="004D09F8" w:rsidRPr="004D09F8" w14:paraId="7E3CFEB1" w14:textId="77777777" w:rsidTr="00931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F2F2F2" w:themeFill="background1" w:themeFillShade="F2"/>
            <w:vAlign w:val="center"/>
          </w:tcPr>
          <w:p w14:paraId="75E68B8C" w14:textId="77777777"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Cultura para la movilidad</w:t>
            </w:r>
          </w:p>
        </w:tc>
        <w:tc>
          <w:tcPr>
            <w:tcW w:w="5953" w:type="dxa"/>
            <w:shd w:val="clear" w:color="auto" w:fill="F2F2F2" w:themeFill="background1" w:themeFillShade="F2"/>
          </w:tcPr>
          <w:p w14:paraId="2884805B" w14:textId="04E81B1F" w:rsidR="004D09F8" w:rsidRPr="004D09F8" w:rsidRDefault="00FA057A" w:rsidP="00FA057A">
            <w:pPr>
              <w:spacing w:before="11" w:after="0" w:line="240" w:lineRule="auto"/>
              <w:ind w:right="-142"/>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eastAsia="es-ES"/>
              </w:rPr>
            </w:pPr>
            <w:r>
              <w:rPr>
                <w:rFonts w:ascii="Arial" w:hAnsi="Arial" w:cs="Arial"/>
                <w:sz w:val="20"/>
                <w:szCs w:val="20"/>
                <w:lang w:val="es-CO" w:eastAsia="es-ES"/>
              </w:rPr>
              <w:t xml:space="preserve">Conectar la </w:t>
            </w:r>
            <w:r w:rsidR="00E02907">
              <w:rPr>
                <w:rFonts w:ascii="Arial" w:hAnsi="Arial" w:cs="Arial"/>
                <w:sz w:val="20"/>
                <w:szCs w:val="20"/>
                <w:lang w:val="es-CO" w:eastAsia="es-ES"/>
              </w:rPr>
              <w:t>Entidad con</w:t>
            </w:r>
            <w:r>
              <w:rPr>
                <w:rFonts w:ascii="Arial" w:hAnsi="Arial" w:cs="Arial"/>
                <w:sz w:val="20"/>
                <w:szCs w:val="20"/>
                <w:lang w:val="es-CO" w:eastAsia="es-ES"/>
              </w:rPr>
              <w:t xml:space="preserve"> los </w:t>
            </w:r>
            <w:r w:rsidR="00E02907">
              <w:rPr>
                <w:rFonts w:ascii="Arial" w:hAnsi="Arial" w:cs="Arial"/>
                <w:sz w:val="20"/>
                <w:szCs w:val="20"/>
                <w:lang w:val="es-CO" w:eastAsia="es-ES"/>
              </w:rPr>
              <w:t xml:space="preserve">ciudadanos, </w:t>
            </w:r>
            <w:r w:rsidR="00E02907" w:rsidRPr="004D09F8">
              <w:rPr>
                <w:rFonts w:ascii="Arial" w:hAnsi="Arial" w:cs="Arial"/>
                <w:sz w:val="20"/>
                <w:szCs w:val="20"/>
                <w:lang w:val="es-CO" w:eastAsia="es-ES"/>
              </w:rPr>
              <w:t>con</w:t>
            </w:r>
            <w:r w:rsidR="004D09F8" w:rsidRPr="004D09F8">
              <w:rPr>
                <w:rFonts w:ascii="Arial" w:hAnsi="Arial" w:cs="Arial"/>
                <w:sz w:val="20"/>
                <w:szCs w:val="20"/>
                <w:lang w:val="es-CO" w:eastAsia="es-ES"/>
              </w:rPr>
              <w:t xml:space="preserve"> el propósito de </w:t>
            </w:r>
            <w:r w:rsidR="00DA070A">
              <w:rPr>
                <w:rFonts w:ascii="Arial" w:hAnsi="Arial" w:cs="Arial"/>
                <w:sz w:val="20"/>
                <w:szCs w:val="20"/>
                <w:lang w:val="es-CO" w:eastAsia="es-ES"/>
              </w:rPr>
              <w:t xml:space="preserve">promover </w:t>
            </w:r>
            <w:r w:rsidR="004D09F8" w:rsidRPr="004D09F8">
              <w:rPr>
                <w:rFonts w:ascii="Arial" w:hAnsi="Arial" w:cs="Arial"/>
                <w:sz w:val="20"/>
                <w:szCs w:val="20"/>
                <w:lang w:val="es-CO" w:eastAsia="es-ES"/>
              </w:rPr>
              <w:t xml:space="preserve">una movilidad </w:t>
            </w:r>
            <w:r>
              <w:rPr>
                <w:rFonts w:ascii="Arial" w:hAnsi="Arial" w:cs="Arial"/>
                <w:sz w:val="20"/>
                <w:szCs w:val="20"/>
                <w:lang w:val="es-CO" w:eastAsia="es-ES"/>
              </w:rPr>
              <w:t xml:space="preserve">segura, sostenible y accesible </w:t>
            </w:r>
            <w:r w:rsidR="004D09F8" w:rsidRPr="004D09F8">
              <w:rPr>
                <w:rFonts w:ascii="Arial" w:hAnsi="Arial" w:cs="Arial"/>
                <w:sz w:val="20"/>
                <w:szCs w:val="20"/>
                <w:lang w:val="es-CO" w:eastAsia="es-ES"/>
              </w:rPr>
              <w:t>y</w:t>
            </w:r>
            <w:r>
              <w:rPr>
                <w:rFonts w:ascii="Arial" w:hAnsi="Arial" w:cs="Arial"/>
                <w:sz w:val="20"/>
                <w:szCs w:val="20"/>
                <w:lang w:val="es-CO" w:eastAsia="es-ES"/>
              </w:rPr>
              <w:t xml:space="preserve"> así</w:t>
            </w:r>
            <w:r w:rsidR="004D09F8" w:rsidRPr="004D09F8">
              <w:rPr>
                <w:rFonts w:ascii="Arial" w:hAnsi="Arial" w:cs="Arial"/>
                <w:sz w:val="20"/>
                <w:szCs w:val="20"/>
                <w:lang w:val="es-CO" w:eastAsia="es-ES"/>
              </w:rPr>
              <w:t xml:space="preserve"> visibilizar la </w:t>
            </w:r>
            <w:r>
              <w:rPr>
                <w:rFonts w:ascii="Arial" w:hAnsi="Arial" w:cs="Arial"/>
                <w:sz w:val="20"/>
                <w:szCs w:val="20"/>
                <w:lang w:val="es-CO" w:eastAsia="es-ES"/>
              </w:rPr>
              <w:t xml:space="preserve">cultura ciudadana </w:t>
            </w:r>
            <w:r w:rsidR="004D09F8" w:rsidRPr="004D09F8">
              <w:rPr>
                <w:rFonts w:ascii="Arial" w:hAnsi="Arial" w:cs="Arial"/>
                <w:sz w:val="20"/>
                <w:szCs w:val="20"/>
                <w:lang w:val="es-CO" w:eastAsia="es-ES"/>
              </w:rPr>
              <w:t>a través de experiencias y aprendizajes que activen valores y conductas apropiadas</w:t>
            </w:r>
            <w:r>
              <w:rPr>
                <w:rFonts w:ascii="Arial" w:hAnsi="Arial" w:cs="Arial"/>
                <w:sz w:val="20"/>
                <w:szCs w:val="20"/>
                <w:lang w:val="es-CO" w:eastAsia="es-ES"/>
              </w:rPr>
              <w:t>.</w:t>
            </w:r>
          </w:p>
        </w:tc>
      </w:tr>
      <w:tr w:rsidR="004D09F8" w:rsidRPr="004D09F8" w14:paraId="2013A3EA" w14:textId="77777777" w:rsidTr="00931709">
        <w:tc>
          <w:tcPr>
            <w:cnfStyle w:val="001000000000" w:firstRow="0" w:lastRow="0" w:firstColumn="1" w:lastColumn="0" w:oddVBand="0" w:evenVBand="0" w:oddHBand="0" w:evenHBand="0" w:firstRowFirstColumn="0" w:firstRowLastColumn="0" w:lastRowFirstColumn="0" w:lastRowLastColumn="0"/>
            <w:tcW w:w="3828" w:type="dxa"/>
            <w:vAlign w:val="center"/>
          </w:tcPr>
          <w:p w14:paraId="0503D220" w14:textId="77777777"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Relacionamiento estratégico</w:t>
            </w:r>
          </w:p>
          <w:p w14:paraId="7EA0D8FB" w14:textId="77777777"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con medios de comunicación</w:t>
            </w:r>
          </w:p>
        </w:tc>
        <w:tc>
          <w:tcPr>
            <w:tcW w:w="5953" w:type="dxa"/>
          </w:tcPr>
          <w:p w14:paraId="55405542" w14:textId="05BCDFD9" w:rsidR="004D09F8" w:rsidRPr="004D09F8" w:rsidRDefault="00E02907" w:rsidP="00195882">
            <w:pPr>
              <w:spacing w:before="1" w:after="0" w:line="240" w:lineRule="auto"/>
              <w:ind w:right="-14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eastAsia="es-ES"/>
              </w:rPr>
            </w:pPr>
            <w:r>
              <w:rPr>
                <w:rFonts w:ascii="Arial" w:hAnsi="Arial" w:cs="Arial"/>
                <w:sz w:val="20"/>
                <w:szCs w:val="20"/>
                <w:lang w:val="es-CO" w:eastAsia="es-ES"/>
              </w:rPr>
              <w:t>P</w:t>
            </w:r>
            <w:r w:rsidR="004D09F8" w:rsidRPr="004D09F8">
              <w:rPr>
                <w:rFonts w:ascii="Arial" w:hAnsi="Arial" w:cs="Arial"/>
                <w:sz w:val="20"/>
                <w:szCs w:val="20"/>
                <w:lang w:val="es-CO" w:eastAsia="es-ES"/>
              </w:rPr>
              <w:t xml:space="preserve">roceso esencial para brindar información oficial bajo estándares de eficacia, calidad y oportunidad, </w:t>
            </w:r>
            <w:r>
              <w:rPr>
                <w:rFonts w:ascii="Arial" w:hAnsi="Arial" w:cs="Arial"/>
                <w:sz w:val="20"/>
                <w:szCs w:val="20"/>
                <w:lang w:val="es-CO" w:eastAsia="es-ES"/>
              </w:rPr>
              <w:t xml:space="preserve">fortaleciendo la </w:t>
            </w:r>
            <w:r w:rsidR="004D09F8" w:rsidRPr="004D09F8">
              <w:rPr>
                <w:rFonts w:ascii="Arial" w:hAnsi="Arial" w:cs="Arial"/>
                <w:sz w:val="20"/>
                <w:szCs w:val="20"/>
                <w:lang w:val="es-CO" w:eastAsia="es-ES"/>
              </w:rPr>
              <w:t xml:space="preserve">articulación </w:t>
            </w:r>
            <w:r w:rsidR="006F709A">
              <w:rPr>
                <w:rFonts w:ascii="Arial" w:hAnsi="Arial" w:cs="Arial"/>
                <w:sz w:val="20"/>
                <w:szCs w:val="20"/>
                <w:lang w:val="es-CO" w:eastAsia="es-ES"/>
              </w:rPr>
              <w:t>entre la E</w:t>
            </w:r>
            <w:r w:rsidR="004D09F8" w:rsidRPr="004D09F8">
              <w:rPr>
                <w:rFonts w:ascii="Arial" w:hAnsi="Arial" w:cs="Arial"/>
                <w:sz w:val="20"/>
                <w:szCs w:val="20"/>
                <w:lang w:val="es-CO" w:eastAsia="es-ES"/>
              </w:rPr>
              <w:t>ntidad y los medios de comunicación</w:t>
            </w:r>
            <w:r w:rsidR="00195882">
              <w:rPr>
                <w:rFonts w:ascii="Arial" w:hAnsi="Arial" w:cs="Arial"/>
                <w:sz w:val="20"/>
                <w:szCs w:val="20"/>
                <w:lang w:val="es-CO" w:eastAsia="es-ES"/>
              </w:rPr>
              <w:t>.</w:t>
            </w:r>
          </w:p>
        </w:tc>
      </w:tr>
      <w:tr w:rsidR="004D09F8" w:rsidRPr="004D09F8" w14:paraId="365F3E22" w14:textId="77777777" w:rsidTr="00931709">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3828" w:type="dxa"/>
            <w:shd w:val="clear" w:color="auto" w:fill="F2F2F2" w:themeFill="background1" w:themeFillShade="F2"/>
            <w:vAlign w:val="center"/>
          </w:tcPr>
          <w:p w14:paraId="2C8400CE" w14:textId="506F1B9C" w:rsidR="004D09F8" w:rsidRPr="004D09F8" w:rsidRDefault="004D09F8" w:rsidP="00931709">
            <w:pPr>
              <w:spacing w:before="11" w:after="0" w:line="240" w:lineRule="auto"/>
              <w:ind w:right="-142"/>
              <w:jc w:val="center"/>
              <w:rPr>
                <w:rFonts w:ascii="Arial" w:hAnsi="Arial" w:cs="Arial"/>
                <w:sz w:val="20"/>
                <w:szCs w:val="20"/>
                <w:lang w:val="es-CO" w:eastAsia="es-ES"/>
              </w:rPr>
            </w:pPr>
            <w:r w:rsidRPr="004D09F8">
              <w:rPr>
                <w:rFonts w:ascii="Arial" w:hAnsi="Arial" w:cs="Arial"/>
                <w:sz w:val="20"/>
                <w:szCs w:val="20"/>
                <w:lang w:val="es-CO" w:eastAsia="es-ES"/>
              </w:rPr>
              <w:t xml:space="preserve">Coordinación </w:t>
            </w:r>
            <w:r w:rsidR="00DA5DEB">
              <w:rPr>
                <w:rFonts w:ascii="Arial" w:hAnsi="Arial" w:cs="Arial"/>
                <w:sz w:val="20"/>
                <w:szCs w:val="20"/>
                <w:lang w:val="es-CO" w:eastAsia="es-ES"/>
              </w:rPr>
              <w:t xml:space="preserve">INTRA E </w:t>
            </w:r>
            <w:r w:rsidRPr="004D09F8">
              <w:rPr>
                <w:rFonts w:ascii="Arial" w:hAnsi="Arial" w:cs="Arial"/>
                <w:sz w:val="20"/>
                <w:szCs w:val="20"/>
                <w:lang w:val="es-CO" w:eastAsia="es-ES"/>
              </w:rPr>
              <w:t>interinstitucional</w:t>
            </w:r>
          </w:p>
        </w:tc>
        <w:tc>
          <w:tcPr>
            <w:tcW w:w="5953" w:type="dxa"/>
            <w:shd w:val="clear" w:color="auto" w:fill="F2F2F2" w:themeFill="background1" w:themeFillShade="F2"/>
          </w:tcPr>
          <w:p w14:paraId="5298436B" w14:textId="77B83949" w:rsidR="004D09F8" w:rsidRPr="004D09F8" w:rsidRDefault="00E17F3A" w:rsidP="00E17F3A">
            <w:pPr>
              <w:spacing w:after="0" w:line="240" w:lineRule="auto"/>
              <w:ind w:right="-14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eastAsia="es-ES"/>
              </w:rPr>
            </w:pPr>
            <w:r>
              <w:rPr>
                <w:rFonts w:ascii="Arial" w:hAnsi="Arial" w:cs="Arial"/>
                <w:sz w:val="20"/>
                <w:szCs w:val="20"/>
                <w:lang w:val="es-CO" w:eastAsia="es-ES"/>
              </w:rPr>
              <w:t>L</w:t>
            </w:r>
            <w:r w:rsidR="004D09F8" w:rsidRPr="004D09F8">
              <w:rPr>
                <w:rFonts w:ascii="Arial" w:hAnsi="Arial" w:cs="Arial"/>
                <w:sz w:val="20"/>
                <w:szCs w:val="20"/>
                <w:lang w:val="es-CO" w:eastAsia="es-ES"/>
              </w:rPr>
              <w:t>as entidades que conforman el sector de movilidad</w:t>
            </w:r>
            <w:r w:rsidR="009B1200">
              <w:rPr>
                <w:rFonts w:ascii="Arial" w:hAnsi="Arial" w:cs="Arial"/>
                <w:sz w:val="20"/>
                <w:szCs w:val="20"/>
                <w:lang w:val="es-CO" w:eastAsia="es-ES"/>
              </w:rPr>
              <w:t xml:space="preserve"> y las diferentes dependencias de la SDM, </w:t>
            </w:r>
            <w:r w:rsidR="00E02907">
              <w:rPr>
                <w:rFonts w:ascii="Arial" w:hAnsi="Arial" w:cs="Arial"/>
                <w:sz w:val="20"/>
                <w:szCs w:val="20"/>
                <w:lang w:val="es-CO" w:eastAsia="es-ES"/>
              </w:rPr>
              <w:t>trabajaran</w:t>
            </w:r>
            <w:r w:rsidR="00E02907" w:rsidRPr="004D09F8">
              <w:rPr>
                <w:rFonts w:ascii="Arial" w:hAnsi="Arial" w:cs="Arial"/>
                <w:sz w:val="20"/>
                <w:szCs w:val="20"/>
                <w:lang w:val="es-CO" w:eastAsia="es-ES"/>
              </w:rPr>
              <w:t xml:space="preserve"> a</w:t>
            </w:r>
            <w:r w:rsidR="00E02907">
              <w:rPr>
                <w:rFonts w:ascii="Arial" w:hAnsi="Arial" w:cs="Arial"/>
                <w:sz w:val="20"/>
                <w:szCs w:val="20"/>
                <w:lang w:val="es-CO" w:eastAsia="es-ES"/>
              </w:rPr>
              <w:t>rticuladamente</w:t>
            </w:r>
            <w:r>
              <w:rPr>
                <w:rFonts w:ascii="Arial" w:hAnsi="Arial" w:cs="Arial"/>
                <w:sz w:val="20"/>
                <w:szCs w:val="20"/>
                <w:lang w:val="es-CO" w:eastAsia="es-ES"/>
              </w:rPr>
              <w:t xml:space="preserve"> para </w:t>
            </w:r>
            <w:r w:rsidR="009F02EC">
              <w:rPr>
                <w:rFonts w:ascii="Arial" w:hAnsi="Arial" w:cs="Arial"/>
                <w:sz w:val="20"/>
                <w:szCs w:val="20"/>
                <w:lang w:val="es-CO" w:eastAsia="es-ES"/>
              </w:rPr>
              <w:t xml:space="preserve">definir, implementar y </w:t>
            </w:r>
            <w:r>
              <w:rPr>
                <w:rFonts w:ascii="Arial" w:hAnsi="Arial" w:cs="Arial"/>
                <w:sz w:val="20"/>
                <w:szCs w:val="20"/>
                <w:lang w:val="es-CO" w:eastAsia="es-ES"/>
              </w:rPr>
              <w:t>comunicar</w:t>
            </w:r>
            <w:r w:rsidR="00E02907">
              <w:rPr>
                <w:rFonts w:ascii="Arial" w:hAnsi="Arial" w:cs="Arial"/>
                <w:sz w:val="20"/>
                <w:szCs w:val="20"/>
                <w:lang w:val="es-CO" w:eastAsia="es-ES"/>
              </w:rPr>
              <w:t xml:space="preserve"> de</w:t>
            </w:r>
            <w:r>
              <w:rPr>
                <w:rFonts w:ascii="Arial" w:hAnsi="Arial" w:cs="Arial"/>
                <w:sz w:val="20"/>
                <w:szCs w:val="20"/>
                <w:lang w:val="es-CO" w:eastAsia="es-ES"/>
              </w:rPr>
              <w:t xml:space="preserve"> </w:t>
            </w:r>
            <w:r w:rsidRPr="004D09F8">
              <w:rPr>
                <w:rFonts w:ascii="Arial" w:hAnsi="Arial" w:cs="Arial"/>
                <w:sz w:val="20"/>
                <w:szCs w:val="20"/>
                <w:lang w:val="es-CO" w:eastAsia="es-ES"/>
              </w:rPr>
              <w:t>manera eficiente, efectiva y oportuna</w:t>
            </w:r>
            <w:r>
              <w:rPr>
                <w:rFonts w:ascii="Arial" w:hAnsi="Arial" w:cs="Arial"/>
                <w:sz w:val="20"/>
                <w:szCs w:val="20"/>
                <w:lang w:val="es-CO" w:eastAsia="es-ES"/>
              </w:rPr>
              <w:t xml:space="preserve">, </w:t>
            </w:r>
            <w:r w:rsidR="00E02907">
              <w:rPr>
                <w:rFonts w:ascii="Arial" w:hAnsi="Arial" w:cs="Arial"/>
                <w:sz w:val="20"/>
                <w:szCs w:val="20"/>
                <w:lang w:val="es-CO" w:eastAsia="es-ES"/>
              </w:rPr>
              <w:t xml:space="preserve">las </w:t>
            </w:r>
            <w:r w:rsidR="009B1200" w:rsidRPr="009B1200">
              <w:rPr>
                <w:rFonts w:ascii="Arial" w:hAnsi="Arial" w:cs="Arial"/>
                <w:sz w:val="20"/>
                <w:szCs w:val="20"/>
                <w:lang w:val="es-CO" w:eastAsia="es-ES"/>
              </w:rPr>
              <w:t>estrategias de cultura ciudadana para la movilidad</w:t>
            </w:r>
            <w:r w:rsidR="004D09F8" w:rsidRPr="004D09F8">
              <w:rPr>
                <w:rFonts w:ascii="Arial" w:hAnsi="Arial" w:cs="Arial"/>
                <w:sz w:val="20"/>
                <w:szCs w:val="20"/>
                <w:lang w:val="es-CO" w:eastAsia="es-ES"/>
              </w:rPr>
              <w:t>.</w:t>
            </w:r>
            <w:r w:rsidR="009B1200">
              <w:rPr>
                <w:rFonts w:ascii="Arial" w:hAnsi="Arial" w:cs="Arial"/>
                <w:sz w:val="20"/>
                <w:szCs w:val="20"/>
                <w:lang w:val="es-CO" w:eastAsia="es-ES"/>
              </w:rPr>
              <w:t xml:space="preserve"> </w:t>
            </w:r>
          </w:p>
        </w:tc>
      </w:tr>
      <w:tr w:rsidR="00A34FFC" w:rsidRPr="004D09F8" w14:paraId="25CB312E" w14:textId="77777777" w:rsidTr="00931709">
        <w:tc>
          <w:tcPr>
            <w:cnfStyle w:val="001000000000" w:firstRow="0" w:lastRow="0" w:firstColumn="1" w:lastColumn="0" w:oddVBand="0" w:evenVBand="0" w:oddHBand="0" w:evenHBand="0" w:firstRowFirstColumn="0" w:firstRowLastColumn="0" w:lastRowFirstColumn="0" w:lastRowLastColumn="0"/>
            <w:tcW w:w="3828" w:type="dxa"/>
            <w:vAlign w:val="center"/>
          </w:tcPr>
          <w:p w14:paraId="4721D972" w14:textId="489DE22F" w:rsidR="00A34FFC" w:rsidRPr="004D09F8" w:rsidRDefault="00246C9B" w:rsidP="00931709">
            <w:pPr>
              <w:spacing w:before="11" w:after="0" w:line="240" w:lineRule="auto"/>
              <w:ind w:right="-142"/>
              <w:jc w:val="center"/>
              <w:rPr>
                <w:rFonts w:ascii="Arial" w:hAnsi="Arial" w:cs="Arial"/>
                <w:sz w:val="20"/>
                <w:szCs w:val="20"/>
                <w:lang w:val="es-CO" w:eastAsia="es-ES"/>
              </w:rPr>
            </w:pPr>
            <w:r>
              <w:rPr>
                <w:rFonts w:ascii="Arial" w:hAnsi="Arial" w:cs="Arial"/>
                <w:sz w:val="20"/>
                <w:szCs w:val="20"/>
                <w:lang w:val="es-CO" w:eastAsia="es-ES"/>
              </w:rPr>
              <w:t>Fortalecimiento de canales digitales</w:t>
            </w:r>
          </w:p>
        </w:tc>
        <w:tc>
          <w:tcPr>
            <w:tcW w:w="5953" w:type="dxa"/>
          </w:tcPr>
          <w:p w14:paraId="75AA25F3" w14:textId="62636EF9" w:rsidR="00737AD0" w:rsidRPr="00737AD0" w:rsidRDefault="00737AD0" w:rsidP="00737AD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s-CO" w:eastAsia="es-MX"/>
              </w:rPr>
            </w:pPr>
            <w:r w:rsidRPr="00737AD0">
              <w:rPr>
                <w:rFonts w:ascii="Arial" w:hAnsi="Arial" w:cs="Arial"/>
                <w:sz w:val="20"/>
                <w:szCs w:val="20"/>
              </w:rPr>
              <w:t xml:space="preserve">Las redes sociales hacen parte </w:t>
            </w:r>
            <w:r w:rsidR="0045253A" w:rsidRPr="00737AD0">
              <w:rPr>
                <w:rFonts w:ascii="Arial" w:hAnsi="Arial" w:cs="Arial"/>
                <w:sz w:val="20"/>
                <w:szCs w:val="20"/>
              </w:rPr>
              <w:t>del grupo</w:t>
            </w:r>
            <w:r w:rsidRPr="00737AD0">
              <w:rPr>
                <w:rFonts w:ascii="Arial" w:hAnsi="Arial" w:cs="Arial"/>
                <w:sz w:val="20"/>
                <w:szCs w:val="20"/>
              </w:rPr>
              <w:t xml:space="preserve"> de medios que han tomado mucha fuerza en </w:t>
            </w:r>
            <w:r w:rsidR="0045253A">
              <w:rPr>
                <w:rFonts w:ascii="Arial" w:hAnsi="Arial" w:cs="Arial"/>
                <w:sz w:val="20"/>
                <w:szCs w:val="20"/>
              </w:rPr>
              <w:t xml:space="preserve">el </w:t>
            </w:r>
            <w:r w:rsidRPr="00737AD0">
              <w:rPr>
                <w:rFonts w:ascii="Arial" w:hAnsi="Arial" w:cs="Arial"/>
                <w:sz w:val="20"/>
                <w:szCs w:val="20"/>
              </w:rPr>
              <w:t xml:space="preserve">país y que pueden ser aprovechados para que los gobiernos interactúen y conozcan </w:t>
            </w:r>
            <w:r w:rsidRPr="00737AD0">
              <w:rPr>
                <w:rFonts w:ascii="Arial" w:hAnsi="Arial" w:cs="Arial"/>
                <w:sz w:val="20"/>
                <w:szCs w:val="20"/>
              </w:rPr>
              <w:lastRenderedPageBreak/>
              <w:t>las necesidades ciudadanas</w:t>
            </w:r>
            <w:r w:rsidR="0045253A">
              <w:rPr>
                <w:rFonts w:ascii="Arial" w:hAnsi="Arial" w:cs="Arial"/>
                <w:sz w:val="20"/>
                <w:szCs w:val="20"/>
              </w:rPr>
              <w:t>. A través de estos medios, se interactúa de manera inmediata con las comunidades.</w:t>
            </w:r>
          </w:p>
          <w:p w14:paraId="789FCEBD" w14:textId="136E2744" w:rsidR="003E00E5" w:rsidRPr="00737AD0" w:rsidRDefault="003E00E5" w:rsidP="00737AD0">
            <w:pPr>
              <w:spacing w:after="0" w:line="240" w:lineRule="auto"/>
              <w:ind w:right="-14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s-CO" w:eastAsia="es-ES"/>
              </w:rPr>
            </w:pPr>
          </w:p>
        </w:tc>
      </w:tr>
      <w:tr w:rsidR="000143B7" w:rsidRPr="004D09F8" w14:paraId="5C5C8949" w14:textId="77777777" w:rsidTr="001C2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F2F2F2" w:themeFill="background1" w:themeFillShade="F2"/>
          </w:tcPr>
          <w:p w14:paraId="2A2EAB3D" w14:textId="0FE2C10B" w:rsidR="000143B7" w:rsidRDefault="000143B7" w:rsidP="002A184C">
            <w:pPr>
              <w:spacing w:before="11" w:after="0" w:line="240" w:lineRule="auto"/>
              <w:ind w:right="-142"/>
              <w:jc w:val="center"/>
              <w:rPr>
                <w:rFonts w:ascii="Arial" w:hAnsi="Arial" w:cs="Arial"/>
                <w:sz w:val="20"/>
                <w:szCs w:val="20"/>
                <w:lang w:val="es-CO" w:eastAsia="es-ES"/>
              </w:rPr>
            </w:pPr>
            <w:r>
              <w:lastRenderedPageBreak/>
              <w:t>Comunicación para la participación y sensibilización ciudadana</w:t>
            </w:r>
          </w:p>
        </w:tc>
        <w:tc>
          <w:tcPr>
            <w:tcW w:w="5953" w:type="dxa"/>
            <w:shd w:val="clear" w:color="auto" w:fill="F2F2F2" w:themeFill="background1" w:themeFillShade="F2"/>
          </w:tcPr>
          <w:p w14:paraId="5B6C1488" w14:textId="20F01581" w:rsidR="000143B7" w:rsidRPr="00932A70" w:rsidRDefault="000143B7" w:rsidP="004D09F8">
            <w:pPr>
              <w:spacing w:after="0" w:line="240" w:lineRule="auto"/>
              <w:ind w:right="-14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2A70">
              <w:rPr>
                <w:rFonts w:ascii="Arial" w:hAnsi="Arial" w:cs="Arial"/>
                <w:sz w:val="20"/>
                <w:szCs w:val="20"/>
              </w:rPr>
              <w:t xml:space="preserve">Existen nuevas maneras para que la ciudadanía se acerque al gobierno, y viceversa. Estos nuevos medios no solamente han propiciado escenarios de comunicación, sino también de participación ciudadana, de tal manera que tanto ciudadanos como gobiernos trabajen colectivamente en el diagnóstico de </w:t>
            </w:r>
            <w:r w:rsidR="00932A70" w:rsidRPr="00932A70">
              <w:rPr>
                <w:rFonts w:ascii="Arial" w:hAnsi="Arial" w:cs="Arial"/>
                <w:sz w:val="20"/>
                <w:szCs w:val="20"/>
              </w:rPr>
              <w:t>problemáticas,</w:t>
            </w:r>
            <w:r w:rsidRPr="00932A70">
              <w:rPr>
                <w:rFonts w:ascii="Arial" w:hAnsi="Arial" w:cs="Arial"/>
                <w:sz w:val="20"/>
                <w:szCs w:val="20"/>
              </w:rPr>
              <w:t xml:space="preserve"> así como en la implementación de </w:t>
            </w:r>
            <w:r w:rsidR="00932A70" w:rsidRPr="00932A70">
              <w:rPr>
                <w:rFonts w:ascii="Arial" w:hAnsi="Arial" w:cs="Arial"/>
                <w:sz w:val="20"/>
                <w:szCs w:val="20"/>
              </w:rPr>
              <w:t xml:space="preserve">soluciones </w:t>
            </w:r>
            <w:r w:rsidR="00932A70">
              <w:rPr>
                <w:rFonts w:ascii="Arial" w:hAnsi="Arial" w:cs="Arial"/>
                <w:sz w:val="20"/>
                <w:szCs w:val="20"/>
              </w:rPr>
              <w:t xml:space="preserve">de estas. </w:t>
            </w:r>
          </w:p>
        </w:tc>
      </w:tr>
      <w:tr w:rsidR="000143B7" w:rsidRPr="004D09F8" w14:paraId="436C386B" w14:textId="77777777" w:rsidTr="001C2E7D">
        <w:tc>
          <w:tcPr>
            <w:cnfStyle w:val="001000000000" w:firstRow="0" w:lastRow="0" w:firstColumn="1" w:lastColumn="0" w:oddVBand="0" w:evenVBand="0" w:oddHBand="0" w:evenHBand="0" w:firstRowFirstColumn="0" w:firstRowLastColumn="0" w:lastRowFirstColumn="0" w:lastRowLastColumn="0"/>
            <w:tcW w:w="3828" w:type="dxa"/>
          </w:tcPr>
          <w:p w14:paraId="3BDF2F30" w14:textId="2C4303CF" w:rsidR="000143B7" w:rsidRDefault="000143B7" w:rsidP="002A184C">
            <w:pPr>
              <w:spacing w:before="11" w:after="0" w:line="240" w:lineRule="auto"/>
              <w:ind w:right="-142"/>
              <w:jc w:val="center"/>
            </w:pPr>
            <w:r>
              <w:t xml:space="preserve">Seguimiento y evaluación </w:t>
            </w:r>
          </w:p>
        </w:tc>
        <w:tc>
          <w:tcPr>
            <w:tcW w:w="5953" w:type="dxa"/>
          </w:tcPr>
          <w:p w14:paraId="7C221AD4" w14:textId="33EBE1CA" w:rsidR="000143B7" w:rsidRPr="00932A70" w:rsidRDefault="00A32462" w:rsidP="000143B7">
            <w:pPr>
              <w:spacing w:after="0" w:line="240" w:lineRule="auto"/>
              <w:ind w:right="-14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Monitoreo al desarrollo del Plan de Comunicaciones </w:t>
            </w:r>
            <w:r w:rsidR="000143B7" w:rsidRPr="00932A70">
              <w:rPr>
                <w:rFonts w:ascii="Arial" w:hAnsi="Arial" w:cs="Arial"/>
                <w:sz w:val="20"/>
                <w:szCs w:val="20"/>
              </w:rPr>
              <w:t xml:space="preserve">para conocer el impacto y promover el mejoramiento continuo </w:t>
            </w:r>
            <w:r>
              <w:rPr>
                <w:rFonts w:ascii="Arial" w:hAnsi="Arial" w:cs="Arial"/>
                <w:sz w:val="20"/>
                <w:szCs w:val="20"/>
              </w:rPr>
              <w:t xml:space="preserve">en el desarrollo de estrategias de comunicación. </w:t>
            </w:r>
          </w:p>
        </w:tc>
      </w:tr>
    </w:tbl>
    <w:p w14:paraId="6E7F1BF6" w14:textId="4F818CA7" w:rsidR="004D09F8" w:rsidRPr="00E25506" w:rsidRDefault="004D09F8" w:rsidP="007C43C2">
      <w:pPr>
        <w:spacing w:before="11"/>
        <w:ind w:right="-142"/>
        <w:jc w:val="center"/>
        <w:rPr>
          <w:rFonts w:ascii="Arial" w:hAnsi="Arial" w:cs="Arial"/>
          <w:sz w:val="20"/>
          <w:szCs w:val="20"/>
          <w:lang w:val="es-CO" w:eastAsia="es-ES"/>
        </w:rPr>
      </w:pPr>
      <w:r w:rsidRPr="00E25506">
        <w:rPr>
          <w:rFonts w:ascii="Arial" w:hAnsi="Arial" w:cs="Arial"/>
          <w:sz w:val="20"/>
          <w:szCs w:val="20"/>
          <w:lang w:val="es-CO" w:eastAsia="es-ES"/>
        </w:rPr>
        <w:t>Fuente: OACCM- Secretaría Distrital de Movilidad</w:t>
      </w:r>
    </w:p>
    <w:p w14:paraId="1C260446" w14:textId="2A2E7145" w:rsidR="004D09F8" w:rsidRPr="00E25506" w:rsidRDefault="003E00E5" w:rsidP="001C2E7D">
      <w:pPr>
        <w:spacing w:after="0" w:line="240" w:lineRule="auto"/>
        <w:ind w:right="-142"/>
        <w:jc w:val="both"/>
        <w:rPr>
          <w:rFonts w:ascii="Arial" w:hAnsi="Arial" w:cs="Arial"/>
          <w:bCs/>
          <w:color w:val="0952BC"/>
          <w:lang w:val="es-CO" w:eastAsia="es-ES"/>
        </w:rPr>
      </w:pPr>
      <w:r>
        <w:rPr>
          <w:rFonts w:ascii="Arial" w:hAnsi="Arial" w:cs="Arial"/>
          <w:lang w:val="es-CO" w:eastAsia="es-ES"/>
        </w:rPr>
        <w:t xml:space="preserve">Ahora bien, para lograr un desarrollo apropiado de las acciones definidas frente a la gestión de la información y, así alcázar la sostenibilidad del Modelo Integrado de Gestión -MIPG, la Secretaría </w:t>
      </w:r>
      <w:r w:rsidR="004D09F8" w:rsidRPr="00E25506">
        <w:rPr>
          <w:rFonts w:ascii="Arial" w:hAnsi="Arial" w:cs="Arial"/>
          <w:bCs/>
          <w:color w:val="000000" w:themeColor="text1"/>
          <w:lang w:val="es-CO" w:eastAsia="es-ES"/>
        </w:rPr>
        <w:t>debe</w:t>
      </w:r>
      <w:r w:rsidR="004D09F8" w:rsidRPr="00E25506">
        <w:rPr>
          <w:rFonts w:ascii="Arial" w:hAnsi="Arial" w:cs="Arial"/>
          <w:bCs/>
          <w:color w:val="0952BC"/>
          <w:lang w:val="es-CO" w:eastAsia="es-ES"/>
        </w:rPr>
        <w:t>:</w:t>
      </w:r>
    </w:p>
    <w:p w14:paraId="797EC067" w14:textId="77777777" w:rsidR="004D09F8" w:rsidRPr="00E25506" w:rsidRDefault="004D09F8" w:rsidP="001C2E7D">
      <w:pPr>
        <w:pStyle w:val="Prrafodelista"/>
        <w:numPr>
          <w:ilvl w:val="0"/>
          <w:numId w:val="12"/>
        </w:numPr>
        <w:autoSpaceDE w:val="0"/>
        <w:autoSpaceDN w:val="0"/>
        <w:adjustRightInd w:val="0"/>
        <w:spacing w:after="0" w:line="240" w:lineRule="auto"/>
        <w:contextualSpacing w:val="0"/>
        <w:rPr>
          <w:rFonts w:ascii="Arial" w:hAnsi="Arial" w:cs="Arial"/>
          <w:color w:val="000000"/>
          <w:lang w:eastAsia="es-ES"/>
        </w:rPr>
      </w:pPr>
      <w:r w:rsidRPr="00E25506">
        <w:rPr>
          <w:rFonts w:ascii="Arial" w:hAnsi="Arial" w:cs="Arial"/>
          <w:color w:val="000000"/>
          <w:lang w:eastAsia="es-ES"/>
        </w:rPr>
        <w:t>Identificar las necesidades de información interna.</w:t>
      </w:r>
    </w:p>
    <w:p w14:paraId="0EA81A7E" w14:textId="77777777" w:rsidR="004D09F8" w:rsidRPr="00E25506" w:rsidRDefault="004D09F8" w:rsidP="001C2E7D">
      <w:pPr>
        <w:pStyle w:val="Prrafodelista"/>
        <w:numPr>
          <w:ilvl w:val="0"/>
          <w:numId w:val="12"/>
        </w:numPr>
        <w:autoSpaceDE w:val="0"/>
        <w:autoSpaceDN w:val="0"/>
        <w:adjustRightInd w:val="0"/>
        <w:spacing w:after="0" w:line="240" w:lineRule="auto"/>
        <w:contextualSpacing w:val="0"/>
        <w:rPr>
          <w:rFonts w:ascii="Arial" w:hAnsi="Arial" w:cs="Arial"/>
          <w:color w:val="000000"/>
          <w:lang w:eastAsia="es-ES"/>
        </w:rPr>
      </w:pPr>
      <w:r w:rsidRPr="00E25506">
        <w:rPr>
          <w:rFonts w:ascii="Arial" w:hAnsi="Arial" w:cs="Arial"/>
          <w:color w:val="000000"/>
          <w:lang w:eastAsia="es-ES"/>
        </w:rPr>
        <w:t>Identificar las necesidades de información externa por parte de los grupos de valor.</w:t>
      </w:r>
    </w:p>
    <w:p w14:paraId="620D1CFA" w14:textId="77777777" w:rsidR="004D09F8" w:rsidRPr="00E25506" w:rsidRDefault="004D09F8" w:rsidP="001C2E7D">
      <w:pPr>
        <w:pStyle w:val="Prrafodelista"/>
        <w:numPr>
          <w:ilvl w:val="0"/>
          <w:numId w:val="12"/>
        </w:numPr>
        <w:autoSpaceDE w:val="0"/>
        <w:autoSpaceDN w:val="0"/>
        <w:adjustRightInd w:val="0"/>
        <w:spacing w:after="0" w:line="240" w:lineRule="auto"/>
        <w:contextualSpacing w:val="0"/>
        <w:rPr>
          <w:rFonts w:ascii="Arial" w:hAnsi="Arial" w:cs="Arial"/>
          <w:color w:val="000000"/>
          <w:lang w:eastAsia="es-ES"/>
        </w:rPr>
      </w:pPr>
      <w:r w:rsidRPr="00E25506">
        <w:rPr>
          <w:rFonts w:ascii="Arial" w:hAnsi="Arial" w:cs="Arial"/>
          <w:color w:val="000000"/>
          <w:lang w:eastAsia="es-ES"/>
        </w:rPr>
        <w:t>Recolectar de manera sistemática la información necesaria y relevante para la toma de decisiones.</w:t>
      </w:r>
    </w:p>
    <w:p w14:paraId="2C1D8E6B" w14:textId="3CEA57E8" w:rsidR="004D09F8" w:rsidRPr="00E25506" w:rsidRDefault="004D09F8" w:rsidP="001C2E7D">
      <w:pPr>
        <w:pStyle w:val="Prrafodelista"/>
        <w:numPr>
          <w:ilvl w:val="0"/>
          <w:numId w:val="12"/>
        </w:numPr>
        <w:autoSpaceDE w:val="0"/>
        <w:autoSpaceDN w:val="0"/>
        <w:adjustRightInd w:val="0"/>
        <w:spacing w:after="0" w:line="240" w:lineRule="auto"/>
        <w:contextualSpacing w:val="0"/>
        <w:rPr>
          <w:rFonts w:ascii="Arial" w:hAnsi="Arial" w:cs="Arial"/>
          <w:color w:val="000000"/>
          <w:lang w:eastAsia="es-ES"/>
        </w:rPr>
      </w:pPr>
      <w:r w:rsidRPr="00E25506">
        <w:rPr>
          <w:rFonts w:ascii="Arial" w:hAnsi="Arial" w:cs="Arial"/>
          <w:color w:val="000000"/>
          <w:lang w:eastAsia="es-ES"/>
        </w:rPr>
        <w:t xml:space="preserve">Identificar los flujos de la información (vertical, </w:t>
      </w:r>
      <w:r w:rsidR="006F709A">
        <w:rPr>
          <w:rFonts w:ascii="Arial" w:hAnsi="Arial" w:cs="Arial"/>
          <w:color w:val="000000"/>
          <w:lang w:eastAsia="es-ES"/>
        </w:rPr>
        <w:t>horizontal, hacia afuera de la E</w:t>
      </w:r>
      <w:r w:rsidRPr="00E25506">
        <w:rPr>
          <w:rFonts w:ascii="Arial" w:hAnsi="Arial" w:cs="Arial"/>
          <w:color w:val="000000"/>
          <w:lang w:eastAsia="es-ES"/>
        </w:rPr>
        <w:t>ntidad, entre otros).</w:t>
      </w:r>
    </w:p>
    <w:p w14:paraId="04ED726C" w14:textId="77777777" w:rsidR="004D09F8" w:rsidRPr="00E25506" w:rsidRDefault="004D09F8" w:rsidP="001C2E7D">
      <w:pPr>
        <w:pStyle w:val="Prrafodelista"/>
        <w:numPr>
          <w:ilvl w:val="0"/>
          <w:numId w:val="12"/>
        </w:numPr>
        <w:autoSpaceDE w:val="0"/>
        <w:autoSpaceDN w:val="0"/>
        <w:adjustRightInd w:val="0"/>
        <w:spacing w:after="0" w:line="240" w:lineRule="auto"/>
        <w:contextualSpacing w:val="0"/>
        <w:rPr>
          <w:rFonts w:ascii="Arial" w:hAnsi="Arial" w:cs="Arial"/>
          <w:color w:val="000000"/>
          <w:lang w:eastAsia="es-ES"/>
        </w:rPr>
      </w:pPr>
      <w:r w:rsidRPr="00E25506">
        <w:rPr>
          <w:rFonts w:ascii="Arial" w:hAnsi="Arial" w:cs="Arial"/>
          <w:color w:val="000000"/>
          <w:lang w:eastAsia="es-ES"/>
        </w:rPr>
        <w:t>Identificar y mantener condiciones de almacenamiento, conservación y análisis de la información (desde su competencia).</w:t>
      </w:r>
    </w:p>
    <w:p w14:paraId="244B3AA8" w14:textId="77777777" w:rsidR="004D09F8" w:rsidRPr="00E25506" w:rsidRDefault="004D09F8" w:rsidP="001C2E7D">
      <w:pPr>
        <w:pStyle w:val="Prrafodelista"/>
        <w:numPr>
          <w:ilvl w:val="0"/>
          <w:numId w:val="12"/>
        </w:numPr>
        <w:autoSpaceDE w:val="0"/>
        <w:autoSpaceDN w:val="0"/>
        <w:adjustRightInd w:val="0"/>
        <w:spacing w:after="0" w:line="240" w:lineRule="auto"/>
        <w:contextualSpacing w:val="0"/>
        <w:rPr>
          <w:rFonts w:ascii="Arial" w:hAnsi="Arial" w:cs="Arial"/>
          <w:color w:val="000000"/>
          <w:lang w:eastAsia="es-ES"/>
        </w:rPr>
      </w:pPr>
      <w:r w:rsidRPr="00E25506">
        <w:rPr>
          <w:rFonts w:ascii="Arial" w:hAnsi="Arial" w:cs="Arial"/>
          <w:color w:val="000000"/>
          <w:lang w:eastAsia="es-ES"/>
        </w:rPr>
        <w:t>Identificar y mantener condiciones de uso de la información.</w:t>
      </w:r>
    </w:p>
    <w:p w14:paraId="51B9D718" w14:textId="77777777" w:rsidR="00E25506" w:rsidRPr="00E25506" w:rsidRDefault="004D09F8" w:rsidP="001C2E7D">
      <w:pPr>
        <w:pStyle w:val="Prrafodelista"/>
        <w:numPr>
          <w:ilvl w:val="0"/>
          <w:numId w:val="12"/>
        </w:numPr>
        <w:autoSpaceDE w:val="0"/>
        <w:autoSpaceDN w:val="0"/>
        <w:adjustRightInd w:val="0"/>
        <w:spacing w:after="0" w:line="240" w:lineRule="auto"/>
        <w:contextualSpacing w:val="0"/>
        <w:rPr>
          <w:rFonts w:ascii="Arial" w:hAnsi="Arial" w:cs="Arial"/>
          <w:lang w:eastAsia="es-ES"/>
        </w:rPr>
      </w:pPr>
      <w:r w:rsidRPr="00E25506">
        <w:rPr>
          <w:rFonts w:ascii="Arial" w:hAnsi="Arial" w:cs="Arial"/>
          <w:color w:val="000000"/>
          <w:lang w:eastAsia="es-ES"/>
        </w:rPr>
        <w:t xml:space="preserve">Promover el uso de tecnologías para el manejo de la información (de acuerdo con </w:t>
      </w:r>
    </w:p>
    <w:p w14:paraId="4F14AF1B" w14:textId="37A7816F" w:rsidR="00887031" w:rsidRPr="00E25506" w:rsidRDefault="006F709A" w:rsidP="001C2E7D">
      <w:pPr>
        <w:pStyle w:val="Prrafodelista"/>
        <w:numPr>
          <w:ilvl w:val="0"/>
          <w:numId w:val="12"/>
        </w:numPr>
        <w:autoSpaceDE w:val="0"/>
        <w:autoSpaceDN w:val="0"/>
        <w:adjustRightInd w:val="0"/>
        <w:spacing w:after="0" w:line="240" w:lineRule="auto"/>
        <w:contextualSpacing w:val="0"/>
        <w:rPr>
          <w:rFonts w:ascii="Arial" w:hAnsi="Arial" w:cs="Arial"/>
          <w:lang w:eastAsia="es-ES"/>
        </w:rPr>
      </w:pPr>
      <w:r>
        <w:rPr>
          <w:rFonts w:ascii="Arial" w:hAnsi="Arial" w:cs="Arial"/>
          <w:color w:val="000000"/>
          <w:lang w:eastAsia="es-ES"/>
        </w:rPr>
        <w:t>las capacidades propias de la E</w:t>
      </w:r>
      <w:r w:rsidR="004D09F8" w:rsidRPr="00E25506">
        <w:rPr>
          <w:rFonts w:ascii="Arial" w:hAnsi="Arial" w:cs="Arial"/>
          <w:color w:val="000000"/>
          <w:lang w:eastAsia="es-ES"/>
        </w:rPr>
        <w:t>ntidad)</w:t>
      </w:r>
    </w:p>
    <w:p w14:paraId="27FA20F1" w14:textId="77777777" w:rsidR="00911A83" w:rsidRDefault="00911A83" w:rsidP="001C2E7D">
      <w:pPr>
        <w:widowControl w:val="0"/>
        <w:tabs>
          <w:tab w:val="left" w:pos="1650"/>
        </w:tabs>
        <w:autoSpaceDE w:val="0"/>
        <w:autoSpaceDN w:val="0"/>
        <w:spacing w:after="0" w:line="240" w:lineRule="auto"/>
        <w:ind w:right="-142"/>
        <w:jc w:val="both"/>
        <w:outlineLvl w:val="0"/>
        <w:rPr>
          <w:rFonts w:ascii="Arial" w:eastAsia="Times New Roman" w:hAnsi="Arial" w:cs="Arial"/>
          <w:b/>
          <w:bCs/>
          <w:lang w:val="es-CO" w:eastAsia="es-ES"/>
        </w:rPr>
      </w:pPr>
    </w:p>
    <w:p w14:paraId="0F98F7FD" w14:textId="7EC42991" w:rsidR="00887031" w:rsidRDefault="003963A8" w:rsidP="001C2E7D">
      <w:pPr>
        <w:pStyle w:val="Prrafodelista"/>
        <w:widowControl w:val="0"/>
        <w:numPr>
          <w:ilvl w:val="0"/>
          <w:numId w:val="11"/>
        </w:numPr>
        <w:tabs>
          <w:tab w:val="left" w:pos="1650"/>
        </w:tabs>
        <w:autoSpaceDE w:val="0"/>
        <w:autoSpaceDN w:val="0"/>
        <w:spacing w:after="0" w:line="240" w:lineRule="auto"/>
        <w:ind w:right="-142"/>
        <w:jc w:val="both"/>
        <w:outlineLvl w:val="0"/>
        <w:rPr>
          <w:rFonts w:ascii="Arial" w:eastAsia="Times New Roman" w:hAnsi="Arial" w:cs="Arial"/>
          <w:b/>
          <w:bCs/>
          <w:lang w:eastAsia="es-ES"/>
        </w:rPr>
      </w:pPr>
      <w:r w:rsidRPr="00911A83">
        <w:rPr>
          <w:rFonts w:ascii="Arial" w:eastAsia="Times New Roman" w:hAnsi="Arial" w:cs="Arial"/>
          <w:b/>
          <w:bCs/>
          <w:lang w:eastAsia="es-ES"/>
        </w:rPr>
        <w:t>Co</w:t>
      </w:r>
      <w:r w:rsidR="00955AE9" w:rsidRPr="00911A83">
        <w:rPr>
          <w:rFonts w:ascii="Arial" w:eastAsia="Times New Roman" w:hAnsi="Arial" w:cs="Arial"/>
          <w:b/>
          <w:bCs/>
          <w:lang w:eastAsia="es-ES"/>
        </w:rPr>
        <w:t>mponentes del plan de Comunicaciones y Cultura para la Movilidad</w:t>
      </w:r>
      <w:r w:rsidRPr="00911A83">
        <w:rPr>
          <w:rFonts w:ascii="Arial" w:eastAsia="Times New Roman" w:hAnsi="Arial" w:cs="Arial"/>
          <w:b/>
          <w:bCs/>
          <w:lang w:eastAsia="es-ES"/>
        </w:rPr>
        <w:t xml:space="preserve"> </w:t>
      </w:r>
    </w:p>
    <w:p w14:paraId="467BADAA" w14:textId="77777777" w:rsidR="00DC10A3" w:rsidRPr="00911A83" w:rsidRDefault="00DC10A3" w:rsidP="00DC10A3">
      <w:pPr>
        <w:pStyle w:val="Prrafodelista"/>
        <w:widowControl w:val="0"/>
        <w:tabs>
          <w:tab w:val="left" w:pos="1650"/>
        </w:tabs>
        <w:autoSpaceDE w:val="0"/>
        <w:autoSpaceDN w:val="0"/>
        <w:spacing w:after="0" w:line="240" w:lineRule="auto"/>
        <w:ind w:left="644" w:right="-142"/>
        <w:jc w:val="both"/>
        <w:outlineLvl w:val="0"/>
        <w:rPr>
          <w:rFonts w:ascii="Arial" w:eastAsia="Times New Roman" w:hAnsi="Arial" w:cs="Arial"/>
          <w:b/>
          <w:bCs/>
          <w:lang w:eastAsia="es-ES"/>
        </w:rPr>
      </w:pPr>
    </w:p>
    <w:p w14:paraId="4A4057CE" w14:textId="110CD2CB" w:rsidR="00373CF5" w:rsidRPr="00373CF5" w:rsidRDefault="00373CF5" w:rsidP="001C2E7D">
      <w:pPr>
        <w:widowControl w:val="0"/>
        <w:tabs>
          <w:tab w:val="left" w:pos="1650"/>
        </w:tabs>
        <w:autoSpaceDE w:val="0"/>
        <w:autoSpaceDN w:val="0"/>
        <w:spacing w:after="0" w:line="240" w:lineRule="auto"/>
        <w:ind w:right="-142"/>
        <w:jc w:val="both"/>
        <w:outlineLvl w:val="0"/>
        <w:rPr>
          <w:rFonts w:ascii="Arial" w:eastAsia="Times New Roman" w:hAnsi="Arial" w:cs="Arial"/>
          <w:bCs/>
          <w:lang w:val="es-CO" w:eastAsia="es-ES"/>
        </w:rPr>
      </w:pPr>
      <w:r w:rsidRPr="00373CF5">
        <w:rPr>
          <w:rFonts w:ascii="Arial" w:eastAsia="Times New Roman" w:hAnsi="Arial" w:cs="Arial"/>
          <w:bCs/>
          <w:lang w:val="es-CO" w:eastAsia="es-ES"/>
        </w:rPr>
        <w:t xml:space="preserve">La Secretaría Distrital de Movilidad determina que las comunicaciones internas y externas, deben incluir: </w:t>
      </w:r>
    </w:p>
    <w:p w14:paraId="132646B8" w14:textId="77777777" w:rsidR="00373CF5" w:rsidRDefault="00373CF5" w:rsidP="001C2E7D">
      <w:pPr>
        <w:widowControl w:val="0"/>
        <w:tabs>
          <w:tab w:val="left" w:pos="1650"/>
        </w:tabs>
        <w:autoSpaceDE w:val="0"/>
        <w:autoSpaceDN w:val="0"/>
        <w:spacing w:after="0" w:line="240" w:lineRule="auto"/>
        <w:ind w:right="-142"/>
        <w:jc w:val="both"/>
        <w:outlineLvl w:val="0"/>
        <w:rPr>
          <w:rFonts w:ascii="Arial" w:eastAsia="Times New Roman" w:hAnsi="Arial" w:cs="Arial"/>
          <w:b/>
          <w:bCs/>
          <w:lang w:val="es-CO" w:eastAsia="es-ES"/>
        </w:rPr>
      </w:pPr>
    </w:p>
    <w:p w14:paraId="0712F6C6" w14:textId="05CBE16C" w:rsidR="00373CF5" w:rsidRPr="00911A83" w:rsidRDefault="004369F0" w:rsidP="001C2E7D">
      <w:pPr>
        <w:pStyle w:val="Ttulo2"/>
        <w:spacing w:before="0" w:line="240" w:lineRule="auto"/>
        <w:rPr>
          <w:rFonts w:ascii="Arial" w:eastAsia="Times New Roman" w:hAnsi="Arial" w:cs="Arial"/>
          <w:b/>
          <w:bCs/>
          <w:lang w:val="es-CO" w:eastAsia="es-ES"/>
        </w:rPr>
      </w:pPr>
      <w:r w:rsidRPr="00911A83">
        <w:rPr>
          <w:rFonts w:ascii="Arial" w:eastAsia="Times New Roman" w:hAnsi="Arial" w:cs="Arial"/>
          <w:b/>
          <w:bCs/>
          <w:color w:val="auto"/>
          <w:sz w:val="22"/>
          <w:szCs w:val="22"/>
          <w:lang w:val="es-CO" w:eastAsia="es-ES"/>
        </w:rPr>
        <w:t>Principales temáticas para comunicar</w:t>
      </w:r>
      <w:r w:rsidR="00373CF5" w:rsidRPr="00911A83">
        <w:rPr>
          <w:rFonts w:ascii="Arial" w:eastAsia="Times New Roman" w:hAnsi="Arial" w:cs="Arial"/>
          <w:b/>
          <w:bCs/>
          <w:color w:val="auto"/>
          <w:sz w:val="22"/>
          <w:szCs w:val="22"/>
          <w:lang w:val="es-CO" w:eastAsia="es-ES"/>
        </w:rPr>
        <w:t xml:space="preserve"> (Qué</w:t>
      </w:r>
      <w:r w:rsidR="00373CF5" w:rsidRPr="00911A83">
        <w:rPr>
          <w:rFonts w:ascii="Arial" w:eastAsia="Times New Roman" w:hAnsi="Arial" w:cs="Arial"/>
          <w:b/>
          <w:bCs/>
          <w:color w:val="auto"/>
          <w:spacing w:val="-10"/>
          <w:sz w:val="22"/>
          <w:szCs w:val="22"/>
          <w:lang w:val="es-CO" w:eastAsia="es-ES"/>
        </w:rPr>
        <w:t xml:space="preserve"> </w:t>
      </w:r>
      <w:r w:rsidR="00373CF5" w:rsidRPr="00911A83">
        <w:rPr>
          <w:rFonts w:ascii="Arial" w:eastAsia="Times New Roman" w:hAnsi="Arial" w:cs="Arial"/>
          <w:b/>
          <w:bCs/>
          <w:color w:val="auto"/>
          <w:sz w:val="22"/>
          <w:szCs w:val="22"/>
          <w:lang w:val="es-CO" w:eastAsia="es-ES"/>
        </w:rPr>
        <w:t>comunicar)</w:t>
      </w:r>
    </w:p>
    <w:p w14:paraId="59792656" w14:textId="77777777" w:rsidR="00366D58" w:rsidRPr="00887031" w:rsidRDefault="00366D58" w:rsidP="001C2E7D">
      <w:pPr>
        <w:widowControl w:val="0"/>
        <w:tabs>
          <w:tab w:val="left" w:pos="1650"/>
        </w:tabs>
        <w:autoSpaceDE w:val="0"/>
        <w:autoSpaceDN w:val="0"/>
        <w:spacing w:after="0" w:line="240" w:lineRule="auto"/>
        <w:ind w:right="-142"/>
        <w:jc w:val="both"/>
        <w:outlineLvl w:val="0"/>
        <w:rPr>
          <w:rFonts w:ascii="Arial" w:eastAsia="Times New Roman" w:hAnsi="Arial" w:cs="Arial"/>
          <w:b/>
          <w:bCs/>
          <w:lang w:val="es-CO" w:eastAsia="es-ES"/>
        </w:rPr>
      </w:pPr>
    </w:p>
    <w:p w14:paraId="2B2934D8" w14:textId="77777777" w:rsidR="00931709" w:rsidRDefault="00931709" w:rsidP="00931709">
      <w:pPr>
        <w:spacing w:after="0" w:line="240" w:lineRule="auto"/>
        <w:ind w:right="-142"/>
        <w:jc w:val="both"/>
        <w:rPr>
          <w:rFonts w:ascii="Arial" w:eastAsia="Times New Roman" w:hAnsi="Arial" w:cs="Arial"/>
          <w:lang w:val="es-CO" w:eastAsia="es-ES"/>
        </w:rPr>
      </w:pPr>
      <w:r w:rsidRPr="00887031">
        <w:rPr>
          <w:rFonts w:ascii="Arial" w:eastAsia="Times New Roman" w:hAnsi="Arial" w:cs="Arial"/>
          <w:lang w:val="es-CO" w:eastAsia="es-ES"/>
        </w:rPr>
        <w:t>La Oficina Asesora de Comunicaciones y Cultura para la Movilidad informará sobre las diferentes acciones y estrategias diseñadas e implementadas por la Secretaría Distrital de Movilidad, con el fin de mejorar el contenido de los mensajes, así como los canales de comunicación tanto internos como externos. Con lo anterior se busca mantener la ciudadanía informada, disminuir los tiempos de desplazamiento y aumentar la percepción del riesgo.</w:t>
      </w:r>
      <w:r>
        <w:rPr>
          <w:rFonts w:ascii="Arial" w:eastAsia="Times New Roman" w:hAnsi="Arial" w:cs="Arial"/>
          <w:lang w:val="es-CO" w:eastAsia="es-ES"/>
        </w:rPr>
        <w:t xml:space="preserve"> Se comunica frente a los trámites y servicios de la Entidad, los resultados, actividades y acciones adelantadas a través del Sistema Integrado de Gestión, en cumplimiento de los requisitos normativos y reglamentarios.</w:t>
      </w:r>
    </w:p>
    <w:p w14:paraId="66DCFF62" w14:textId="77777777" w:rsidR="00931709" w:rsidRDefault="00931709" w:rsidP="00931709">
      <w:pPr>
        <w:spacing w:after="0" w:line="240" w:lineRule="auto"/>
        <w:ind w:right="-142"/>
        <w:jc w:val="both"/>
        <w:rPr>
          <w:rFonts w:ascii="Arial" w:eastAsia="Times New Roman" w:hAnsi="Arial" w:cs="Arial"/>
          <w:lang w:val="es-CO" w:eastAsia="es-ES"/>
        </w:rPr>
      </w:pPr>
    </w:p>
    <w:p w14:paraId="473E464A" w14:textId="77777777" w:rsidR="00931709" w:rsidRDefault="00931709" w:rsidP="00931709">
      <w:pPr>
        <w:spacing w:after="0" w:line="240" w:lineRule="auto"/>
        <w:ind w:right="-142"/>
        <w:jc w:val="both"/>
        <w:rPr>
          <w:rFonts w:ascii="Arial" w:eastAsia="Times New Roman" w:hAnsi="Arial" w:cs="Arial"/>
          <w:lang w:val="es-CO" w:eastAsia="es-ES"/>
        </w:rPr>
      </w:pPr>
      <w:r w:rsidRPr="0029057F">
        <w:rPr>
          <w:rFonts w:ascii="Arial" w:eastAsia="Times New Roman" w:hAnsi="Arial" w:cs="Arial"/>
          <w:lang w:val="es-CO" w:eastAsia="es-ES"/>
        </w:rPr>
        <w:t>Sin desconocer la información y comunicación cotidiana frente al quehacer de la Entidad y la movilidad en la ciudad, se han perfilado algunos temas específicos, como:</w:t>
      </w:r>
    </w:p>
    <w:p w14:paraId="677ADC96" w14:textId="62C01841" w:rsidR="00B05871" w:rsidRDefault="00B05871" w:rsidP="0029057F">
      <w:pPr>
        <w:spacing w:after="0" w:line="240" w:lineRule="auto"/>
        <w:ind w:right="-142"/>
        <w:jc w:val="both"/>
        <w:rPr>
          <w:rFonts w:ascii="Arial" w:eastAsia="Times New Roman" w:hAnsi="Arial" w:cs="Arial"/>
          <w:lang w:val="es-CO" w:eastAsia="es-ES"/>
        </w:rPr>
      </w:pPr>
    </w:p>
    <w:tbl>
      <w:tblPr>
        <w:tblStyle w:val="Tablaconcuadrcula4-nfasis6"/>
        <w:tblW w:w="9356" w:type="dxa"/>
        <w:tblLook w:val="04A0" w:firstRow="1" w:lastRow="0" w:firstColumn="1" w:lastColumn="0" w:noHBand="0" w:noVBand="1"/>
      </w:tblPr>
      <w:tblGrid>
        <w:gridCol w:w="1706"/>
        <w:gridCol w:w="5533"/>
        <w:gridCol w:w="2117"/>
      </w:tblGrid>
      <w:tr w:rsidR="00B05871" w:rsidRPr="00FB6E2A" w14:paraId="613E4BC4" w14:textId="77777777" w:rsidTr="0024012D">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706" w:type="dxa"/>
            <w:noWrap/>
            <w:vAlign w:val="center"/>
            <w:hideMark/>
          </w:tcPr>
          <w:p w14:paraId="2869475E" w14:textId="77777777" w:rsidR="00B05871" w:rsidRPr="005D39CD" w:rsidRDefault="00B05871" w:rsidP="00631C59">
            <w:pPr>
              <w:spacing w:after="0" w:line="240" w:lineRule="auto"/>
              <w:jc w:val="center"/>
              <w:rPr>
                <w:rFonts w:ascii="Arial" w:hAnsi="Arial" w:cs="Arial"/>
                <w:b w:val="0"/>
                <w:bCs w:val="0"/>
                <w:sz w:val="20"/>
                <w:szCs w:val="20"/>
                <w:lang w:val="es-CO" w:eastAsia="es-ES"/>
              </w:rPr>
            </w:pPr>
            <w:r w:rsidRPr="005D39CD">
              <w:rPr>
                <w:rFonts w:ascii="Arial" w:hAnsi="Arial" w:cs="Arial"/>
                <w:sz w:val="20"/>
                <w:szCs w:val="20"/>
                <w:lang w:val="es-CO" w:eastAsia="es-ES"/>
              </w:rPr>
              <w:t>TEMÁTICAS</w:t>
            </w:r>
          </w:p>
        </w:tc>
        <w:tc>
          <w:tcPr>
            <w:tcW w:w="5533" w:type="dxa"/>
            <w:noWrap/>
            <w:vAlign w:val="center"/>
            <w:hideMark/>
          </w:tcPr>
          <w:p w14:paraId="69E3B763" w14:textId="2C5F30EC" w:rsidR="00B05871" w:rsidRPr="005D39CD" w:rsidRDefault="0030399D" w:rsidP="00631C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s-CO" w:eastAsia="es-ES"/>
              </w:rPr>
            </w:pPr>
            <w:r w:rsidRPr="005D39CD">
              <w:rPr>
                <w:rFonts w:ascii="Arial" w:hAnsi="Arial" w:cs="Arial"/>
                <w:sz w:val="20"/>
                <w:szCs w:val="20"/>
                <w:lang w:val="es-CO" w:eastAsia="es-ES"/>
              </w:rPr>
              <w:t>ACCIONES A INFORMAR</w:t>
            </w:r>
          </w:p>
        </w:tc>
        <w:tc>
          <w:tcPr>
            <w:tcW w:w="2117" w:type="dxa"/>
            <w:vAlign w:val="center"/>
            <w:hideMark/>
          </w:tcPr>
          <w:p w14:paraId="5FFF53CA" w14:textId="7072C49A" w:rsidR="00B05871" w:rsidRPr="005D39CD" w:rsidRDefault="00B05871" w:rsidP="00631C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s-CO" w:eastAsia="es-ES"/>
              </w:rPr>
            </w:pPr>
            <w:r w:rsidRPr="005D39CD">
              <w:rPr>
                <w:rFonts w:ascii="Arial" w:hAnsi="Arial" w:cs="Arial"/>
                <w:sz w:val="20"/>
                <w:szCs w:val="20"/>
                <w:lang w:val="es-CO" w:eastAsia="es-ES"/>
              </w:rPr>
              <w:t>PERIODO</w:t>
            </w:r>
          </w:p>
        </w:tc>
      </w:tr>
      <w:tr w:rsidR="00B05871" w:rsidRPr="00FB6E2A" w14:paraId="7BBF8363" w14:textId="77777777" w:rsidTr="0024012D">
        <w:trPr>
          <w:cnfStyle w:val="000000100000" w:firstRow="0" w:lastRow="0" w:firstColumn="0" w:lastColumn="0" w:oddVBand="0" w:evenVBand="0" w:oddHBand="1" w:evenHBand="0" w:firstRowFirstColumn="0" w:firstRowLastColumn="0" w:lastRowFirstColumn="0" w:lastRowLastColumn="0"/>
          <w:trHeight w:val="1685"/>
        </w:trPr>
        <w:tc>
          <w:tcPr>
            <w:cnfStyle w:val="001000000000" w:firstRow="0" w:lastRow="0" w:firstColumn="1" w:lastColumn="0" w:oddVBand="0" w:evenVBand="0" w:oddHBand="0" w:evenHBand="0" w:firstRowFirstColumn="0" w:firstRowLastColumn="0" w:lastRowFirstColumn="0" w:lastRowLastColumn="0"/>
            <w:tcW w:w="1706" w:type="dxa"/>
            <w:shd w:val="clear" w:color="auto" w:fill="F2F2F2" w:themeFill="background1" w:themeFillShade="F2"/>
            <w:vAlign w:val="center"/>
            <w:hideMark/>
          </w:tcPr>
          <w:p w14:paraId="2DED80CF" w14:textId="77777777" w:rsidR="00B05871" w:rsidRDefault="00B05871" w:rsidP="00631C59">
            <w:pPr>
              <w:spacing w:after="0" w:line="240" w:lineRule="auto"/>
              <w:jc w:val="center"/>
              <w:rPr>
                <w:rFonts w:ascii="Arial" w:hAnsi="Arial" w:cs="Arial"/>
                <w:color w:val="000000"/>
                <w:sz w:val="20"/>
                <w:szCs w:val="20"/>
                <w:lang w:val="es-CO" w:eastAsia="es-ES"/>
              </w:rPr>
            </w:pPr>
            <w:r w:rsidRPr="00FB6E2A">
              <w:rPr>
                <w:rFonts w:ascii="Arial" w:hAnsi="Arial" w:cs="Arial"/>
                <w:color w:val="000000"/>
                <w:sz w:val="20"/>
                <w:szCs w:val="20"/>
                <w:lang w:val="es-CO" w:eastAsia="es-ES"/>
              </w:rPr>
              <w:t>Movilidad Sostenible</w:t>
            </w:r>
          </w:p>
          <w:p w14:paraId="0B73608A" w14:textId="77777777" w:rsidR="00B05871" w:rsidRDefault="00B05871" w:rsidP="00631C59">
            <w:pPr>
              <w:spacing w:after="0" w:line="240" w:lineRule="auto"/>
              <w:jc w:val="center"/>
              <w:rPr>
                <w:rFonts w:ascii="Arial" w:hAnsi="Arial" w:cs="Arial"/>
                <w:color w:val="000000"/>
                <w:sz w:val="20"/>
                <w:szCs w:val="20"/>
                <w:lang w:val="es-CO" w:eastAsia="es-ES"/>
              </w:rPr>
            </w:pPr>
          </w:p>
          <w:p w14:paraId="644B51B7" w14:textId="77777777" w:rsidR="00B05871" w:rsidRPr="00FB6E2A" w:rsidRDefault="00B05871" w:rsidP="00631C59">
            <w:pPr>
              <w:spacing w:after="0" w:line="240" w:lineRule="auto"/>
              <w:jc w:val="center"/>
              <w:rPr>
                <w:rFonts w:ascii="Arial" w:hAnsi="Arial" w:cs="Arial"/>
                <w:color w:val="000000"/>
                <w:sz w:val="20"/>
                <w:szCs w:val="20"/>
                <w:lang w:val="es-CO" w:eastAsia="es-ES"/>
              </w:rPr>
            </w:pPr>
          </w:p>
        </w:tc>
        <w:tc>
          <w:tcPr>
            <w:tcW w:w="5533" w:type="dxa"/>
            <w:shd w:val="clear" w:color="auto" w:fill="F2F2F2" w:themeFill="background1" w:themeFillShade="F2"/>
            <w:hideMark/>
          </w:tcPr>
          <w:p w14:paraId="388AD38A" w14:textId="77777777" w:rsidR="00B05871" w:rsidRPr="00E3575E"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s-CO" w:eastAsia="es-ES"/>
              </w:rPr>
            </w:pPr>
            <w:r w:rsidRPr="00E3575E">
              <w:rPr>
                <w:rFonts w:ascii="Arial" w:hAnsi="Arial" w:cs="Arial"/>
                <w:bCs/>
                <w:sz w:val="20"/>
                <w:szCs w:val="20"/>
                <w:lang w:val="es-CO" w:eastAsia="es-ES"/>
              </w:rPr>
              <w:t>Métodos alternativos de Movilidad no motorizada</w:t>
            </w:r>
            <w:r>
              <w:rPr>
                <w:rFonts w:ascii="Arial" w:hAnsi="Arial" w:cs="Arial"/>
                <w:bCs/>
                <w:sz w:val="20"/>
                <w:szCs w:val="20"/>
                <w:lang w:val="es-CO" w:eastAsia="es-ES"/>
              </w:rPr>
              <w:t xml:space="preserve">: </w:t>
            </w:r>
            <w:r w:rsidRPr="00FB6E2A">
              <w:rPr>
                <w:rFonts w:ascii="Arial" w:hAnsi="Arial" w:cs="Arial"/>
                <w:color w:val="000000"/>
                <w:sz w:val="20"/>
                <w:szCs w:val="20"/>
                <w:lang w:val="es-CO" w:eastAsia="es-ES"/>
              </w:rPr>
              <w:t xml:space="preserve">todas las acciones enfocadas a lograr las metas establecidas en el Plan de Desarrollo en torno al fomento del uso de la bicicleta como opción predilecta </w:t>
            </w:r>
            <w:r>
              <w:rPr>
                <w:rFonts w:ascii="Arial" w:hAnsi="Arial" w:cs="Arial"/>
                <w:color w:val="000000"/>
                <w:sz w:val="20"/>
                <w:szCs w:val="20"/>
                <w:lang w:val="es-CO" w:eastAsia="es-ES"/>
              </w:rPr>
              <w:t>de transporte de los bogotanos. En cuanto a peatones, promover las caminatas seguras y las normas de tránsito por medio de diferentes actividades.</w:t>
            </w:r>
          </w:p>
        </w:tc>
        <w:tc>
          <w:tcPr>
            <w:tcW w:w="2117" w:type="dxa"/>
            <w:shd w:val="clear" w:color="auto" w:fill="F2F2F2" w:themeFill="background1" w:themeFillShade="F2"/>
            <w:vAlign w:val="center"/>
            <w:hideMark/>
          </w:tcPr>
          <w:p w14:paraId="40E22ADA" w14:textId="77777777" w:rsidR="00B05871"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Inicio: enero 2020</w:t>
            </w:r>
          </w:p>
          <w:p w14:paraId="3F92BF3E" w14:textId="6874E90F" w:rsidR="00B05871" w:rsidRPr="00FB6E2A"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Finalización:</w:t>
            </w:r>
            <w:r w:rsidR="0087495B">
              <w:rPr>
                <w:rFonts w:ascii="Arial" w:hAnsi="Arial" w:cs="Arial"/>
                <w:color w:val="000000"/>
                <w:sz w:val="20"/>
                <w:szCs w:val="20"/>
                <w:lang w:val="es-CO" w:eastAsia="es-ES"/>
              </w:rPr>
              <w:t xml:space="preserve"> enero 2021</w:t>
            </w:r>
          </w:p>
        </w:tc>
      </w:tr>
      <w:tr w:rsidR="00B05871" w:rsidRPr="00FB6E2A" w14:paraId="27B17228" w14:textId="77777777" w:rsidTr="0024012D">
        <w:trPr>
          <w:trHeight w:val="1265"/>
        </w:trPr>
        <w:tc>
          <w:tcPr>
            <w:cnfStyle w:val="001000000000" w:firstRow="0" w:lastRow="0" w:firstColumn="1" w:lastColumn="0" w:oddVBand="0" w:evenVBand="0" w:oddHBand="0" w:evenHBand="0" w:firstRowFirstColumn="0" w:firstRowLastColumn="0" w:lastRowFirstColumn="0" w:lastRowLastColumn="0"/>
            <w:tcW w:w="1706" w:type="dxa"/>
            <w:vAlign w:val="center"/>
            <w:hideMark/>
          </w:tcPr>
          <w:p w14:paraId="7D20734F" w14:textId="77777777" w:rsidR="00B05871" w:rsidRPr="00FB6E2A" w:rsidRDefault="00B05871" w:rsidP="00631C59">
            <w:pPr>
              <w:spacing w:after="0" w:line="240" w:lineRule="auto"/>
              <w:jc w:val="center"/>
              <w:rPr>
                <w:rFonts w:ascii="Arial" w:hAnsi="Arial" w:cs="Arial"/>
                <w:color w:val="000000"/>
                <w:sz w:val="20"/>
                <w:szCs w:val="20"/>
                <w:lang w:val="es-CO" w:eastAsia="es-ES"/>
              </w:rPr>
            </w:pPr>
            <w:r w:rsidRPr="00FB6E2A">
              <w:rPr>
                <w:rFonts w:ascii="Arial" w:hAnsi="Arial" w:cs="Arial"/>
                <w:color w:val="000000"/>
                <w:sz w:val="20"/>
                <w:szCs w:val="20"/>
                <w:lang w:val="es-CO" w:eastAsia="es-ES"/>
              </w:rPr>
              <w:t>Movilidad Segura</w:t>
            </w:r>
          </w:p>
        </w:tc>
        <w:tc>
          <w:tcPr>
            <w:tcW w:w="5533" w:type="dxa"/>
            <w:hideMark/>
          </w:tcPr>
          <w:p w14:paraId="60F491C3" w14:textId="77777777" w:rsidR="00B05871" w:rsidRPr="00FB6E2A" w:rsidRDefault="00B05871" w:rsidP="00631C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T</w:t>
            </w:r>
            <w:r w:rsidRPr="00FB6E2A">
              <w:rPr>
                <w:rFonts w:ascii="Arial" w:hAnsi="Arial" w:cs="Arial"/>
                <w:color w:val="000000"/>
                <w:sz w:val="20"/>
                <w:szCs w:val="20"/>
                <w:lang w:val="es-CO" w:eastAsia="es-ES"/>
              </w:rPr>
              <w:t>odas las acciones que tienen que ver con la adopción de la política</w:t>
            </w:r>
            <w:r>
              <w:rPr>
                <w:rFonts w:ascii="Arial" w:hAnsi="Arial" w:cs="Arial"/>
                <w:color w:val="000000"/>
                <w:sz w:val="20"/>
                <w:szCs w:val="20"/>
                <w:lang w:val="es-CO" w:eastAsia="es-ES"/>
              </w:rPr>
              <w:t xml:space="preserve"> de reducción de incidentes viales. </w:t>
            </w:r>
            <w:r w:rsidRPr="00FB6E2A">
              <w:rPr>
                <w:rFonts w:ascii="Arial" w:hAnsi="Arial" w:cs="Arial"/>
                <w:color w:val="000000"/>
                <w:sz w:val="20"/>
                <w:szCs w:val="20"/>
                <w:lang w:val="es-CO" w:eastAsia="es-ES"/>
              </w:rPr>
              <w:t>Bogotá trabaja en la reducción sustancial de víctimas fatales y lesionadas en siniestros de tránsito, especialmente de los actores más vulnerables: peatones, ciclistas y motociclistas".</w:t>
            </w:r>
          </w:p>
        </w:tc>
        <w:tc>
          <w:tcPr>
            <w:tcW w:w="2117" w:type="dxa"/>
            <w:vAlign w:val="center"/>
            <w:hideMark/>
          </w:tcPr>
          <w:p w14:paraId="2188CD9E" w14:textId="77777777" w:rsidR="00B05871" w:rsidRDefault="00B05871" w:rsidP="00631C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Inicio: enero 2020</w:t>
            </w:r>
          </w:p>
          <w:p w14:paraId="1844EFD5" w14:textId="371410D2" w:rsidR="00B05871" w:rsidRPr="00FB6E2A" w:rsidRDefault="00B05871" w:rsidP="00631C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 xml:space="preserve">Finalización: </w:t>
            </w:r>
            <w:r w:rsidR="0087495B">
              <w:rPr>
                <w:rFonts w:ascii="Arial" w:hAnsi="Arial" w:cs="Arial"/>
                <w:color w:val="000000"/>
                <w:sz w:val="20"/>
                <w:szCs w:val="20"/>
                <w:lang w:val="es-CO" w:eastAsia="es-ES"/>
              </w:rPr>
              <w:t>enero 2021</w:t>
            </w:r>
          </w:p>
        </w:tc>
      </w:tr>
      <w:tr w:rsidR="00B05871" w:rsidRPr="00FB6E2A" w14:paraId="0BB23C61" w14:textId="77777777" w:rsidTr="0024012D">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1706" w:type="dxa"/>
            <w:shd w:val="clear" w:color="auto" w:fill="F2F2F2" w:themeFill="background1" w:themeFillShade="F2"/>
            <w:vAlign w:val="center"/>
            <w:hideMark/>
          </w:tcPr>
          <w:p w14:paraId="5D752FB6" w14:textId="77777777" w:rsidR="00B05871" w:rsidRPr="00FB6E2A" w:rsidRDefault="00B05871" w:rsidP="00631C59">
            <w:pPr>
              <w:spacing w:after="0" w:line="240" w:lineRule="auto"/>
              <w:jc w:val="center"/>
              <w:rPr>
                <w:rFonts w:ascii="Arial" w:hAnsi="Arial" w:cs="Arial"/>
                <w:color w:val="000000"/>
                <w:sz w:val="20"/>
                <w:szCs w:val="20"/>
                <w:lang w:val="es-CO" w:eastAsia="es-ES"/>
              </w:rPr>
            </w:pPr>
            <w:r w:rsidRPr="00FB6E2A">
              <w:rPr>
                <w:rFonts w:ascii="Arial" w:hAnsi="Arial" w:cs="Arial"/>
                <w:color w:val="000000"/>
                <w:sz w:val="20"/>
                <w:szCs w:val="20"/>
                <w:lang w:val="es-CO" w:eastAsia="es-ES"/>
              </w:rPr>
              <w:t>Movilidad Inteligente</w:t>
            </w:r>
          </w:p>
        </w:tc>
        <w:tc>
          <w:tcPr>
            <w:tcW w:w="5533" w:type="dxa"/>
            <w:shd w:val="clear" w:color="auto" w:fill="F2F2F2" w:themeFill="background1" w:themeFillShade="F2"/>
            <w:hideMark/>
          </w:tcPr>
          <w:p w14:paraId="73B44862" w14:textId="77777777" w:rsidR="00B05871" w:rsidRPr="00FC402F"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sidRPr="00FB6E2A">
              <w:rPr>
                <w:rFonts w:ascii="Arial" w:hAnsi="Arial" w:cs="Arial"/>
                <w:color w:val="000000"/>
                <w:sz w:val="20"/>
                <w:szCs w:val="20"/>
                <w:lang w:val="es-CO" w:eastAsia="es-ES"/>
              </w:rPr>
              <w:t xml:space="preserve"> </w:t>
            </w:r>
            <w:r>
              <w:rPr>
                <w:rFonts w:ascii="Arial" w:hAnsi="Arial" w:cs="Arial"/>
                <w:color w:val="000000"/>
                <w:sz w:val="20"/>
                <w:szCs w:val="20"/>
                <w:lang w:val="es-CO" w:eastAsia="es-ES"/>
              </w:rPr>
              <w:t>A</w:t>
            </w:r>
            <w:r w:rsidRPr="00FB6E2A">
              <w:rPr>
                <w:rFonts w:ascii="Arial" w:hAnsi="Arial" w:cs="Arial"/>
                <w:color w:val="000000"/>
                <w:sz w:val="20"/>
                <w:szCs w:val="20"/>
                <w:lang w:val="es-CO" w:eastAsia="es-ES"/>
              </w:rPr>
              <w:t xml:space="preserve">cciones orientadas a la innovación y adopción de tecnologías de </w:t>
            </w:r>
            <w:r>
              <w:rPr>
                <w:rFonts w:ascii="Arial" w:hAnsi="Arial" w:cs="Arial"/>
                <w:color w:val="000000"/>
                <w:sz w:val="20"/>
                <w:szCs w:val="20"/>
                <w:lang w:val="es-CO" w:eastAsia="es-ES"/>
              </w:rPr>
              <w:t>movilidad</w:t>
            </w:r>
            <w:r w:rsidRPr="00FB6E2A">
              <w:rPr>
                <w:rFonts w:ascii="Arial" w:hAnsi="Arial" w:cs="Arial"/>
                <w:color w:val="000000"/>
                <w:sz w:val="20"/>
                <w:szCs w:val="20"/>
                <w:lang w:val="es-CO" w:eastAsia="es-ES"/>
              </w:rPr>
              <w:t>. En este eje está la comunicación de grandes proyectos como la Red Semafórica Inteligente, el Sistema Inteligente de Estacionamientos, La modernización del servicio de Taxis, la aplicación SIMUR, el sistema de detección automática de infracciones, entre otros</w:t>
            </w:r>
          </w:p>
        </w:tc>
        <w:tc>
          <w:tcPr>
            <w:tcW w:w="2117" w:type="dxa"/>
            <w:shd w:val="clear" w:color="auto" w:fill="F2F2F2" w:themeFill="background1" w:themeFillShade="F2"/>
            <w:vAlign w:val="center"/>
            <w:hideMark/>
          </w:tcPr>
          <w:p w14:paraId="6649CDB0" w14:textId="77777777" w:rsidR="00B05871"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Inicio: enero 2020</w:t>
            </w:r>
          </w:p>
          <w:p w14:paraId="3864BCF8" w14:textId="17D61D30" w:rsidR="00B05871" w:rsidRPr="00FB6E2A"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 xml:space="preserve">Finalización: </w:t>
            </w:r>
            <w:r w:rsidR="0087495B">
              <w:rPr>
                <w:rFonts w:ascii="Arial" w:hAnsi="Arial" w:cs="Arial"/>
                <w:color w:val="000000"/>
                <w:sz w:val="20"/>
                <w:szCs w:val="20"/>
                <w:lang w:val="es-CO" w:eastAsia="es-ES"/>
              </w:rPr>
              <w:t>enero 2021</w:t>
            </w:r>
          </w:p>
        </w:tc>
      </w:tr>
      <w:tr w:rsidR="00B05871" w:rsidRPr="00FB6E2A" w14:paraId="575342AF" w14:textId="77777777" w:rsidTr="0024012D">
        <w:trPr>
          <w:trHeight w:val="1691"/>
        </w:trPr>
        <w:tc>
          <w:tcPr>
            <w:cnfStyle w:val="001000000000" w:firstRow="0" w:lastRow="0" w:firstColumn="1" w:lastColumn="0" w:oddVBand="0" w:evenVBand="0" w:oddHBand="0" w:evenHBand="0" w:firstRowFirstColumn="0" w:firstRowLastColumn="0" w:lastRowFirstColumn="0" w:lastRowLastColumn="0"/>
            <w:tcW w:w="1706" w:type="dxa"/>
            <w:vAlign w:val="center"/>
            <w:hideMark/>
          </w:tcPr>
          <w:p w14:paraId="4FC31740" w14:textId="77777777" w:rsidR="00B05871" w:rsidRPr="00FB6E2A" w:rsidRDefault="00B05871" w:rsidP="00631C59">
            <w:pPr>
              <w:spacing w:after="0" w:line="240" w:lineRule="auto"/>
              <w:jc w:val="center"/>
              <w:rPr>
                <w:rFonts w:ascii="Arial" w:hAnsi="Arial" w:cs="Arial"/>
                <w:color w:val="000000"/>
                <w:sz w:val="20"/>
                <w:szCs w:val="20"/>
                <w:lang w:val="es-CO" w:eastAsia="es-ES"/>
              </w:rPr>
            </w:pPr>
            <w:r w:rsidRPr="00FB6E2A">
              <w:rPr>
                <w:rFonts w:ascii="Arial" w:hAnsi="Arial" w:cs="Arial"/>
                <w:color w:val="000000"/>
                <w:sz w:val="20"/>
                <w:szCs w:val="20"/>
                <w:lang w:val="es-CO" w:eastAsia="es-ES"/>
              </w:rPr>
              <w:t>Cultura Ciudadana</w:t>
            </w:r>
          </w:p>
        </w:tc>
        <w:tc>
          <w:tcPr>
            <w:tcW w:w="5533" w:type="dxa"/>
            <w:hideMark/>
          </w:tcPr>
          <w:p w14:paraId="0A5FCD11" w14:textId="77777777" w:rsidR="00B05871" w:rsidRPr="007C329E" w:rsidRDefault="00B05871" w:rsidP="00631C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CO" w:eastAsia="es-ES"/>
              </w:rPr>
            </w:pPr>
            <w:r w:rsidRPr="007C329E">
              <w:rPr>
                <w:rFonts w:ascii="Arial" w:hAnsi="Arial" w:cs="Arial"/>
                <w:color w:val="000000"/>
                <w:sz w:val="20"/>
                <w:szCs w:val="20"/>
                <w:lang w:val="es-CO" w:eastAsia="es-ES"/>
              </w:rPr>
              <w:t>Todas las estrategias y acciones de la SDM y aliados para promover la cultura ciudadana en la ciudad, a través de estrategia de comunicación con enfoque de cultura ciudadana que</w:t>
            </w:r>
            <w:r>
              <w:rPr>
                <w:rFonts w:ascii="Arial" w:hAnsi="Arial" w:cs="Arial"/>
                <w:color w:val="000000"/>
                <w:sz w:val="20"/>
                <w:szCs w:val="20"/>
                <w:lang w:val="es-CO" w:eastAsia="es-ES"/>
              </w:rPr>
              <w:t xml:space="preserve"> busca mejorar comportamientos. </w:t>
            </w:r>
            <w:r w:rsidRPr="007C329E">
              <w:rPr>
                <w:rFonts w:ascii="Arial" w:hAnsi="Arial" w:cs="Arial"/>
                <w:bCs/>
                <w:sz w:val="20"/>
                <w:szCs w:val="20"/>
                <w:lang w:val="es-CO" w:eastAsia="es-ES"/>
              </w:rPr>
              <w:t>La Promoción pedagógica para la movilidad/Educación Ciudadana</w:t>
            </w:r>
            <w:r>
              <w:rPr>
                <w:rFonts w:ascii="Arial" w:hAnsi="Arial" w:cs="Arial"/>
                <w:bCs/>
                <w:sz w:val="20"/>
                <w:szCs w:val="20"/>
                <w:lang w:val="es-CO" w:eastAsia="es-ES"/>
              </w:rPr>
              <w:t>: movilidad escolar y portafolio capacitaciones a las empresas, entre otras.</w:t>
            </w:r>
          </w:p>
        </w:tc>
        <w:tc>
          <w:tcPr>
            <w:tcW w:w="2117" w:type="dxa"/>
            <w:vAlign w:val="center"/>
            <w:hideMark/>
          </w:tcPr>
          <w:p w14:paraId="184ABE59" w14:textId="77777777" w:rsidR="00B05871" w:rsidRDefault="00B05871" w:rsidP="00631C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Inicio: enero 2020</w:t>
            </w:r>
          </w:p>
          <w:p w14:paraId="06752684" w14:textId="0C2A6633" w:rsidR="00B05871" w:rsidRPr="00FB6E2A" w:rsidRDefault="00B05871" w:rsidP="00631C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 xml:space="preserve">Finalización: </w:t>
            </w:r>
            <w:r w:rsidR="003E6E74">
              <w:rPr>
                <w:rFonts w:ascii="Arial" w:hAnsi="Arial" w:cs="Arial"/>
                <w:color w:val="000000"/>
                <w:sz w:val="20"/>
                <w:szCs w:val="20"/>
                <w:lang w:val="es-CO" w:eastAsia="es-ES"/>
              </w:rPr>
              <w:t>enero2021</w:t>
            </w:r>
          </w:p>
        </w:tc>
      </w:tr>
      <w:tr w:rsidR="00B05871" w:rsidRPr="00FB6E2A" w14:paraId="42343243" w14:textId="77777777" w:rsidTr="0024012D">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06" w:type="dxa"/>
            <w:shd w:val="clear" w:color="auto" w:fill="F2F2F2" w:themeFill="background1" w:themeFillShade="F2"/>
            <w:vAlign w:val="center"/>
            <w:hideMark/>
          </w:tcPr>
          <w:p w14:paraId="30321E46" w14:textId="77777777" w:rsidR="00B05871" w:rsidRPr="00FB6E2A" w:rsidRDefault="00B05871" w:rsidP="00631C59">
            <w:pPr>
              <w:spacing w:after="0" w:line="240" w:lineRule="auto"/>
              <w:jc w:val="center"/>
              <w:rPr>
                <w:rFonts w:ascii="Arial" w:hAnsi="Arial" w:cs="Arial"/>
                <w:color w:val="000000"/>
                <w:sz w:val="20"/>
                <w:szCs w:val="20"/>
                <w:lang w:val="es-CO" w:eastAsia="es-ES"/>
              </w:rPr>
            </w:pPr>
            <w:r w:rsidRPr="00FB6E2A">
              <w:rPr>
                <w:rFonts w:ascii="Arial" w:hAnsi="Arial" w:cs="Arial"/>
                <w:color w:val="000000"/>
                <w:sz w:val="20"/>
                <w:szCs w:val="20"/>
                <w:lang w:val="es-CO" w:eastAsia="es-ES"/>
              </w:rPr>
              <w:t>Atención al Ciudadano</w:t>
            </w:r>
          </w:p>
        </w:tc>
        <w:tc>
          <w:tcPr>
            <w:tcW w:w="5533" w:type="dxa"/>
            <w:shd w:val="clear" w:color="auto" w:fill="F2F2F2" w:themeFill="background1" w:themeFillShade="F2"/>
            <w:hideMark/>
          </w:tcPr>
          <w:p w14:paraId="0DC03016" w14:textId="77777777" w:rsidR="00B05871" w:rsidRPr="00FB6E2A"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Información frente a los puntos de atención, con énfasis en los espacios donde se dictan los cursos de pedagogía. Datos sobre horarios de atención y requisitos necesarios para la implementación de los cursos de pedagogía. Promoción de los servicios y trámites ofrecidos por la Entidad y cómo acceder a ellos.</w:t>
            </w:r>
          </w:p>
        </w:tc>
        <w:tc>
          <w:tcPr>
            <w:tcW w:w="2117" w:type="dxa"/>
            <w:shd w:val="clear" w:color="auto" w:fill="F2F2F2" w:themeFill="background1" w:themeFillShade="F2"/>
            <w:vAlign w:val="center"/>
            <w:hideMark/>
          </w:tcPr>
          <w:p w14:paraId="21016880" w14:textId="77777777" w:rsidR="00B05871"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Inicio: enero 2020</w:t>
            </w:r>
          </w:p>
          <w:p w14:paraId="4E12CC4B" w14:textId="519F6900" w:rsidR="00B05871" w:rsidRPr="00FB6E2A"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 xml:space="preserve">Finalización: </w:t>
            </w:r>
            <w:r w:rsidR="003E6E74">
              <w:rPr>
                <w:rFonts w:ascii="Arial" w:hAnsi="Arial" w:cs="Arial"/>
                <w:color w:val="000000"/>
                <w:sz w:val="20"/>
                <w:szCs w:val="20"/>
                <w:lang w:val="es-CO" w:eastAsia="es-ES"/>
              </w:rPr>
              <w:t>enero 2021</w:t>
            </w:r>
          </w:p>
        </w:tc>
      </w:tr>
      <w:tr w:rsidR="00B05871" w:rsidRPr="00FB6E2A" w14:paraId="2FC28867" w14:textId="77777777" w:rsidTr="0024012D">
        <w:trPr>
          <w:trHeight w:val="576"/>
        </w:trPr>
        <w:tc>
          <w:tcPr>
            <w:cnfStyle w:val="001000000000" w:firstRow="0" w:lastRow="0" w:firstColumn="1" w:lastColumn="0" w:oddVBand="0" w:evenVBand="0" w:oddHBand="0" w:evenHBand="0" w:firstRowFirstColumn="0" w:firstRowLastColumn="0" w:lastRowFirstColumn="0" w:lastRowLastColumn="0"/>
            <w:tcW w:w="1706" w:type="dxa"/>
            <w:vAlign w:val="center"/>
          </w:tcPr>
          <w:p w14:paraId="67790616" w14:textId="77777777" w:rsidR="00B05871" w:rsidRPr="00FB6E2A" w:rsidRDefault="00B05871" w:rsidP="00631C59">
            <w:pPr>
              <w:jc w:val="center"/>
              <w:rPr>
                <w:rFonts w:ascii="Arial" w:hAnsi="Arial" w:cs="Arial"/>
                <w:color w:val="000000"/>
                <w:sz w:val="20"/>
                <w:szCs w:val="20"/>
                <w:lang w:val="es-CO" w:eastAsia="es-ES"/>
              </w:rPr>
            </w:pPr>
            <w:r>
              <w:rPr>
                <w:rFonts w:ascii="Arial" w:hAnsi="Arial" w:cs="Arial"/>
                <w:color w:val="000000"/>
                <w:sz w:val="20"/>
                <w:szCs w:val="20"/>
                <w:lang w:val="es-CO" w:eastAsia="es-ES"/>
              </w:rPr>
              <w:t>Regulación y Control del Tránsito y Transporte</w:t>
            </w:r>
          </w:p>
        </w:tc>
        <w:tc>
          <w:tcPr>
            <w:tcW w:w="5533" w:type="dxa"/>
          </w:tcPr>
          <w:p w14:paraId="28EB5A5A" w14:textId="77777777" w:rsidR="00B05871" w:rsidRPr="00FB6E2A" w:rsidRDefault="00B05871" w:rsidP="005A322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sidRPr="005645F0">
              <w:rPr>
                <w:rFonts w:ascii="Arial" w:hAnsi="Arial" w:cs="Arial"/>
                <w:color w:val="000000"/>
                <w:sz w:val="20"/>
                <w:szCs w:val="20"/>
                <w:lang w:val="es-CO" w:eastAsia="es-ES"/>
              </w:rPr>
              <w:t>Recuperación de la autoridad:</w:t>
            </w:r>
            <w:r w:rsidRPr="005645F0">
              <w:rPr>
                <w:rFonts w:ascii="Arial" w:hAnsi="Arial" w:cs="Arial"/>
                <w:sz w:val="20"/>
                <w:szCs w:val="20"/>
                <w:lang w:eastAsia="es-ES"/>
              </w:rPr>
              <w:t xml:space="preserve"> Promoción </w:t>
            </w:r>
            <w:r>
              <w:rPr>
                <w:rFonts w:ascii="Arial" w:hAnsi="Arial" w:cs="Arial"/>
                <w:sz w:val="20"/>
                <w:szCs w:val="20"/>
                <w:lang w:eastAsia="es-ES"/>
              </w:rPr>
              <w:t xml:space="preserve">frente </w:t>
            </w:r>
            <w:r w:rsidRPr="005645F0">
              <w:rPr>
                <w:rFonts w:ascii="Arial" w:hAnsi="Arial" w:cs="Arial"/>
                <w:sz w:val="20"/>
                <w:szCs w:val="20"/>
                <w:lang w:eastAsia="es-ES"/>
              </w:rPr>
              <w:t xml:space="preserve">la importancia </w:t>
            </w:r>
            <w:r>
              <w:rPr>
                <w:rFonts w:ascii="Arial" w:hAnsi="Arial" w:cs="Arial"/>
                <w:sz w:val="20"/>
                <w:szCs w:val="20"/>
                <w:lang w:eastAsia="es-ES"/>
              </w:rPr>
              <w:t>de atender como ciudadano, las directrices de la autoridad en temas de movilidad, así como las posibles consecuencias al no respetar y acatar la normativa vigente</w:t>
            </w:r>
            <w:r w:rsidRPr="005645F0">
              <w:rPr>
                <w:rFonts w:ascii="Arial" w:hAnsi="Arial" w:cs="Arial"/>
                <w:sz w:val="20"/>
                <w:szCs w:val="20"/>
                <w:lang w:eastAsia="es-ES"/>
              </w:rPr>
              <w:t xml:space="preserve"> </w:t>
            </w:r>
            <w:r>
              <w:rPr>
                <w:rFonts w:ascii="Arial" w:hAnsi="Arial" w:cs="Arial"/>
                <w:sz w:val="20"/>
                <w:szCs w:val="20"/>
                <w:lang w:eastAsia="es-ES"/>
              </w:rPr>
              <w:t xml:space="preserve"> sobre regulación y control del tránsito y transporte de los diferentes actores viales.</w:t>
            </w:r>
          </w:p>
        </w:tc>
        <w:tc>
          <w:tcPr>
            <w:tcW w:w="2117" w:type="dxa"/>
            <w:vAlign w:val="center"/>
          </w:tcPr>
          <w:p w14:paraId="67F5F8CC" w14:textId="77777777" w:rsidR="00B05871" w:rsidRDefault="00B05871" w:rsidP="007C7AB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Inicio: enero 2020</w:t>
            </w:r>
          </w:p>
          <w:p w14:paraId="62569C99" w14:textId="77A158CD" w:rsidR="00B05871" w:rsidRPr="00FB6E2A" w:rsidRDefault="00B05871" w:rsidP="007C7AB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 xml:space="preserve">Finalización: </w:t>
            </w:r>
            <w:r w:rsidR="003E6E74">
              <w:rPr>
                <w:rFonts w:ascii="Arial" w:hAnsi="Arial" w:cs="Arial"/>
                <w:color w:val="000000"/>
                <w:sz w:val="20"/>
                <w:szCs w:val="20"/>
                <w:lang w:val="es-CO" w:eastAsia="es-ES"/>
              </w:rPr>
              <w:t>enero 2021</w:t>
            </w:r>
          </w:p>
        </w:tc>
      </w:tr>
      <w:tr w:rsidR="00B05871" w:rsidRPr="00FB6E2A" w14:paraId="70654DDD" w14:textId="77777777" w:rsidTr="0024012D">
        <w:trPr>
          <w:cnfStyle w:val="000000100000" w:firstRow="0" w:lastRow="0" w:firstColumn="0" w:lastColumn="0" w:oddVBand="0" w:evenVBand="0" w:oddHBand="1" w:evenHBand="0" w:firstRowFirstColumn="0" w:firstRowLastColumn="0" w:lastRowFirstColumn="0" w:lastRowLastColumn="0"/>
          <w:trHeight w:val="1742"/>
        </w:trPr>
        <w:tc>
          <w:tcPr>
            <w:cnfStyle w:val="001000000000" w:firstRow="0" w:lastRow="0" w:firstColumn="1" w:lastColumn="0" w:oddVBand="0" w:evenVBand="0" w:oddHBand="0" w:evenHBand="0" w:firstRowFirstColumn="0" w:firstRowLastColumn="0" w:lastRowFirstColumn="0" w:lastRowLastColumn="0"/>
            <w:tcW w:w="1706" w:type="dxa"/>
            <w:shd w:val="clear" w:color="auto" w:fill="F2F2F2" w:themeFill="background1" w:themeFillShade="F2"/>
            <w:vAlign w:val="center"/>
          </w:tcPr>
          <w:p w14:paraId="54F7A3B2" w14:textId="77777777" w:rsidR="00B05871" w:rsidRPr="00FB6E2A" w:rsidRDefault="00B05871" w:rsidP="00631C59">
            <w:pPr>
              <w:spacing w:after="0" w:line="240" w:lineRule="auto"/>
              <w:jc w:val="center"/>
              <w:rPr>
                <w:rFonts w:ascii="Arial" w:hAnsi="Arial" w:cs="Arial"/>
                <w:color w:val="000000"/>
                <w:sz w:val="20"/>
                <w:szCs w:val="20"/>
                <w:lang w:val="es-CO" w:eastAsia="es-ES"/>
              </w:rPr>
            </w:pPr>
            <w:r w:rsidRPr="00FB6E2A">
              <w:rPr>
                <w:rFonts w:ascii="Arial" w:hAnsi="Arial" w:cs="Arial"/>
                <w:color w:val="000000"/>
                <w:sz w:val="20"/>
                <w:szCs w:val="20"/>
                <w:lang w:val="es-CO" w:eastAsia="es-ES"/>
              </w:rPr>
              <w:lastRenderedPageBreak/>
              <w:t>Gestión Social</w:t>
            </w:r>
          </w:p>
        </w:tc>
        <w:tc>
          <w:tcPr>
            <w:tcW w:w="5533" w:type="dxa"/>
            <w:shd w:val="clear" w:color="auto" w:fill="F2F2F2" w:themeFill="background1" w:themeFillShade="F2"/>
          </w:tcPr>
          <w:p w14:paraId="3B4FBA0F" w14:textId="77777777" w:rsidR="00B05871" w:rsidRPr="005A3CCE" w:rsidRDefault="00B05871" w:rsidP="00631C5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Pr>
                <w:rFonts w:ascii="Arial" w:hAnsi="Arial" w:cs="Arial"/>
                <w:sz w:val="20"/>
                <w:szCs w:val="20"/>
                <w:lang w:eastAsia="es-ES"/>
              </w:rPr>
              <w:t xml:space="preserve">Promoción de acciones frente a las </w:t>
            </w:r>
            <w:r w:rsidRPr="005A3CCE">
              <w:rPr>
                <w:rFonts w:ascii="Arial" w:hAnsi="Arial" w:cs="Arial"/>
                <w:sz w:val="20"/>
                <w:szCs w:val="20"/>
                <w:lang w:eastAsia="es-ES"/>
              </w:rPr>
              <w:t>estrategias para la s</w:t>
            </w:r>
            <w:r>
              <w:rPr>
                <w:rFonts w:ascii="Arial" w:hAnsi="Arial" w:cs="Arial"/>
                <w:sz w:val="20"/>
                <w:szCs w:val="20"/>
                <w:lang w:eastAsia="es-ES"/>
              </w:rPr>
              <w:t xml:space="preserve">ostenibilidad social, participación y el logro </w:t>
            </w:r>
            <w:r w:rsidRPr="005A3CCE">
              <w:rPr>
                <w:rFonts w:ascii="Arial" w:hAnsi="Arial" w:cs="Arial"/>
                <w:sz w:val="20"/>
                <w:szCs w:val="20"/>
                <w:lang w:eastAsia="es-ES"/>
              </w:rPr>
              <w:t>de los beneficios sociales esperados con una perspect</w:t>
            </w:r>
            <w:r>
              <w:rPr>
                <w:rFonts w:ascii="Arial" w:hAnsi="Arial" w:cs="Arial"/>
                <w:sz w:val="20"/>
                <w:szCs w:val="20"/>
                <w:lang w:eastAsia="es-ES"/>
              </w:rPr>
              <w:t xml:space="preserve">iva inclusiva y diferencial, </w:t>
            </w:r>
            <w:r w:rsidRPr="005A3CCE">
              <w:rPr>
                <w:rFonts w:ascii="Arial" w:hAnsi="Arial" w:cs="Arial"/>
                <w:sz w:val="20"/>
                <w:szCs w:val="20"/>
                <w:lang w:eastAsia="es-ES"/>
              </w:rPr>
              <w:t>que le permita a la ciu</w:t>
            </w:r>
            <w:r>
              <w:rPr>
                <w:rFonts w:ascii="Arial" w:hAnsi="Arial" w:cs="Arial"/>
                <w:sz w:val="20"/>
                <w:szCs w:val="20"/>
                <w:lang w:eastAsia="es-ES"/>
              </w:rPr>
              <w:t xml:space="preserve">dadanía </w:t>
            </w:r>
            <w:r w:rsidRPr="005A3CCE">
              <w:rPr>
                <w:rFonts w:ascii="Arial" w:hAnsi="Arial" w:cs="Arial"/>
                <w:sz w:val="20"/>
                <w:szCs w:val="20"/>
                <w:lang w:eastAsia="es-ES"/>
              </w:rPr>
              <w:t>informarse, expresarse y organizarse alrededor de temas de movilidad desde el</w:t>
            </w:r>
            <w:r>
              <w:rPr>
                <w:rFonts w:ascii="Arial" w:hAnsi="Arial" w:cs="Arial"/>
                <w:sz w:val="20"/>
                <w:szCs w:val="20"/>
                <w:lang w:eastAsia="es-ES"/>
              </w:rPr>
              <w:t xml:space="preserve"> </w:t>
            </w:r>
            <w:r w:rsidRPr="005A3CCE">
              <w:rPr>
                <w:rFonts w:ascii="Arial" w:hAnsi="Arial" w:cs="Arial"/>
                <w:sz w:val="20"/>
                <w:szCs w:val="20"/>
                <w:lang w:eastAsia="es-ES"/>
              </w:rPr>
              <w:t>p</w:t>
            </w:r>
            <w:r>
              <w:rPr>
                <w:rFonts w:ascii="Arial" w:hAnsi="Arial" w:cs="Arial"/>
                <w:sz w:val="20"/>
                <w:szCs w:val="20"/>
                <w:lang w:eastAsia="es-ES"/>
              </w:rPr>
              <w:t>rincipio de corresponsabilidad. Rendición de cuentas</w:t>
            </w:r>
          </w:p>
        </w:tc>
        <w:tc>
          <w:tcPr>
            <w:tcW w:w="2117" w:type="dxa"/>
            <w:shd w:val="clear" w:color="auto" w:fill="F2F2F2" w:themeFill="background1" w:themeFillShade="F2"/>
            <w:vAlign w:val="center"/>
          </w:tcPr>
          <w:p w14:paraId="7CA1957B" w14:textId="77777777" w:rsidR="00B05871"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Inicio: enero 2020</w:t>
            </w:r>
          </w:p>
          <w:p w14:paraId="5DF08D30" w14:textId="03D8A37E" w:rsidR="00B05871" w:rsidRPr="00FB6E2A" w:rsidRDefault="00B05871" w:rsidP="00631C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 xml:space="preserve">Finalización: </w:t>
            </w:r>
            <w:r w:rsidR="003E6E74">
              <w:rPr>
                <w:rFonts w:ascii="Arial" w:hAnsi="Arial" w:cs="Arial"/>
                <w:color w:val="000000"/>
                <w:sz w:val="20"/>
                <w:szCs w:val="20"/>
                <w:lang w:val="es-CO" w:eastAsia="es-ES"/>
              </w:rPr>
              <w:t>enero 2021</w:t>
            </w:r>
          </w:p>
        </w:tc>
      </w:tr>
      <w:tr w:rsidR="00B05871" w:rsidRPr="00FB6E2A" w14:paraId="6082CD0E" w14:textId="77777777" w:rsidTr="0024012D">
        <w:trPr>
          <w:trHeight w:val="1035"/>
        </w:trPr>
        <w:tc>
          <w:tcPr>
            <w:cnfStyle w:val="001000000000" w:firstRow="0" w:lastRow="0" w:firstColumn="1" w:lastColumn="0" w:oddVBand="0" w:evenVBand="0" w:oddHBand="0" w:evenHBand="0" w:firstRowFirstColumn="0" w:firstRowLastColumn="0" w:lastRowFirstColumn="0" w:lastRowLastColumn="0"/>
            <w:tcW w:w="1706" w:type="dxa"/>
            <w:vAlign w:val="center"/>
          </w:tcPr>
          <w:p w14:paraId="796918E8" w14:textId="77777777" w:rsidR="00B05871" w:rsidRPr="00FB6E2A" w:rsidRDefault="00B05871" w:rsidP="00631C59">
            <w:pPr>
              <w:spacing w:after="0" w:line="240" w:lineRule="auto"/>
              <w:jc w:val="center"/>
              <w:rPr>
                <w:rFonts w:ascii="Arial" w:hAnsi="Arial" w:cs="Arial"/>
                <w:color w:val="000000"/>
                <w:sz w:val="20"/>
                <w:szCs w:val="20"/>
                <w:lang w:val="es-CO" w:eastAsia="es-ES"/>
              </w:rPr>
            </w:pPr>
            <w:r>
              <w:rPr>
                <w:rFonts w:ascii="Arial" w:hAnsi="Arial" w:cs="Arial"/>
                <w:color w:val="000000"/>
                <w:sz w:val="20"/>
                <w:szCs w:val="20"/>
                <w:lang w:val="es-CO" w:eastAsia="es-ES"/>
              </w:rPr>
              <w:t>Fortalecimiento institucional</w:t>
            </w:r>
          </w:p>
        </w:tc>
        <w:tc>
          <w:tcPr>
            <w:tcW w:w="5533" w:type="dxa"/>
          </w:tcPr>
          <w:p w14:paraId="4FED85C6" w14:textId="722C4056" w:rsidR="00B05871" w:rsidRDefault="00931709" w:rsidP="00631C5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8C4FD9">
              <w:rPr>
                <w:rFonts w:ascii="Arial" w:hAnsi="Arial" w:cs="Arial"/>
                <w:sz w:val="20"/>
                <w:szCs w:val="20"/>
                <w:lang w:eastAsia="es-ES"/>
              </w:rPr>
              <w:t xml:space="preserve">Difusión de MIPG, </w:t>
            </w:r>
            <w:r w:rsidRPr="00342565">
              <w:rPr>
                <w:rFonts w:ascii="Arial" w:eastAsia="Arial" w:hAnsi="Arial" w:cs="Arial"/>
                <w:bCs/>
                <w:sz w:val="20"/>
                <w:szCs w:val="20"/>
              </w:rPr>
              <w:t>Sistema Integrado de Gestión de la Entidad conformado por las normas ISO 9001, 14001, 37001,45001 y documento normativo 1000-1(efr)</w:t>
            </w:r>
            <w:r w:rsidRPr="008C4FD9">
              <w:rPr>
                <w:rFonts w:ascii="Arial" w:hAnsi="Arial" w:cs="Arial"/>
                <w:sz w:val="20"/>
                <w:szCs w:val="20"/>
                <w:lang w:eastAsia="es-ES"/>
              </w:rPr>
              <w:t>, Ley de transparencia y acceso a la información, entre otros</w:t>
            </w:r>
          </w:p>
        </w:tc>
        <w:tc>
          <w:tcPr>
            <w:tcW w:w="2117" w:type="dxa"/>
            <w:vAlign w:val="center"/>
          </w:tcPr>
          <w:p w14:paraId="6631E2C1" w14:textId="77777777" w:rsidR="00B05871" w:rsidRDefault="00B05871" w:rsidP="00631C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Inicio: enero 2020</w:t>
            </w:r>
          </w:p>
          <w:p w14:paraId="22D5008C" w14:textId="2904C55C" w:rsidR="00B05871" w:rsidRDefault="00B05871" w:rsidP="00631C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CO" w:eastAsia="es-ES"/>
              </w:rPr>
            </w:pPr>
            <w:r>
              <w:rPr>
                <w:rFonts w:ascii="Arial" w:hAnsi="Arial" w:cs="Arial"/>
                <w:color w:val="000000"/>
                <w:sz w:val="20"/>
                <w:szCs w:val="20"/>
                <w:lang w:val="es-CO" w:eastAsia="es-ES"/>
              </w:rPr>
              <w:t xml:space="preserve">Finalización: </w:t>
            </w:r>
            <w:r w:rsidR="003E6E74">
              <w:rPr>
                <w:rFonts w:ascii="Arial" w:hAnsi="Arial" w:cs="Arial"/>
                <w:color w:val="000000"/>
                <w:sz w:val="20"/>
                <w:szCs w:val="20"/>
                <w:lang w:val="es-CO" w:eastAsia="es-ES"/>
              </w:rPr>
              <w:t>enero 2021</w:t>
            </w:r>
          </w:p>
        </w:tc>
      </w:tr>
    </w:tbl>
    <w:p w14:paraId="7E6F52F9" w14:textId="078E9009" w:rsidR="00B05871" w:rsidRDefault="0024012D" w:rsidP="0024012D">
      <w:pPr>
        <w:spacing w:after="0" w:line="240" w:lineRule="auto"/>
        <w:ind w:right="-142"/>
        <w:jc w:val="center"/>
        <w:rPr>
          <w:rFonts w:ascii="Arial" w:eastAsia="Times New Roman" w:hAnsi="Arial" w:cs="Arial"/>
          <w:lang w:val="es-CO" w:eastAsia="es-ES"/>
        </w:rPr>
      </w:pPr>
      <w:r w:rsidRPr="00E25506">
        <w:rPr>
          <w:rFonts w:ascii="Arial" w:hAnsi="Arial" w:cs="Arial"/>
          <w:sz w:val="20"/>
          <w:szCs w:val="20"/>
          <w:lang w:val="es-CO" w:eastAsia="es-ES"/>
        </w:rPr>
        <w:t>Fuente: OACCM- Secretaría Distrital de Movilidad</w:t>
      </w:r>
    </w:p>
    <w:p w14:paraId="22856EA2" w14:textId="77777777" w:rsidR="0024012D" w:rsidRDefault="0024012D" w:rsidP="001C2E7D">
      <w:pPr>
        <w:spacing w:after="0" w:line="240" w:lineRule="auto"/>
        <w:ind w:right="-142"/>
        <w:jc w:val="both"/>
        <w:rPr>
          <w:rFonts w:ascii="Arial" w:eastAsia="Times New Roman" w:hAnsi="Arial" w:cs="Arial"/>
          <w:lang w:val="es-CO" w:eastAsia="es-ES"/>
        </w:rPr>
      </w:pPr>
    </w:p>
    <w:p w14:paraId="7B7810CC" w14:textId="024B6C46" w:rsidR="0029057F" w:rsidRPr="0029057F" w:rsidRDefault="0029057F" w:rsidP="001C2E7D">
      <w:pPr>
        <w:spacing w:after="0" w:line="240" w:lineRule="auto"/>
        <w:ind w:right="-142"/>
        <w:jc w:val="both"/>
        <w:rPr>
          <w:rFonts w:ascii="Arial" w:eastAsia="Times New Roman" w:hAnsi="Arial" w:cs="Arial"/>
          <w:lang w:val="es-CO" w:eastAsia="es-ES"/>
        </w:rPr>
      </w:pPr>
      <w:r w:rsidRPr="0029057F">
        <w:rPr>
          <w:rFonts w:ascii="Arial" w:eastAsia="Times New Roman" w:hAnsi="Arial" w:cs="Arial"/>
          <w:lang w:val="es-CO" w:eastAsia="es-ES"/>
        </w:rPr>
        <w:t>Estas temáticas estarán acompañadas de las siguientes acciones:</w:t>
      </w:r>
    </w:p>
    <w:p w14:paraId="48294CF5" w14:textId="77777777" w:rsidR="0029057F" w:rsidRPr="0029057F" w:rsidRDefault="0029057F" w:rsidP="001C2E7D">
      <w:pPr>
        <w:spacing w:after="0" w:line="240" w:lineRule="auto"/>
        <w:ind w:right="-142"/>
        <w:jc w:val="both"/>
        <w:rPr>
          <w:rFonts w:ascii="Arial" w:eastAsia="Times New Roman" w:hAnsi="Arial" w:cs="Arial"/>
          <w:lang w:val="es-CO" w:eastAsia="es-ES"/>
        </w:rPr>
      </w:pPr>
    </w:p>
    <w:p w14:paraId="737A2DBD" w14:textId="0680B685" w:rsidR="0029057F" w:rsidRDefault="0029057F" w:rsidP="001C2E7D">
      <w:pPr>
        <w:pStyle w:val="Prrafodelista"/>
        <w:numPr>
          <w:ilvl w:val="0"/>
          <w:numId w:val="21"/>
        </w:numPr>
        <w:spacing w:after="0" w:line="240" w:lineRule="auto"/>
        <w:ind w:left="714" w:right="-142" w:hanging="357"/>
        <w:jc w:val="both"/>
        <w:rPr>
          <w:rFonts w:ascii="Arial" w:eastAsia="Times New Roman" w:hAnsi="Arial" w:cs="Arial"/>
          <w:lang w:eastAsia="es-ES"/>
        </w:rPr>
      </w:pPr>
      <w:r w:rsidRPr="001C2E7D">
        <w:rPr>
          <w:rFonts w:ascii="Arial" w:eastAsia="Times New Roman" w:hAnsi="Arial" w:cs="Arial"/>
          <w:lang w:eastAsia="es-ES"/>
        </w:rPr>
        <w:t>Comunicación interna</w:t>
      </w:r>
      <w:r w:rsidR="00F64041" w:rsidRPr="001C2E7D">
        <w:rPr>
          <w:rFonts w:ascii="Arial" w:eastAsia="Times New Roman" w:hAnsi="Arial" w:cs="Arial"/>
          <w:lang w:eastAsia="es-ES"/>
        </w:rPr>
        <w:t xml:space="preserve"> por medio de la Intranet, pantallas…</w:t>
      </w:r>
      <w:r w:rsidRPr="001C2E7D">
        <w:rPr>
          <w:rFonts w:ascii="Arial" w:eastAsia="Times New Roman" w:hAnsi="Arial" w:cs="Arial"/>
          <w:lang w:eastAsia="es-ES"/>
        </w:rPr>
        <w:t xml:space="preserve"> incluida la pertinente con el </w:t>
      </w:r>
      <w:r w:rsidR="00934D76">
        <w:rPr>
          <w:rFonts w:ascii="Arial" w:eastAsia="Times New Roman" w:hAnsi="Arial" w:cs="Arial"/>
          <w:lang w:eastAsia="es-ES"/>
        </w:rPr>
        <w:t>S</w:t>
      </w:r>
      <w:r w:rsidR="00934D76" w:rsidRPr="001C2E7D">
        <w:rPr>
          <w:rFonts w:ascii="Arial" w:eastAsia="Times New Roman" w:hAnsi="Arial" w:cs="Arial"/>
          <w:lang w:eastAsia="es-ES"/>
        </w:rPr>
        <w:t xml:space="preserve">istema </w:t>
      </w:r>
      <w:r w:rsidR="00934D76">
        <w:rPr>
          <w:rFonts w:ascii="Arial" w:eastAsia="Times New Roman" w:hAnsi="Arial" w:cs="Arial"/>
          <w:lang w:eastAsia="es-ES"/>
        </w:rPr>
        <w:t>I</w:t>
      </w:r>
      <w:r w:rsidR="0042050B">
        <w:rPr>
          <w:rFonts w:ascii="Arial" w:eastAsia="Times New Roman" w:hAnsi="Arial" w:cs="Arial"/>
          <w:lang w:eastAsia="es-ES"/>
        </w:rPr>
        <w:t xml:space="preserve">ntegrado de </w:t>
      </w:r>
      <w:r w:rsidR="00934D76">
        <w:rPr>
          <w:rFonts w:ascii="Arial" w:eastAsia="Times New Roman" w:hAnsi="Arial" w:cs="Arial"/>
          <w:lang w:eastAsia="es-ES"/>
        </w:rPr>
        <w:t>G</w:t>
      </w:r>
      <w:r w:rsidR="0042050B">
        <w:rPr>
          <w:rFonts w:ascii="Arial" w:eastAsia="Times New Roman" w:hAnsi="Arial" w:cs="Arial"/>
          <w:lang w:eastAsia="es-ES"/>
        </w:rPr>
        <w:t xml:space="preserve">estión </w:t>
      </w:r>
      <w:r w:rsidR="006F709A" w:rsidRPr="001C2E7D">
        <w:rPr>
          <w:rFonts w:ascii="Arial" w:eastAsia="Times New Roman" w:hAnsi="Arial" w:cs="Arial"/>
          <w:lang w:eastAsia="es-ES"/>
        </w:rPr>
        <w:t>de la E</w:t>
      </w:r>
      <w:r w:rsidRPr="001C2E7D">
        <w:rPr>
          <w:rFonts w:ascii="Arial" w:eastAsia="Times New Roman" w:hAnsi="Arial" w:cs="Arial"/>
          <w:lang w:eastAsia="es-ES"/>
        </w:rPr>
        <w:t xml:space="preserve">ntidad </w:t>
      </w:r>
      <w:r w:rsidR="0042050B">
        <w:rPr>
          <w:rFonts w:ascii="Arial" w:eastAsia="Times New Roman" w:hAnsi="Arial" w:cs="Arial"/>
          <w:lang w:eastAsia="es-ES"/>
        </w:rPr>
        <w:t>bajo</w:t>
      </w:r>
      <w:r w:rsidR="00934D76">
        <w:rPr>
          <w:rFonts w:ascii="Arial" w:eastAsia="Times New Roman" w:hAnsi="Arial" w:cs="Arial"/>
          <w:lang w:eastAsia="es-ES"/>
        </w:rPr>
        <w:t xml:space="preserve"> </w:t>
      </w:r>
      <w:r w:rsidR="0042050B">
        <w:rPr>
          <w:rFonts w:ascii="Arial" w:eastAsia="Times New Roman" w:hAnsi="Arial" w:cs="Arial"/>
          <w:lang w:eastAsia="es-ES"/>
        </w:rPr>
        <w:t>el estándar del</w:t>
      </w:r>
      <w:r w:rsidRPr="001C2E7D">
        <w:rPr>
          <w:rFonts w:ascii="Arial" w:eastAsia="Times New Roman" w:hAnsi="Arial" w:cs="Arial"/>
          <w:lang w:eastAsia="es-ES"/>
        </w:rPr>
        <w:t xml:space="preserve"> Modelo Integrado de Planeación y Gestión MIPG, </w:t>
      </w:r>
      <w:r w:rsidR="00F64041" w:rsidRPr="001C2E7D">
        <w:rPr>
          <w:rFonts w:ascii="Arial" w:eastAsia="Times New Roman" w:hAnsi="Arial" w:cs="Arial"/>
          <w:lang w:eastAsia="es-ES"/>
        </w:rPr>
        <w:t>en el cual se incluyen los Subsistemas implementados en la Entidad</w:t>
      </w:r>
      <w:r w:rsidR="00934D76">
        <w:rPr>
          <w:rFonts w:ascii="Arial" w:eastAsia="Times New Roman" w:hAnsi="Arial" w:cs="Arial"/>
          <w:lang w:eastAsia="es-ES"/>
        </w:rPr>
        <w:t>.</w:t>
      </w:r>
    </w:p>
    <w:p w14:paraId="3139AA97" w14:textId="1B5CC1D2" w:rsidR="0029057F" w:rsidRPr="001C2E7D" w:rsidRDefault="0029057F" w:rsidP="001C2E7D">
      <w:pPr>
        <w:pStyle w:val="Prrafodelista"/>
        <w:numPr>
          <w:ilvl w:val="0"/>
          <w:numId w:val="21"/>
        </w:numPr>
        <w:spacing w:after="0" w:line="240" w:lineRule="auto"/>
        <w:ind w:left="714" w:right="-142" w:hanging="357"/>
        <w:jc w:val="both"/>
        <w:rPr>
          <w:rFonts w:ascii="Arial" w:eastAsia="Times New Roman" w:hAnsi="Arial" w:cs="Arial"/>
          <w:lang w:eastAsia="es-ES"/>
        </w:rPr>
      </w:pPr>
      <w:r w:rsidRPr="001C2E7D">
        <w:rPr>
          <w:rFonts w:ascii="Arial" w:eastAsia="Times New Roman" w:hAnsi="Arial" w:cs="Arial"/>
          <w:lang w:eastAsia="es-ES"/>
        </w:rPr>
        <w:t>Cultura organizacional</w:t>
      </w:r>
    </w:p>
    <w:p w14:paraId="0C52314F" w14:textId="01E7AAD7" w:rsidR="0029057F" w:rsidRPr="001C2E7D" w:rsidRDefault="0029057F" w:rsidP="001C2E7D">
      <w:pPr>
        <w:pStyle w:val="Prrafodelista"/>
        <w:numPr>
          <w:ilvl w:val="0"/>
          <w:numId w:val="21"/>
        </w:numPr>
        <w:spacing w:after="0" w:line="240" w:lineRule="auto"/>
        <w:ind w:left="714" w:right="-142" w:hanging="357"/>
        <w:jc w:val="both"/>
        <w:rPr>
          <w:rFonts w:ascii="Arial" w:eastAsia="Times New Roman" w:hAnsi="Arial" w:cs="Arial"/>
          <w:lang w:eastAsia="es-ES"/>
        </w:rPr>
      </w:pPr>
      <w:r w:rsidRPr="001C2E7D">
        <w:rPr>
          <w:rFonts w:ascii="Arial" w:eastAsia="Times New Roman" w:hAnsi="Arial" w:cs="Arial"/>
          <w:lang w:eastAsia="es-ES"/>
        </w:rPr>
        <w:t xml:space="preserve">Informes de gestión </w:t>
      </w:r>
    </w:p>
    <w:p w14:paraId="39F03413" w14:textId="77777777" w:rsidR="00082BA4" w:rsidRDefault="0029057F" w:rsidP="00082BA4">
      <w:pPr>
        <w:pStyle w:val="Prrafodelista"/>
        <w:numPr>
          <w:ilvl w:val="0"/>
          <w:numId w:val="21"/>
        </w:numPr>
        <w:spacing w:after="0" w:line="240" w:lineRule="auto"/>
        <w:ind w:left="714" w:right="-142" w:hanging="357"/>
        <w:jc w:val="both"/>
        <w:rPr>
          <w:rFonts w:ascii="Arial" w:eastAsia="Times New Roman" w:hAnsi="Arial" w:cs="Arial"/>
          <w:lang w:eastAsia="es-ES"/>
        </w:rPr>
      </w:pPr>
      <w:r w:rsidRPr="001C2E7D">
        <w:rPr>
          <w:rFonts w:ascii="Arial" w:eastAsia="Times New Roman" w:hAnsi="Arial" w:cs="Arial"/>
          <w:lang w:eastAsia="es-ES"/>
        </w:rPr>
        <w:t>Rendiciones de cuentas</w:t>
      </w:r>
    </w:p>
    <w:p w14:paraId="1DE1608E" w14:textId="77777777" w:rsidR="00082BA4" w:rsidRDefault="0029057F" w:rsidP="00082BA4">
      <w:pPr>
        <w:pStyle w:val="Prrafodelista"/>
        <w:numPr>
          <w:ilvl w:val="0"/>
          <w:numId w:val="21"/>
        </w:numPr>
        <w:spacing w:after="0" w:line="240" w:lineRule="auto"/>
        <w:ind w:left="714" w:right="-142" w:hanging="357"/>
        <w:jc w:val="both"/>
        <w:rPr>
          <w:rFonts w:ascii="Arial" w:eastAsia="Times New Roman" w:hAnsi="Arial" w:cs="Arial"/>
          <w:lang w:eastAsia="es-ES"/>
        </w:rPr>
      </w:pPr>
      <w:r w:rsidRPr="00082BA4">
        <w:rPr>
          <w:rFonts w:ascii="Arial" w:eastAsia="Times New Roman" w:hAnsi="Arial" w:cs="Arial"/>
          <w:lang w:eastAsia="es-ES"/>
        </w:rPr>
        <w:t>Políticas y programas</w:t>
      </w:r>
      <w:r w:rsidR="00934D76" w:rsidRPr="00082BA4">
        <w:rPr>
          <w:rFonts w:ascii="Arial" w:eastAsia="Times New Roman" w:hAnsi="Arial" w:cs="Arial"/>
          <w:lang w:eastAsia="es-ES"/>
        </w:rPr>
        <w:t xml:space="preserve"> de </w:t>
      </w:r>
      <w:r w:rsidRPr="00082BA4">
        <w:rPr>
          <w:rFonts w:ascii="Arial" w:eastAsia="Times New Roman" w:hAnsi="Arial" w:cs="Arial"/>
          <w:lang w:eastAsia="es-ES"/>
        </w:rPr>
        <w:t>seguridad en la información</w:t>
      </w:r>
      <w:r w:rsidR="00246C9B" w:rsidRPr="00082BA4">
        <w:rPr>
          <w:rFonts w:ascii="Arial" w:eastAsia="Times New Roman" w:hAnsi="Arial" w:cs="Arial"/>
          <w:lang w:eastAsia="es-ES"/>
        </w:rPr>
        <w:t xml:space="preserve"> y gestión ambiental</w:t>
      </w:r>
      <w:r w:rsidRPr="00082BA4">
        <w:rPr>
          <w:rFonts w:ascii="Arial" w:eastAsia="Times New Roman" w:hAnsi="Arial" w:cs="Arial"/>
          <w:lang w:eastAsia="es-ES"/>
        </w:rPr>
        <w:t xml:space="preserve">. </w:t>
      </w:r>
    </w:p>
    <w:p w14:paraId="7EF93A17" w14:textId="2532833C" w:rsidR="00373CF5" w:rsidRPr="00082BA4" w:rsidRDefault="0029057F" w:rsidP="00082BA4">
      <w:pPr>
        <w:pStyle w:val="Prrafodelista"/>
        <w:spacing w:after="0" w:line="240" w:lineRule="auto"/>
        <w:ind w:left="714" w:right="-142"/>
        <w:jc w:val="both"/>
        <w:rPr>
          <w:rFonts w:ascii="Arial" w:eastAsia="Times New Roman" w:hAnsi="Arial" w:cs="Arial"/>
          <w:lang w:eastAsia="es-ES"/>
        </w:rPr>
      </w:pPr>
      <w:r w:rsidRPr="00082BA4">
        <w:rPr>
          <w:rFonts w:ascii="Arial" w:eastAsia="Times New Roman" w:hAnsi="Arial" w:cs="Arial"/>
          <w:lang w:eastAsia="es-ES"/>
        </w:rPr>
        <w:t xml:space="preserve"> </w:t>
      </w:r>
    </w:p>
    <w:p w14:paraId="55A7F2BE" w14:textId="3263492B" w:rsidR="00FE3CC8" w:rsidRDefault="00373CF5" w:rsidP="001C2E7D">
      <w:pPr>
        <w:widowControl w:val="0"/>
        <w:tabs>
          <w:tab w:val="left" w:pos="1650"/>
        </w:tabs>
        <w:autoSpaceDE w:val="0"/>
        <w:autoSpaceDN w:val="0"/>
        <w:spacing w:after="0" w:line="240" w:lineRule="auto"/>
        <w:ind w:right="-142"/>
        <w:jc w:val="both"/>
        <w:outlineLvl w:val="0"/>
        <w:rPr>
          <w:rFonts w:ascii="Arial" w:eastAsia="Times New Roman" w:hAnsi="Arial" w:cs="Arial"/>
          <w:b/>
          <w:bCs/>
          <w:lang w:val="es-CO" w:eastAsia="es-ES"/>
        </w:rPr>
      </w:pPr>
      <w:r w:rsidRPr="00911A83">
        <w:rPr>
          <w:rFonts w:ascii="Arial" w:eastAsia="Times New Roman" w:hAnsi="Arial" w:cs="Arial"/>
          <w:b/>
          <w:bCs/>
          <w:lang w:val="es-CO" w:eastAsia="es-ES"/>
        </w:rPr>
        <w:t>Frecuencia de la comunicación (Cuándo comunicar)</w:t>
      </w:r>
    </w:p>
    <w:p w14:paraId="04580732" w14:textId="3E678AFB" w:rsidR="00373CF5" w:rsidRDefault="00373CF5" w:rsidP="001C2E7D">
      <w:pPr>
        <w:widowControl w:val="0"/>
        <w:tabs>
          <w:tab w:val="left" w:pos="1650"/>
        </w:tabs>
        <w:autoSpaceDE w:val="0"/>
        <w:autoSpaceDN w:val="0"/>
        <w:spacing w:after="0" w:line="240" w:lineRule="auto"/>
        <w:ind w:right="-142"/>
        <w:jc w:val="both"/>
        <w:outlineLvl w:val="0"/>
        <w:rPr>
          <w:rFonts w:ascii="Arial" w:eastAsia="Times New Roman" w:hAnsi="Arial" w:cs="Arial"/>
          <w:bCs/>
          <w:lang w:val="es-CO" w:eastAsia="es-ES"/>
        </w:rPr>
      </w:pPr>
      <w:r w:rsidRPr="00373CF5">
        <w:rPr>
          <w:rFonts w:ascii="Arial" w:eastAsia="Times New Roman" w:hAnsi="Arial" w:cs="Arial"/>
          <w:bCs/>
          <w:lang w:val="es-CO" w:eastAsia="es-ES"/>
        </w:rPr>
        <w:t xml:space="preserve">La frecuencia en la emisión de la información será constante y dependerá de la necesidad tanto de la </w:t>
      </w:r>
      <w:r w:rsidR="00F64041">
        <w:rPr>
          <w:rFonts w:ascii="Arial" w:eastAsia="Times New Roman" w:hAnsi="Arial" w:cs="Arial"/>
          <w:bCs/>
          <w:lang w:val="es-CO" w:eastAsia="es-ES"/>
        </w:rPr>
        <w:t>a</w:t>
      </w:r>
      <w:r w:rsidR="00F64041" w:rsidRPr="00373CF5">
        <w:rPr>
          <w:rFonts w:ascii="Arial" w:eastAsia="Times New Roman" w:hAnsi="Arial" w:cs="Arial"/>
          <w:bCs/>
          <w:lang w:val="es-CO" w:eastAsia="es-ES"/>
        </w:rPr>
        <w:t xml:space="preserve">dministración </w:t>
      </w:r>
      <w:r w:rsidRPr="00373CF5">
        <w:rPr>
          <w:rFonts w:ascii="Arial" w:eastAsia="Times New Roman" w:hAnsi="Arial" w:cs="Arial"/>
          <w:bCs/>
          <w:lang w:val="es-CO" w:eastAsia="es-ES"/>
        </w:rPr>
        <w:t>como de la ciudadanía en relación con los temas urgentes y de impacto que se debe dar a conocer. Por ejemplo, a través de las redes sociales se informa de manera constante, con una periodicidad (horas) que depende entre cada red social. En contraparte, las ruedas de prensa serán realizadas en coordinación con el Despacho de la Secretaría de Movilidad y según sus directrices y la estrategia de comunicación planificada.</w:t>
      </w:r>
    </w:p>
    <w:p w14:paraId="6CEB04F0" w14:textId="0F295151" w:rsidR="0024012D" w:rsidRDefault="0024012D" w:rsidP="001C2E7D">
      <w:pPr>
        <w:widowControl w:val="0"/>
        <w:tabs>
          <w:tab w:val="left" w:pos="1650"/>
        </w:tabs>
        <w:autoSpaceDE w:val="0"/>
        <w:autoSpaceDN w:val="0"/>
        <w:spacing w:after="0" w:line="240" w:lineRule="auto"/>
        <w:ind w:right="-142"/>
        <w:jc w:val="both"/>
        <w:outlineLvl w:val="0"/>
        <w:rPr>
          <w:rFonts w:ascii="Arial" w:eastAsia="Times New Roman" w:hAnsi="Arial" w:cs="Arial"/>
          <w:bCs/>
          <w:lang w:val="es-CO" w:eastAsia="es-ES"/>
        </w:rPr>
      </w:pPr>
    </w:p>
    <w:p w14:paraId="7D89A04E" w14:textId="77777777" w:rsidR="0024012D" w:rsidRDefault="0024012D" w:rsidP="0024012D">
      <w:pPr>
        <w:spacing w:after="0" w:line="240" w:lineRule="auto"/>
        <w:jc w:val="both"/>
        <w:rPr>
          <w:rFonts w:ascii="Arial" w:hAnsi="Arial" w:cs="Arial"/>
          <w:lang w:val="es-CO" w:eastAsia="es-CO"/>
        </w:rPr>
      </w:pPr>
      <w:r>
        <w:rPr>
          <w:rFonts w:ascii="Arial" w:hAnsi="Arial" w:cs="Arial"/>
          <w:lang w:val="es-CO" w:eastAsia="es-CO"/>
        </w:rPr>
        <w:t>Ahora bien, l</w:t>
      </w:r>
      <w:r w:rsidRPr="003B5BC1">
        <w:rPr>
          <w:rFonts w:ascii="Arial" w:hAnsi="Arial" w:cs="Arial"/>
          <w:lang w:val="es-CO" w:eastAsia="es-CO"/>
        </w:rPr>
        <w:t xml:space="preserve">a comunicación del </w:t>
      </w:r>
      <w:r w:rsidRPr="003B5BC1">
        <w:rPr>
          <w:rFonts w:ascii="Arial" w:eastAsia="Arial" w:hAnsi="Arial" w:cs="Arial"/>
          <w:bCs/>
          <w:lang w:val="es-CO" w:eastAsia="es-CO"/>
        </w:rPr>
        <w:t>Sistema Integrado de Gestión - SIG</w:t>
      </w:r>
      <w:r w:rsidRPr="003B5BC1">
        <w:rPr>
          <w:rFonts w:ascii="Arial" w:hAnsi="Arial" w:cs="Arial"/>
          <w:lang w:val="es-CO" w:eastAsia="es-CO"/>
        </w:rPr>
        <w:t xml:space="preserve"> debe realizarse de manera periódica y regular a toda la Entidad, conforme lo descrito en el cronograma consolidado por la Oficina Asesora de Planeación Institucional, </w:t>
      </w:r>
      <w:r>
        <w:rPr>
          <w:rFonts w:ascii="Arial" w:hAnsi="Arial" w:cs="Arial"/>
          <w:lang w:val="es-CO" w:eastAsia="es-CO"/>
        </w:rPr>
        <w:t>el cual será</w:t>
      </w:r>
      <w:r w:rsidRPr="003B5BC1">
        <w:rPr>
          <w:rFonts w:ascii="Arial" w:hAnsi="Arial" w:cs="Arial"/>
          <w:lang w:val="es-CO" w:eastAsia="es-CO"/>
        </w:rPr>
        <w:t xml:space="preserve"> remitido a la Oficina Asesora de Comunicaciones antes del 31 de enero de cada vigencia, detallando la frecuencia de comunicación de las temáticas definidas.</w:t>
      </w:r>
      <w:r>
        <w:rPr>
          <w:rFonts w:ascii="Arial" w:hAnsi="Arial" w:cs="Arial"/>
          <w:lang w:val="es-CO" w:eastAsia="es-CO"/>
        </w:rPr>
        <w:t xml:space="preserve"> </w:t>
      </w:r>
    </w:p>
    <w:p w14:paraId="3F215A15" w14:textId="77777777" w:rsidR="0024012D" w:rsidRPr="00561A87" w:rsidRDefault="0024012D" w:rsidP="001C2E7D">
      <w:pPr>
        <w:widowControl w:val="0"/>
        <w:tabs>
          <w:tab w:val="left" w:pos="1650"/>
        </w:tabs>
        <w:autoSpaceDE w:val="0"/>
        <w:autoSpaceDN w:val="0"/>
        <w:spacing w:after="0" w:line="240" w:lineRule="auto"/>
        <w:ind w:right="-142"/>
        <w:jc w:val="both"/>
        <w:outlineLvl w:val="0"/>
        <w:rPr>
          <w:rFonts w:ascii="Arial" w:eastAsia="Times New Roman" w:hAnsi="Arial" w:cs="Arial"/>
          <w:bCs/>
          <w:lang w:val="es-CO" w:eastAsia="es-ES"/>
        </w:rPr>
      </w:pPr>
    </w:p>
    <w:p w14:paraId="7A6E4D12" w14:textId="0F21ED15" w:rsidR="00887031" w:rsidRDefault="00887031" w:rsidP="001C2E7D">
      <w:pPr>
        <w:pStyle w:val="Ttulo2"/>
        <w:spacing w:before="0" w:line="240" w:lineRule="auto"/>
        <w:rPr>
          <w:rFonts w:ascii="Arial" w:eastAsia="Times New Roman" w:hAnsi="Arial" w:cs="Arial"/>
          <w:b/>
          <w:bCs/>
          <w:lang w:val="es-CO" w:eastAsia="es-ES"/>
        </w:rPr>
      </w:pPr>
      <w:r w:rsidRPr="00911A83">
        <w:rPr>
          <w:rFonts w:ascii="Arial" w:eastAsia="Times New Roman" w:hAnsi="Arial" w:cs="Arial"/>
          <w:b/>
          <w:bCs/>
          <w:color w:val="auto"/>
          <w:sz w:val="22"/>
          <w:szCs w:val="22"/>
          <w:lang w:val="es-CO" w:eastAsia="es-ES"/>
        </w:rPr>
        <w:t>Audiencia a impactar (A quién</w:t>
      </w:r>
      <w:r w:rsidRPr="00283521">
        <w:rPr>
          <w:rFonts w:ascii="Arial" w:eastAsia="Times New Roman" w:hAnsi="Arial" w:cs="Arial"/>
          <w:b/>
          <w:bCs/>
          <w:color w:val="auto"/>
          <w:sz w:val="22"/>
          <w:szCs w:val="22"/>
          <w:lang w:val="es-CO" w:eastAsia="es-ES"/>
        </w:rPr>
        <w:t xml:space="preserve"> </w:t>
      </w:r>
      <w:r w:rsidRPr="00911A83">
        <w:rPr>
          <w:rFonts w:ascii="Arial" w:eastAsia="Times New Roman" w:hAnsi="Arial" w:cs="Arial"/>
          <w:b/>
          <w:bCs/>
          <w:color w:val="auto"/>
          <w:sz w:val="22"/>
          <w:szCs w:val="22"/>
          <w:lang w:val="es-CO" w:eastAsia="es-ES"/>
        </w:rPr>
        <w:t>comunicar)</w:t>
      </w:r>
    </w:p>
    <w:p w14:paraId="748F9329" w14:textId="77777777" w:rsidR="00887031" w:rsidRPr="00887031" w:rsidRDefault="00887031" w:rsidP="001C2E7D">
      <w:pPr>
        <w:spacing w:after="0" w:line="240" w:lineRule="auto"/>
        <w:ind w:right="-142"/>
        <w:jc w:val="both"/>
        <w:rPr>
          <w:rFonts w:ascii="Arial" w:eastAsia="Times New Roman" w:hAnsi="Arial" w:cs="Arial"/>
          <w:lang w:val="es-CO" w:eastAsia="es-ES"/>
        </w:rPr>
      </w:pPr>
      <w:r w:rsidRPr="00E25506">
        <w:rPr>
          <w:rFonts w:ascii="Arial" w:eastAsia="Times New Roman" w:hAnsi="Arial" w:cs="Arial"/>
          <w:lang w:val="es-CO" w:eastAsia="es-ES"/>
        </w:rPr>
        <w:t>La audiencia o el público objetivo, variará de acuerdo con el tipo de campaña, mensajes y medios utilizados, sin embargo, para el desarrollo del Plan de Comunicaciones, se reúnen en dos (2) grandes grupos:</w:t>
      </w:r>
    </w:p>
    <w:p w14:paraId="430D9430" w14:textId="77777777" w:rsidR="00887031" w:rsidRPr="00887031" w:rsidRDefault="00887031" w:rsidP="001C2E7D">
      <w:pPr>
        <w:spacing w:after="0" w:line="240" w:lineRule="auto"/>
        <w:ind w:right="-142"/>
        <w:jc w:val="both"/>
        <w:rPr>
          <w:rFonts w:ascii="Arial" w:eastAsia="Times New Roman" w:hAnsi="Arial" w:cs="Arial"/>
          <w:lang w:val="es-CO" w:eastAsia="es-ES"/>
        </w:rPr>
      </w:pPr>
    </w:p>
    <w:p w14:paraId="1937D4F2" w14:textId="17FF8904" w:rsidR="00283521" w:rsidRDefault="00887031" w:rsidP="001C2E7D">
      <w:pPr>
        <w:widowControl w:val="0"/>
        <w:tabs>
          <w:tab w:val="left" w:pos="1650"/>
        </w:tabs>
        <w:autoSpaceDE w:val="0"/>
        <w:autoSpaceDN w:val="0"/>
        <w:spacing w:after="0" w:line="240" w:lineRule="auto"/>
        <w:ind w:right="-142"/>
        <w:jc w:val="both"/>
        <w:rPr>
          <w:rFonts w:ascii="Arial" w:eastAsia="Times New Roman" w:hAnsi="Arial" w:cs="Arial"/>
          <w:lang w:val="es-CO" w:eastAsia="es-ES"/>
        </w:rPr>
      </w:pPr>
      <w:r w:rsidRPr="00887031">
        <w:rPr>
          <w:rFonts w:ascii="Arial" w:eastAsia="Times New Roman" w:hAnsi="Arial" w:cs="Arial"/>
          <w:lang w:val="es-CO" w:eastAsia="es-ES"/>
        </w:rPr>
        <w:t>-</w:t>
      </w:r>
      <w:r w:rsidRPr="00887031">
        <w:rPr>
          <w:rFonts w:ascii="Arial" w:eastAsia="Times New Roman" w:hAnsi="Arial" w:cs="Arial"/>
          <w:i/>
          <w:lang w:val="es-CO" w:eastAsia="es-ES"/>
        </w:rPr>
        <w:t>Público externo</w:t>
      </w:r>
      <w:r w:rsidRPr="00887031">
        <w:rPr>
          <w:rFonts w:ascii="Arial" w:eastAsia="Times New Roman" w:hAnsi="Arial" w:cs="Arial"/>
          <w:lang w:val="es-CO" w:eastAsia="es-ES"/>
        </w:rPr>
        <w:t xml:space="preserve">: Todos los grupos, partes interesadas o colectivos de interés informativo </w:t>
      </w:r>
      <w:r w:rsidRPr="00887031">
        <w:rPr>
          <w:rFonts w:ascii="Arial" w:eastAsia="Times New Roman" w:hAnsi="Arial" w:cs="Arial"/>
          <w:lang w:val="es-CO" w:eastAsia="es-ES"/>
        </w:rPr>
        <w:lastRenderedPageBreak/>
        <w:t xml:space="preserve">como: </w:t>
      </w:r>
      <w:r w:rsidR="00283521">
        <w:rPr>
          <w:rFonts w:ascii="Arial" w:eastAsia="Times New Roman" w:hAnsi="Arial" w:cs="Arial"/>
          <w:lang w:val="es-CO" w:eastAsia="es-ES"/>
        </w:rPr>
        <w:t>usuarios /</w:t>
      </w:r>
      <w:r w:rsidRPr="00887031">
        <w:rPr>
          <w:rFonts w:ascii="Arial" w:eastAsia="Times New Roman" w:hAnsi="Arial" w:cs="Arial"/>
          <w:lang w:val="es-CO" w:eastAsia="es-ES"/>
        </w:rPr>
        <w:t>ciudadanía en general/actores viales, sector privado, sector público, gremios, asociaciones de ciudadanos, entes de control, medios de comunicación y entidades</w:t>
      </w:r>
      <w:r w:rsidRPr="00887031">
        <w:rPr>
          <w:rFonts w:ascii="Arial" w:eastAsia="Times New Roman" w:hAnsi="Arial" w:cs="Arial"/>
          <w:spacing w:val="-11"/>
          <w:lang w:val="es-CO" w:eastAsia="es-ES"/>
        </w:rPr>
        <w:t xml:space="preserve"> </w:t>
      </w:r>
      <w:r w:rsidRPr="00887031">
        <w:rPr>
          <w:rFonts w:ascii="Arial" w:eastAsia="Times New Roman" w:hAnsi="Arial" w:cs="Arial"/>
          <w:lang w:val="es-CO" w:eastAsia="es-ES"/>
        </w:rPr>
        <w:t xml:space="preserve">gubernamentales, </w:t>
      </w:r>
      <w:r w:rsidR="007E2351">
        <w:rPr>
          <w:rFonts w:ascii="Arial" w:eastAsia="Times New Roman" w:hAnsi="Arial" w:cs="Arial"/>
          <w:lang w:val="es-CO" w:eastAsia="es-ES"/>
        </w:rPr>
        <w:t>socios del negocio</w:t>
      </w:r>
      <w:r w:rsidR="00934D76">
        <w:rPr>
          <w:rFonts w:ascii="Arial" w:eastAsia="Times New Roman" w:hAnsi="Arial" w:cs="Arial"/>
          <w:lang w:val="es-CO" w:eastAsia="es-ES"/>
        </w:rPr>
        <w:t xml:space="preserve">, </w:t>
      </w:r>
      <w:r w:rsidRPr="00887031">
        <w:rPr>
          <w:rFonts w:ascii="Arial" w:eastAsia="Times New Roman" w:hAnsi="Arial" w:cs="Arial"/>
          <w:lang w:val="es-CO" w:eastAsia="es-ES"/>
        </w:rPr>
        <w:t>entre otros.</w:t>
      </w:r>
    </w:p>
    <w:p w14:paraId="31F7C007" w14:textId="5FBB7A9A" w:rsidR="00887031" w:rsidRDefault="00283521" w:rsidP="001C2E7D">
      <w:pPr>
        <w:widowControl w:val="0"/>
        <w:tabs>
          <w:tab w:val="left" w:pos="1650"/>
        </w:tabs>
        <w:autoSpaceDE w:val="0"/>
        <w:autoSpaceDN w:val="0"/>
        <w:spacing w:after="0" w:line="240" w:lineRule="auto"/>
        <w:ind w:right="-142"/>
        <w:jc w:val="both"/>
        <w:rPr>
          <w:rFonts w:ascii="Arial" w:eastAsia="Times New Roman" w:hAnsi="Arial" w:cs="Arial"/>
          <w:lang w:val="es-CO" w:eastAsia="es-ES"/>
        </w:rPr>
      </w:pPr>
      <w:r>
        <w:rPr>
          <w:rFonts w:ascii="Arial" w:eastAsia="Times New Roman" w:hAnsi="Arial" w:cs="Arial"/>
          <w:lang w:val="es-CO" w:eastAsia="es-ES"/>
        </w:rPr>
        <w:t>-</w:t>
      </w:r>
      <w:r w:rsidR="00887031" w:rsidRPr="00887031">
        <w:rPr>
          <w:rFonts w:ascii="Arial" w:eastAsia="Times New Roman" w:hAnsi="Arial" w:cs="Arial"/>
          <w:i/>
          <w:lang w:val="es-CO" w:eastAsia="es-ES"/>
        </w:rPr>
        <w:t>Público interno</w:t>
      </w:r>
      <w:r w:rsidR="00887031" w:rsidRPr="00887031">
        <w:rPr>
          <w:rFonts w:ascii="Arial" w:eastAsia="Times New Roman" w:hAnsi="Arial" w:cs="Arial"/>
          <w:lang w:val="es-CO" w:eastAsia="es-ES"/>
        </w:rPr>
        <w:t xml:space="preserve">: </w:t>
      </w:r>
      <w:r w:rsidR="00934D76">
        <w:rPr>
          <w:rFonts w:ascii="Arial" w:eastAsia="Times New Roman" w:hAnsi="Arial" w:cs="Arial"/>
          <w:lang w:val="es-CO" w:eastAsia="es-ES"/>
        </w:rPr>
        <w:t xml:space="preserve">Colaboradores y </w:t>
      </w:r>
      <w:r w:rsidR="00887031" w:rsidRPr="00887031">
        <w:rPr>
          <w:rFonts w:ascii="Arial" w:eastAsia="Times New Roman" w:hAnsi="Arial" w:cs="Arial"/>
          <w:lang w:val="es-CO" w:eastAsia="es-ES"/>
        </w:rPr>
        <w:t>contratistas de la Secretaría Distrital de Movilidad.</w:t>
      </w:r>
    </w:p>
    <w:p w14:paraId="4261962F" w14:textId="5EBCEA4D" w:rsidR="00561A87" w:rsidRDefault="00561A87" w:rsidP="001C2E7D">
      <w:pPr>
        <w:widowControl w:val="0"/>
        <w:tabs>
          <w:tab w:val="left" w:pos="1650"/>
        </w:tabs>
        <w:autoSpaceDE w:val="0"/>
        <w:autoSpaceDN w:val="0"/>
        <w:spacing w:after="0" w:line="240" w:lineRule="auto"/>
        <w:ind w:right="-142"/>
        <w:jc w:val="both"/>
        <w:rPr>
          <w:rFonts w:ascii="Arial" w:eastAsia="Times New Roman" w:hAnsi="Arial" w:cs="Arial"/>
          <w:lang w:val="es-CO" w:eastAsia="es-ES"/>
        </w:rPr>
      </w:pPr>
    </w:p>
    <w:p w14:paraId="097602F4" w14:textId="77777777" w:rsidR="00561A87" w:rsidRPr="00911A83" w:rsidRDefault="00561A87" w:rsidP="001C2E7D">
      <w:pPr>
        <w:pStyle w:val="Ttulo2"/>
        <w:spacing w:before="0" w:line="240" w:lineRule="auto"/>
        <w:rPr>
          <w:rFonts w:ascii="Arial" w:eastAsia="Times New Roman" w:hAnsi="Arial" w:cs="Arial"/>
          <w:b/>
          <w:bCs/>
          <w:lang w:val="es-CO" w:eastAsia="es-ES"/>
        </w:rPr>
      </w:pPr>
      <w:r w:rsidRPr="00911A83">
        <w:rPr>
          <w:rFonts w:ascii="Arial" w:eastAsia="Times New Roman" w:hAnsi="Arial" w:cs="Arial"/>
          <w:b/>
          <w:bCs/>
          <w:color w:val="auto"/>
          <w:sz w:val="22"/>
          <w:szCs w:val="22"/>
          <w:lang w:val="es-CO" w:eastAsia="es-ES"/>
        </w:rPr>
        <w:t>Nuestros medios de comunicación (Cómo</w:t>
      </w:r>
      <w:r w:rsidRPr="00283521">
        <w:rPr>
          <w:rFonts w:ascii="Arial" w:eastAsia="Times New Roman" w:hAnsi="Arial" w:cs="Arial"/>
          <w:b/>
          <w:bCs/>
          <w:color w:val="auto"/>
          <w:sz w:val="22"/>
          <w:szCs w:val="22"/>
          <w:lang w:val="es-CO" w:eastAsia="es-ES"/>
        </w:rPr>
        <w:t xml:space="preserve"> </w:t>
      </w:r>
      <w:r w:rsidRPr="00911A83">
        <w:rPr>
          <w:rFonts w:ascii="Arial" w:eastAsia="Times New Roman" w:hAnsi="Arial" w:cs="Arial"/>
          <w:b/>
          <w:bCs/>
          <w:color w:val="auto"/>
          <w:sz w:val="22"/>
          <w:szCs w:val="22"/>
          <w:lang w:val="es-CO" w:eastAsia="es-ES"/>
        </w:rPr>
        <w:t>comunicar)</w:t>
      </w:r>
    </w:p>
    <w:p w14:paraId="088EA9E8" w14:textId="455505D5" w:rsidR="00887031" w:rsidRDefault="00561A87" w:rsidP="001C2E7D">
      <w:pPr>
        <w:widowControl w:val="0"/>
        <w:tabs>
          <w:tab w:val="left" w:pos="1650"/>
        </w:tabs>
        <w:autoSpaceDE w:val="0"/>
        <w:autoSpaceDN w:val="0"/>
        <w:spacing w:after="0" w:line="240" w:lineRule="auto"/>
        <w:ind w:right="-142"/>
        <w:jc w:val="both"/>
        <w:rPr>
          <w:rFonts w:ascii="Arial" w:eastAsia="Times New Roman" w:hAnsi="Arial" w:cs="Arial"/>
          <w:lang w:val="es-CO" w:eastAsia="es-ES"/>
        </w:rPr>
      </w:pPr>
      <w:r w:rsidRPr="00887031">
        <w:rPr>
          <w:rFonts w:ascii="Arial" w:eastAsia="Times New Roman" w:hAnsi="Arial" w:cs="Arial"/>
          <w:lang w:val="es-CO" w:eastAsia="es-ES"/>
        </w:rPr>
        <w:t>El contenido de los mensajes estará sujeto al grupo de interés a quien va dirigido y del medio o canal que se utilice para informar y comunicar. En el caso de la Secretaría Distrital de Movilidad se han puesto a disposición los siguientes canales para la comunicación interna y externa</w:t>
      </w:r>
      <w:r w:rsidR="0029057F">
        <w:rPr>
          <w:rFonts w:ascii="Arial" w:eastAsia="Times New Roman" w:hAnsi="Arial" w:cs="Arial"/>
          <w:lang w:val="es-CO" w:eastAsia="es-ES"/>
        </w:rPr>
        <w:t>.</w:t>
      </w:r>
    </w:p>
    <w:p w14:paraId="69CD9A43" w14:textId="18296A65" w:rsidR="007C7ABB" w:rsidRDefault="007C7ABB" w:rsidP="001C2E7D">
      <w:pPr>
        <w:widowControl w:val="0"/>
        <w:tabs>
          <w:tab w:val="left" w:pos="1650"/>
        </w:tabs>
        <w:autoSpaceDE w:val="0"/>
        <w:autoSpaceDN w:val="0"/>
        <w:spacing w:after="0" w:line="240" w:lineRule="auto"/>
        <w:ind w:right="-142"/>
        <w:jc w:val="both"/>
        <w:rPr>
          <w:rFonts w:ascii="Arial" w:eastAsia="Times New Roman" w:hAnsi="Arial" w:cs="Arial"/>
          <w:lang w:val="es-CO" w:eastAsia="es-ES"/>
        </w:rPr>
      </w:pPr>
    </w:p>
    <w:p w14:paraId="6276CC5F" w14:textId="67FE9A43" w:rsidR="0029057F" w:rsidRDefault="007C7ABB" w:rsidP="00887031">
      <w:pPr>
        <w:spacing w:before="10" w:after="0" w:line="240" w:lineRule="auto"/>
        <w:ind w:right="-142"/>
        <w:jc w:val="both"/>
        <w:rPr>
          <w:rFonts w:ascii="Arial" w:eastAsia="Times New Roman" w:hAnsi="Arial" w:cs="Arial"/>
          <w:lang w:val="es-CO" w:eastAsia="es-ES"/>
        </w:rPr>
      </w:pPr>
      <w:r>
        <w:rPr>
          <w:rFonts w:ascii="Arial" w:eastAsia="Times New Roman" w:hAnsi="Arial" w:cs="Arial"/>
          <w:noProof/>
          <w:lang w:val="es-CO" w:eastAsia="es-CO"/>
        </w:rPr>
        <mc:AlternateContent>
          <mc:Choice Requires="wps">
            <w:drawing>
              <wp:anchor distT="0" distB="0" distL="114300" distR="114300" simplePos="0" relativeHeight="251663360" behindDoc="0" locked="0" layoutInCell="1" allowOverlap="1" wp14:anchorId="3DA9CB32" wp14:editId="7E55079A">
                <wp:simplePos x="0" y="0"/>
                <wp:positionH relativeFrom="column">
                  <wp:posOffset>2108610</wp:posOffset>
                </wp:positionH>
                <wp:positionV relativeFrom="paragraph">
                  <wp:posOffset>16510</wp:posOffset>
                </wp:positionV>
                <wp:extent cx="1302385" cy="863600"/>
                <wp:effectExtent l="0" t="0" r="12065" b="12700"/>
                <wp:wrapNone/>
                <wp:docPr id="6" name="Diagrama de flujo: proceso alternativo 6"/>
                <wp:cNvGraphicFramePr/>
                <a:graphic xmlns:a="http://schemas.openxmlformats.org/drawingml/2006/main">
                  <a:graphicData uri="http://schemas.microsoft.com/office/word/2010/wordprocessingShape">
                    <wps:wsp>
                      <wps:cNvSpPr/>
                      <wps:spPr>
                        <a:xfrm>
                          <a:off x="0" y="0"/>
                          <a:ext cx="1302385" cy="8636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9AD09" w14:textId="6049138D"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Sistema de sonido interno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9CB3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6" o:spid="_x0000_s1026" type="#_x0000_t176" style="position:absolute;left:0;text-align:left;margin-left:166.05pt;margin-top:1.3pt;width:102.55pt;height: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" fillcolor="#70ad47 [3209]" strokecolor="#375623 [1609]" strokeweight="1.5pt">
                <v:textbox>
                  <w:txbxContent>
                    <w:p w14:paraId="4B69AD09" w14:textId="6049138D"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Sistema de sonido interno </w:t>
                      </w:r>
                    </w:p>
                  </w:txbxContent>
                </v:textbox>
              </v:shape>
            </w:pict>
          </mc:Fallback>
        </mc:AlternateContent>
      </w:r>
      <w:r>
        <w:rPr>
          <w:rFonts w:ascii="Arial" w:eastAsia="Times New Roman" w:hAnsi="Arial" w:cs="Arial"/>
          <w:noProof/>
          <w:lang w:val="es-CO" w:eastAsia="es-CO"/>
        </w:rPr>
        <mc:AlternateContent>
          <mc:Choice Requires="wps">
            <w:drawing>
              <wp:anchor distT="0" distB="0" distL="114300" distR="114300" simplePos="0" relativeHeight="251661312" behindDoc="0" locked="0" layoutInCell="1" allowOverlap="1" wp14:anchorId="0671C2CE" wp14:editId="66E4655C">
                <wp:simplePos x="0" y="0"/>
                <wp:positionH relativeFrom="column">
                  <wp:posOffset>3593280</wp:posOffset>
                </wp:positionH>
                <wp:positionV relativeFrom="paragraph">
                  <wp:posOffset>15875</wp:posOffset>
                </wp:positionV>
                <wp:extent cx="1302825" cy="864000"/>
                <wp:effectExtent l="0" t="0" r="12065" b="12700"/>
                <wp:wrapNone/>
                <wp:docPr id="5" name="Diagrama de flujo: proceso alternativo 5"/>
                <wp:cNvGraphicFramePr/>
                <a:graphic xmlns:a="http://schemas.openxmlformats.org/drawingml/2006/main">
                  <a:graphicData uri="http://schemas.microsoft.com/office/word/2010/wordprocessingShape">
                    <wps:wsp>
                      <wps:cNvSpPr/>
                      <wps:spPr>
                        <a:xfrm>
                          <a:off x="0" y="0"/>
                          <a:ext cx="1302825" cy="8640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F0CC5" w14:textId="043A1E9A"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Portal web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1C2CE" id="Diagrama de flujo: proceso alternativo 5" o:spid="_x0000_s1027" type="#_x0000_t176" style="position:absolute;left:0;text-align:left;margin-left:282.95pt;margin-top:1.25pt;width:102.6pt;height:6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" fillcolor="#70ad47 [3209]" strokecolor="#375623 [1609]" strokeweight="1.5pt">
                <v:textbox>
                  <w:txbxContent>
                    <w:p w14:paraId="765F0CC5" w14:textId="043A1E9A"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Portal web </w:t>
                      </w:r>
                    </w:p>
                  </w:txbxContent>
                </v:textbox>
              </v:shape>
            </w:pict>
          </mc:Fallback>
        </mc:AlternateContent>
      </w:r>
      <w:r>
        <w:rPr>
          <w:rFonts w:ascii="Arial" w:eastAsia="Times New Roman" w:hAnsi="Arial" w:cs="Arial"/>
          <w:noProof/>
          <w:lang w:val="es-CO" w:eastAsia="es-CO"/>
        </w:rPr>
        <mc:AlternateContent>
          <mc:Choice Requires="wps">
            <w:drawing>
              <wp:anchor distT="0" distB="0" distL="114300" distR="114300" simplePos="0" relativeHeight="251659264" behindDoc="0" locked="0" layoutInCell="1" allowOverlap="1" wp14:anchorId="26CDD5A5" wp14:editId="7D60650C">
                <wp:simplePos x="0" y="0"/>
                <wp:positionH relativeFrom="column">
                  <wp:posOffset>647065</wp:posOffset>
                </wp:positionH>
                <wp:positionV relativeFrom="paragraph">
                  <wp:posOffset>7620</wp:posOffset>
                </wp:positionV>
                <wp:extent cx="1302385" cy="863600"/>
                <wp:effectExtent l="0" t="0" r="12065" b="12700"/>
                <wp:wrapNone/>
                <wp:docPr id="4" name="Diagrama de flujo: proceso alternativo 4"/>
                <wp:cNvGraphicFramePr/>
                <a:graphic xmlns:a="http://schemas.openxmlformats.org/drawingml/2006/main">
                  <a:graphicData uri="http://schemas.microsoft.com/office/word/2010/wordprocessingShape">
                    <wps:wsp>
                      <wps:cNvSpPr/>
                      <wps:spPr>
                        <a:xfrm>
                          <a:off x="0" y="0"/>
                          <a:ext cx="1302385" cy="8636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98E0C" w14:textId="192C9CCC"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Reuniones con diferentes actores viales, talleres y jornadas informativas y formativas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DD5A5" id="Diagrama de flujo: proceso alternativo 4" o:spid="_x0000_s1028" type="#_x0000_t176" style="position:absolute;left:0;text-align:left;margin-left:50.95pt;margin-top:.6pt;width:102.5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" fillcolor="#70ad47 [3209]" strokecolor="#375623 [1609]" strokeweight="1.5pt">
                <v:textbox>
                  <w:txbxContent>
                    <w:p w14:paraId="30398E0C" w14:textId="192C9CCC"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Reuniones con diferentes actores viales, talleres y jornadas informativas y formativas </w:t>
                      </w:r>
                    </w:p>
                  </w:txbxContent>
                </v:textbox>
              </v:shape>
            </w:pict>
          </mc:Fallback>
        </mc:AlternateContent>
      </w:r>
    </w:p>
    <w:p w14:paraId="1741F238" w14:textId="4B1B65B7" w:rsidR="0029057F" w:rsidRDefault="0029057F" w:rsidP="0029057F">
      <w:pPr>
        <w:spacing w:before="10" w:after="0" w:line="240" w:lineRule="auto"/>
        <w:ind w:right="-142"/>
        <w:jc w:val="center"/>
        <w:rPr>
          <w:rFonts w:ascii="Arial" w:eastAsia="Times New Roman" w:hAnsi="Arial" w:cs="Arial"/>
          <w:lang w:val="es-CO" w:eastAsia="es-ES"/>
        </w:rPr>
      </w:pPr>
    </w:p>
    <w:p w14:paraId="5437F956" w14:textId="19B3D06E" w:rsidR="0029057F" w:rsidRDefault="0029057F" w:rsidP="00887031">
      <w:pPr>
        <w:spacing w:before="10" w:after="0" w:line="240" w:lineRule="auto"/>
        <w:ind w:right="-142"/>
        <w:jc w:val="both"/>
        <w:rPr>
          <w:rFonts w:ascii="Arial" w:eastAsia="Times New Roman" w:hAnsi="Arial" w:cs="Arial"/>
          <w:lang w:val="es-CO" w:eastAsia="es-ES"/>
        </w:rPr>
      </w:pPr>
    </w:p>
    <w:p w14:paraId="0AFE96EF" w14:textId="77777777"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2FF7D563" w14:textId="77777777"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1BBE0F83" w14:textId="6C7DF743" w:rsidR="007C7ABB" w:rsidRDefault="00E03729" w:rsidP="0029057F">
      <w:pPr>
        <w:spacing w:before="10" w:after="0" w:line="240" w:lineRule="auto"/>
        <w:ind w:right="-142"/>
        <w:jc w:val="center"/>
        <w:rPr>
          <w:rFonts w:ascii="Arial" w:eastAsia="Times New Roman" w:hAnsi="Arial" w:cs="Arial"/>
          <w:sz w:val="20"/>
          <w:szCs w:val="20"/>
          <w:lang w:val="es-CO" w:eastAsia="es-ES"/>
        </w:rPr>
      </w:pPr>
      <w:r>
        <w:rPr>
          <w:rFonts w:ascii="Arial" w:eastAsia="Times New Roman" w:hAnsi="Arial" w:cs="Arial"/>
          <w:noProof/>
          <w:lang w:val="es-CO" w:eastAsia="es-CO"/>
        </w:rPr>
        <mc:AlternateContent>
          <mc:Choice Requires="wps">
            <w:drawing>
              <wp:anchor distT="0" distB="0" distL="114300" distR="114300" simplePos="0" relativeHeight="251665408" behindDoc="0" locked="0" layoutInCell="1" allowOverlap="1" wp14:anchorId="3324B2ED" wp14:editId="6941C4FC">
                <wp:simplePos x="0" y="0"/>
                <wp:positionH relativeFrom="column">
                  <wp:posOffset>-42875</wp:posOffset>
                </wp:positionH>
                <wp:positionV relativeFrom="paragraph">
                  <wp:posOffset>115990</wp:posOffset>
                </wp:positionV>
                <wp:extent cx="1302825" cy="864000"/>
                <wp:effectExtent l="0" t="0" r="12065" b="12700"/>
                <wp:wrapNone/>
                <wp:docPr id="7" name="Diagrama de flujo: proceso alternativo 7"/>
                <wp:cNvGraphicFramePr/>
                <a:graphic xmlns:a="http://schemas.openxmlformats.org/drawingml/2006/main">
                  <a:graphicData uri="http://schemas.microsoft.com/office/word/2010/wordprocessingShape">
                    <wps:wsp>
                      <wps:cNvSpPr/>
                      <wps:spPr>
                        <a:xfrm>
                          <a:off x="0" y="0"/>
                          <a:ext cx="1302825" cy="8640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0FCC5" w14:textId="44021485"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Intranet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B2ED" id="Diagrama de flujo: proceso alternativo 7" o:spid="_x0000_s1029" type="#_x0000_t176" style="position:absolute;left:0;text-align:left;margin-left:-3.4pt;margin-top:9.15pt;width:102.6pt;height:6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" fillcolor="#70ad47 [3209]" strokecolor="#375623 [1609]" strokeweight="1.5pt">
                <v:textbox>
                  <w:txbxContent>
                    <w:p w14:paraId="2D70FCC5" w14:textId="44021485"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Intranet </w:t>
                      </w:r>
                    </w:p>
                  </w:txbxContent>
                </v:textbox>
              </v:shape>
            </w:pict>
          </mc:Fallback>
        </mc:AlternateContent>
      </w:r>
    </w:p>
    <w:p w14:paraId="0F4E281B" w14:textId="2D711EC8" w:rsidR="007C7ABB" w:rsidRDefault="00E03729" w:rsidP="0029057F">
      <w:pPr>
        <w:spacing w:before="10" w:after="0" w:line="240" w:lineRule="auto"/>
        <w:ind w:right="-142"/>
        <w:jc w:val="center"/>
        <w:rPr>
          <w:rFonts w:ascii="Arial" w:eastAsia="Times New Roman" w:hAnsi="Arial" w:cs="Arial"/>
          <w:sz w:val="20"/>
          <w:szCs w:val="20"/>
          <w:lang w:val="es-CO" w:eastAsia="es-ES"/>
        </w:rPr>
      </w:pPr>
      <w:r>
        <w:rPr>
          <w:rFonts w:ascii="Arial" w:eastAsia="Times New Roman" w:hAnsi="Arial" w:cs="Arial"/>
          <w:noProof/>
          <w:lang w:val="es-CO" w:eastAsia="es-CO"/>
        </w:rPr>
        <mc:AlternateContent>
          <mc:Choice Requires="wps">
            <w:drawing>
              <wp:anchor distT="0" distB="0" distL="114300" distR="114300" simplePos="0" relativeHeight="251669504" behindDoc="0" locked="0" layoutInCell="1" allowOverlap="1" wp14:anchorId="74D140DC" wp14:editId="5AAEAD18">
                <wp:simplePos x="0" y="0"/>
                <wp:positionH relativeFrom="margin">
                  <wp:posOffset>1392565</wp:posOffset>
                </wp:positionH>
                <wp:positionV relativeFrom="paragraph">
                  <wp:posOffset>7620</wp:posOffset>
                </wp:positionV>
                <wp:extent cx="1302825" cy="864000"/>
                <wp:effectExtent l="0" t="0" r="12065" b="12700"/>
                <wp:wrapNone/>
                <wp:docPr id="9" name="Diagrama de flujo: proceso alternativo 9"/>
                <wp:cNvGraphicFramePr/>
                <a:graphic xmlns:a="http://schemas.openxmlformats.org/drawingml/2006/main">
                  <a:graphicData uri="http://schemas.microsoft.com/office/word/2010/wordprocessingShape">
                    <wps:wsp>
                      <wps:cNvSpPr/>
                      <wps:spPr>
                        <a:xfrm>
                          <a:off x="0" y="0"/>
                          <a:ext cx="1302825" cy="8640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02991" w14:textId="1C584151"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Wallpaper página web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140DC" id="Diagrama de flujo: proceso alternativo 9" o:spid="_x0000_s1030" type="#_x0000_t176" style="position:absolute;left:0;text-align:left;margin-left:109.65pt;margin-top:.6pt;width:102.6pt;height:68.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" fillcolor="#70ad47 [3209]" strokecolor="#375623 [1609]" strokeweight="1.5pt">
                <v:textbox>
                  <w:txbxContent>
                    <w:p w14:paraId="2C502991" w14:textId="1C584151"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Wallpaper página web </w:t>
                      </w:r>
                    </w:p>
                  </w:txbxContent>
                </v:textbox>
                <w10:wrap anchorx="margin"/>
              </v:shape>
            </w:pict>
          </mc:Fallback>
        </mc:AlternateContent>
      </w:r>
      <w:r>
        <w:rPr>
          <w:rFonts w:ascii="Arial" w:eastAsia="Times New Roman" w:hAnsi="Arial" w:cs="Arial"/>
          <w:noProof/>
          <w:lang w:val="es-CO" w:eastAsia="es-CO"/>
        </w:rPr>
        <mc:AlternateContent>
          <mc:Choice Requires="wps">
            <w:drawing>
              <wp:anchor distT="0" distB="0" distL="114300" distR="114300" simplePos="0" relativeHeight="251675648" behindDoc="0" locked="0" layoutInCell="1" allowOverlap="1" wp14:anchorId="47BC27B7" wp14:editId="5D7FA5DE">
                <wp:simplePos x="0" y="0"/>
                <wp:positionH relativeFrom="column">
                  <wp:posOffset>4341805</wp:posOffset>
                </wp:positionH>
                <wp:positionV relativeFrom="paragraph">
                  <wp:posOffset>8235</wp:posOffset>
                </wp:positionV>
                <wp:extent cx="1302825" cy="864000"/>
                <wp:effectExtent l="0" t="0" r="12065" b="12700"/>
                <wp:wrapNone/>
                <wp:docPr id="14" name="Diagrama de flujo: proceso alternativo 14"/>
                <wp:cNvGraphicFramePr/>
                <a:graphic xmlns:a="http://schemas.openxmlformats.org/drawingml/2006/main">
                  <a:graphicData uri="http://schemas.microsoft.com/office/word/2010/wordprocessingShape">
                    <wps:wsp>
                      <wps:cNvSpPr/>
                      <wps:spPr>
                        <a:xfrm>
                          <a:off x="0" y="0"/>
                          <a:ext cx="1302825" cy="8640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5CD40" w14:textId="76E4A056" w:rsidR="006F1F04" w:rsidRPr="00E03729" w:rsidRDefault="006F1F04" w:rsidP="00E03729">
                            <w:pPr>
                              <w:jc w:val="center"/>
                              <w:rPr>
                                <w:rFonts w:ascii="Arial" w:hAnsi="Arial" w:cs="Arial"/>
                                <w:b/>
                                <w:bCs/>
                                <w:sz w:val="16"/>
                                <w:szCs w:val="16"/>
                                <w:lang w:val="es-CO"/>
                              </w:rPr>
                            </w:pPr>
                            <w:r w:rsidRPr="00E03729">
                              <w:rPr>
                                <w:rFonts w:ascii="Arial" w:hAnsi="Arial" w:cs="Arial"/>
                                <w:b/>
                                <w:bCs/>
                                <w:sz w:val="16"/>
                                <w:szCs w:val="16"/>
                                <w:lang w:val="es-CO"/>
                              </w:rPr>
                              <w:t xml:space="preserve">Intervención en vía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C27B7" id="Diagrama de flujo: proceso alternativo 14" o:spid="_x0000_s1031" type="#_x0000_t176" style="position:absolute;left:0;text-align:left;margin-left:341.85pt;margin-top:.65pt;width:102.6pt;height:6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" fillcolor="#70ad47 [3209]" strokecolor="#375623 [1609]" strokeweight="1.5pt">
                <v:textbox>
                  <w:txbxContent>
                    <w:p w14:paraId="6295CD40" w14:textId="76E4A056" w:rsidR="006F1F04" w:rsidRPr="00E03729" w:rsidRDefault="006F1F04" w:rsidP="00E03729">
                      <w:pPr>
                        <w:jc w:val="center"/>
                        <w:rPr>
                          <w:rFonts w:ascii="Arial" w:hAnsi="Arial" w:cs="Arial"/>
                          <w:b/>
                          <w:bCs/>
                          <w:sz w:val="16"/>
                          <w:szCs w:val="16"/>
                          <w:lang w:val="es-CO"/>
                        </w:rPr>
                      </w:pPr>
                      <w:r w:rsidRPr="00E03729">
                        <w:rPr>
                          <w:rFonts w:ascii="Arial" w:hAnsi="Arial" w:cs="Arial"/>
                          <w:b/>
                          <w:bCs/>
                          <w:sz w:val="16"/>
                          <w:szCs w:val="16"/>
                          <w:lang w:val="es-CO"/>
                        </w:rPr>
                        <w:t xml:space="preserve">Intervención en vía </w:t>
                      </w:r>
                    </w:p>
                  </w:txbxContent>
                </v:textbox>
              </v:shape>
            </w:pict>
          </mc:Fallback>
        </mc:AlternateContent>
      </w:r>
      <w:r>
        <w:rPr>
          <w:rFonts w:ascii="Arial" w:eastAsia="Times New Roman" w:hAnsi="Arial" w:cs="Arial"/>
          <w:noProof/>
          <w:lang w:val="es-CO" w:eastAsia="es-CO"/>
        </w:rPr>
        <mc:AlternateContent>
          <mc:Choice Requires="wps">
            <w:drawing>
              <wp:anchor distT="0" distB="0" distL="114300" distR="114300" simplePos="0" relativeHeight="251667456" behindDoc="0" locked="0" layoutInCell="1" allowOverlap="1" wp14:anchorId="0DD25B77" wp14:editId="48B21823">
                <wp:simplePos x="0" y="0"/>
                <wp:positionH relativeFrom="column">
                  <wp:posOffset>2866255</wp:posOffset>
                </wp:positionH>
                <wp:positionV relativeFrom="paragraph">
                  <wp:posOffset>8255</wp:posOffset>
                </wp:positionV>
                <wp:extent cx="1302825" cy="864000"/>
                <wp:effectExtent l="0" t="0" r="12065" b="12700"/>
                <wp:wrapNone/>
                <wp:docPr id="8" name="Diagrama de flujo: proceso alternativo 8"/>
                <wp:cNvGraphicFramePr/>
                <a:graphic xmlns:a="http://schemas.openxmlformats.org/drawingml/2006/main">
                  <a:graphicData uri="http://schemas.microsoft.com/office/word/2010/wordprocessingShape">
                    <wps:wsp>
                      <wps:cNvSpPr/>
                      <wps:spPr>
                        <a:xfrm>
                          <a:off x="0" y="0"/>
                          <a:ext cx="1302825" cy="8640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90283" w14:textId="5B3FB9D1"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Carteleras digitales o pantallas electrónicas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5B77" id="Diagrama de flujo: proceso alternativo 8" o:spid="_x0000_s1032" type="#_x0000_t176" style="position:absolute;left:0;text-align:left;margin-left:225.7pt;margin-top:.65pt;width:102.6pt;height:6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" fillcolor="#70ad47 [3209]" strokecolor="#375623 [1609]" strokeweight="1.5pt">
                <v:textbox>
                  <w:txbxContent>
                    <w:p w14:paraId="5C890283" w14:textId="5B3FB9D1" w:rsidR="006F1F04" w:rsidRPr="00E03729" w:rsidRDefault="006F1F04" w:rsidP="007C7ABB">
                      <w:pPr>
                        <w:jc w:val="center"/>
                        <w:rPr>
                          <w:rFonts w:ascii="Arial" w:hAnsi="Arial" w:cs="Arial"/>
                          <w:b/>
                          <w:bCs/>
                          <w:sz w:val="16"/>
                          <w:szCs w:val="16"/>
                          <w:lang w:val="es-CO"/>
                        </w:rPr>
                      </w:pPr>
                      <w:r w:rsidRPr="00E03729">
                        <w:rPr>
                          <w:rFonts w:ascii="Arial" w:hAnsi="Arial" w:cs="Arial"/>
                          <w:b/>
                          <w:bCs/>
                          <w:sz w:val="16"/>
                          <w:szCs w:val="16"/>
                          <w:lang w:val="es-CO"/>
                        </w:rPr>
                        <w:t xml:space="preserve">Carteleras digitales o pantallas electrónicas </w:t>
                      </w:r>
                    </w:p>
                  </w:txbxContent>
                </v:textbox>
              </v:shape>
            </w:pict>
          </mc:Fallback>
        </mc:AlternateContent>
      </w:r>
    </w:p>
    <w:p w14:paraId="7E0A7A91" w14:textId="3795577B"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53F0C54C" w14:textId="5A03BEA3"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33E57BE0" w14:textId="77777777"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4F7CF9E4" w14:textId="2B36AA56"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6CE682D7" w14:textId="4996CB83"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58C44C62" w14:textId="7FC38314" w:rsidR="007C7ABB" w:rsidRDefault="00E03729" w:rsidP="0029057F">
      <w:pPr>
        <w:spacing w:before="10" w:after="0" w:line="240" w:lineRule="auto"/>
        <w:ind w:right="-142"/>
        <w:jc w:val="center"/>
        <w:rPr>
          <w:rFonts w:ascii="Arial" w:eastAsia="Times New Roman" w:hAnsi="Arial" w:cs="Arial"/>
          <w:sz w:val="20"/>
          <w:szCs w:val="20"/>
          <w:lang w:val="es-CO" w:eastAsia="es-ES"/>
        </w:rPr>
      </w:pPr>
      <w:r>
        <w:rPr>
          <w:rFonts w:ascii="Arial" w:eastAsia="Times New Roman" w:hAnsi="Arial" w:cs="Arial"/>
          <w:noProof/>
          <w:lang w:val="es-CO" w:eastAsia="es-CO"/>
        </w:rPr>
        <mc:AlternateContent>
          <mc:Choice Requires="wps">
            <w:drawing>
              <wp:anchor distT="0" distB="0" distL="114300" distR="114300" simplePos="0" relativeHeight="251677696" behindDoc="0" locked="0" layoutInCell="1" allowOverlap="1" wp14:anchorId="00DE3831" wp14:editId="2614C3ED">
                <wp:simplePos x="0" y="0"/>
                <wp:positionH relativeFrom="column">
                  <wp:posOffset>3649560</wp:posOffset>
                </wp:positionH>
                <wp:positionV relativeFrom="paragraph">
                  <wp:posOffset>57150</wp:posOffset>
                </wp:positionV>
                <wp:extent cx="1302825" cy="864000"/>
                <wp:effectExtent l="0" t="0" r="12065" b="12700"/>
                <wp:wrapNone/>
                <wp:docPr id="15" name="Diagrama de flujo: proceso alternativo 15"/>
                <wp:cNvGraphicFramePr/>
                <a:graphic xmlns:a="http://schemas.openxmlformats.org/drawingml/2006/main">
                  <a:graphicData uri="http://schemas.microsoft.com/office/word/2010/wordprocessingShape">
                    <wps:wsp>
                      <wps:cNvSpPr/>
                      <wps:spPr>
                        <a:xfrm>
                          <a:off x="0" y="0"/>
                          <a:ext cx="1302825" cy="8640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4074B" w14:textId="6BB5DCA3" w:rsidR="006F1F04" w:rsidRPr="00E03729" w:rsidRDefault="006F1F04" w:rsidP="00E03729">
                            <w:pPr>
                              <w:jc w:val="center"/>
                              <w:rPr>
                                <w:rFonts w:ascii="Arial" w:hAnsi="Arial" w:cs="Arial"/>
                                <w:b/>
                                <w:bCs/>
                                <w:sz w:val="16"/>
                                <w:szCs w:val="16"/>
                                <w:lang w:val="es-CO"/>
                              </w:rPr>
                            </w:pPr>
                            <w:r>
                              <w:rPr>
                                <w:rFonts w:ascii="Arial" w:hAnsi="Arial" w:cs="Arial"/>
                                <w:b/>
                                <w:bCs/>
                                <w:sz w:val="16"/>
                                <w:szCs w:val="16"/>
                                <w:lang w:val="es-CO"/>
                              </w:rPr>
                              <w:t>Medios masivos: televisión, radio, periódico,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3831" id="Diagrama de flujo: proceso alternativo 15" o:spid="_x0000_s1033" type="#_x0000_t176" style="position:absolute;left:0;text-align:left;margin-left:287.35pt;margin-top:4.5pt;width:102.6pt;height:6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" fillcolor="#70ad47 [3209]" strokecolor="#375623 [1609]" strokeweight="1.5pt">
                <v:textbox>
                  <w:txbxContent>
                    <w:p w14:paraId="0B44074B" w14:textId="6BB5DCA3" w:rsidR="006F1F04" w:rsidRPr="00E03729" w:rsidRDefault="006F1F04" w:rsidP="00E03729">
                      <w:pPr>
                        <w:jc w:val="center"/>
                        <w:rPr>
                          <w:rFonts w:ascii="Arial" w:hAnsi="Arial" w:cs="Arial"/>
                          <w:b/>
                          <w:bCs/>
                          <w:sz w:val="16"/>
                          <w:szCs w:val="16"/>
                          <w:lang w:val="es-CO"/>
                        </w:rPr>
                      </w:pPr>
                      <w:r>
                        <w:rPr>
                          <w:rFonts w:ascii="Arial" w:hAnsi="Arial" w:cs="Arial"/>
                          <w:b/>
                          <w:bCs/>
                          <w:sz w:val="16"/>
                          <w:szCs w:val="16"/>
                          <w:lang w:val="es-CO"/>
                        </w:rPr>
                        <w:t>Medios masivos: televisión, radio, periódico, etc</w:t>
                      </w:r>
                    </w:p>
                  </w:txbxContent>
                </v:textbox>
              </v:shape>
            </w:pict>
          </mc:Fallback>
        </mc:AlternateContent>
      </w:r>
      <w:r>
        <w:rPr>
          <w:rFonts w:ascii="Arial" w:eastAsia="Times New Roman" w:hAnsi="Arial" w:cs="Arial"/>
          <w:noProof/>
          <w:lang w:val="es-CO" w:eastAsia="es-CO"/>
        </w:rPr>
        <mc:AlternateContent>
          <mc:Choice Requires="wps">
            <w:drawing>
              <wp:anchor distT="0" distB="0" distL="114300" distR="114300" simplePos="0" relativeHeight="251671552" behindDoc="0" locked="0" layoutInCell="1" allowOverlap="1" wp14:anchorId="40F65B67" wp14:editId="01626A85">
                <wp:simplePos x="0" y="0"/>
                <wp:positionH relativeFrom="column">
                  <wp:posOffset>691200</wp:posOffset>
                </wp:positionH>
                <wp:positionV relativeFrom="paragraph">
                  <wp:posOffset>43765</wp:posOffset>
                </wp:positionV>
                <wp:extent cx="1302825" cy="864000"/>
                <wp:effectExtent l="0" t="0" r="12065" b="12700"/>
                <wp:wrapNone/>
                <wp:docPr id="12" name="Diagrama de flujo: proceso alternativo 12"/>
                <wp:cNvGraphicFramePr/>
                <a:graphic xmlns:a="http://schemas.openxmlformats.org/drawingml/2006/main">
                  <a:graphicData uri="http://schemas.microsoft.com/office/word/2010/wordprocessingShape">
                    <wps:wsp>
                      <wps:cNvSpPr/>
                      <wps:spPr>
                        <a:xfrm>
                          <a:off x="0" y="0"/>
                          <a:ext cx="1302825" cy="8640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C16A9" w14:textId="1A2916E9" w:rsidR="006F1F04" w:rsidRPr="00E03729" w:rsidRDefault="006F1F04" w:rsidP="00E03729">
                            <w:pPr>
                              <w:jc w:val="center"/>
                              <w:rPr>
                                <w:rFonts w:ascii="Arial" w:hAnsi="Arial" w:cs="Arial"/>
                                <w:b/>
                                <w:bCs/>
                                <w:sz w:val="16"/>
                                <w:szCs w:val="16"/>
                                <w:lang w:val="es-CO"/>
                              </w:rPr>
                            </w:pPr>
                            <w:r w:rsidRPr="00E03729">
                              <w:rPr>
                                <w:rFonts w:ascii="Arial" w:hAnsi="Arial" w:cs="Arial"/>
                                <w:b/>
                                <w:bCs/>
                                <w:sz w:val="16"/>
                                <w:szCs w:val="16"/>
                                <w:lang w:val="es-CO"/>
                              </w:rPr>
                              <w:t>Correo institucional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65B67" id="Diagrama de flujo: proceso alternativo 12" o:spid="_x0000_s1034" type="#_x0000_t176" style="position:absolute;left:0;text-align:left;margin-left:54.45pt;margin-top:3.45pt;width:102.6pt;height:6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" fillcolor="#70ad47 [3209]" strokecolor="#375623 [1609]" strokeweight="1.5pt">
                <v:textbox>
                  <w:txbxContent>
                    <w:p w14:paraId="238C16A9" w14:textId="1A2916E9" w:rsidR="006F1F04" w:rsidRPr="00E03729" w:rsidRDefault="006F1F04" w:rsidP="00E03729">
                      <w:pPr>
                        <w:jc w:val="center"/>
                        <w:rPr>
                          <w:rFonts w:ascii="Arial" w:hAnsi="Arial" w:cs="Arial"/>
                          <w:b/>
                          <w:bCs/>
                          <w:sz w:val="16"/>
                          <w:szCs w:val="16"/>
                          <w:lang w:val="es-CO"/>
                        </w:rPr>
                      </w:pPr>
                      <w:r w:rsidRPr="00E03729">
                        <w:rPr>
                          <w:rFonts w:ascii="Arial" w:hAnsi="Arial" w:cs="Arial"/>
                          <w:b/>
                          <w:bCs/>
                          <w:sz w:val="16"/>
                          <w:szCs w:val="16"/>
                          <w:lang w:val="es-CO"/>
                        </w:rPr>
                        <w:t>Correo institucional</w:t>
                      </w:r>
                    </w:p>
                  </w:txbxContent>
                </v:textbox>
              </v:shape>
            </w:pict>
          </mc:Fallback>
        </mc:AlternateContent>
      </w:r>
      <w:r>
        <w:rPr>
          <w:rFonts w:ascii="Arial" w:eastAsia="Times New Roman" w:hAnsi="Arial" w:cs="Arial"/>
          <w:noProof/>
          <w:lang w:val="es-CO" w:eastAsia="es-CO"/>
        </w:rPr>
        <mc:AlternateContent>
          <mc:Choice Requires="wps">
            <w:drawing>
              <wp:anchor distT="0" distB="0" distL="114300" distR="114300" simplePos="0" relativeHeight="251673600" behindDoc="0" locked="0" layoutInCell="1" allowOverlap="1" wp14:anchorId="32198C24" wp14:editId="2DB60CEB">
                <wp:simplePos x="0" y="0"/>
                <wp:positionH relativeFrom="column">
                  <wp:posOffset>2182165</wp:posOffset>
                </wp:positionH>
                <wp:positionV relativeFrom="paragraph">
                  <wp:posOffset>52165</wp:posOffset>
                </wp:positionV>
                <wp:extent cx="1302825" cy="864000"/>
                <wp:effectExtent l="0" t="0" r="12065" b="12700"/>
                <wp:wrapNone/>
                <wp:docPr id="13" name="Diagrama de flujo: proceso alternativo 13"/>
                <wp:cNvGraphicFramePr/>
                <a:graphic xmlns:a="http://schemas.openxmlformats.org/drawingml/2006/main">
                  <a:graphicData uri="http://schemas.microsoft.com/office/word/2010/wordprocessingShape">
                    <wps:wsp>
                      <wps:cNvSpPr/>
                      <wps:spPr>
                        <a:xfrm>
                          <a:off x="0" y="0"/>
                          <a:ext cx="1302825" cy="864000"/>
                        </a:xfrm>
                        <a:prstGeom prst="flowChartAlternateProcess">
                          <a:avLst/>
                        </a:prstGeom>
                        <a:solidFill>
                          <a:schemeClr val="accent6"/>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EB18E" w14:textId="283F53EE" w:rsidR="006F1F04" w:rsidRPr="00E03729" w:rsidRDefault="006F1F04" w:rsidP="00E03729">
                            <w:pPr>
                              <w:jc w:val="center"/>
                              <w:rPr>
                                <w:rFonts w:ascii="Arial" w:hAnsi="Arial" w:cs="Arial"/>
                                <w:b/>
                                <w:bCs/>
                                <w:sz w:val="16"/>
                                <w:szCs w:val="16"/>
                                <w:lang w:val="es-CO"/>
                              </w:rPr>
                            </w:pPr>
                            <w:r w:rsidRPr="00E03729">
                              <w:rPr>
                                <w:rFonts w:ascii="Arial" w:hAnsi="Arial" w:cs="Arial"/>
                                <w:b/>
                                <w:bCs/>
                                <w:sz w:val="16"/>
                                <w:szCs w:val="16"/>
                                <w:lang w:val="es-CO"/>
                              </w:rPr>
                              <w:t xml:space="preserve">Redes sociales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98C24" id="Diagrama de flujo: proceso alternativo 13" o:spid="_x0000_s1035" type="#_x0000_t176" style="position:absolute;left:0;text-align:left;margin-left:171.8pt;margin-top:4.1pt;width:102.6pt;height:6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" fillcolor="#70ad47 [3209]" strokecolor="#375623 [1609]" strokeweight="1.5pt">
                <v:textbox>
                  <w:txbxContent>
                    <w:p w14:paraId="36EEB18E" w14:textId="283F53EE" w:rsidR="006F1F04" w:rsidRPr="00E03729" w:rsidRDefault="006F1F04" w:rsidP="00E03729">
                      <w:pPr>
                        <w:jc w:val="center"/>
                        <w:rPr>
                          <w:rFonts w:ascii="Arial" w:hAnsi="Arial" w:cs="Arial"/>
                          <w:b/>
                          <w:bCs/>
                          <w:sz w:val="16"/>
                          <w:szCs w:val="16"/>
                          <w:lang w:val="es-CO"/>
                        </w:rPr>
                      </w:pPr>
                      <w:r w:rsidRPr="00E03729">
                        <w:rPr>
                          <w:rFonts w:ascii="Arial" w:hAnsi="Arial" w:cs="Arial"/>
                          <w:b/>
                          <w:bCs/>
                          <w:sz w:val="16"/>
                          <w:szCs w:val="16"/>
                          <w:lang w:val="es-CO"/>
                        </w:rPr>
                        <w:t xml:space="preserve">Redes sociales </w:t>
                      </w:r>
                    </w:p>
                  </w:txbxContent>
                </v:textbox>
              </v:shape>
            </w:pict>
          </mc:Fallback>
        </mc:AlternateContent>
      </w:r>
    </w:p>
    <w:p w14:paraId="48DC7637" w14:textId="3C7F6E9E"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13B01F66" w14:textId="3ADE42F0"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38A598AA" w14:textId="77777777"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4C677533" w14:textId="77777777"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288E6BC9" w14:textId="77777777" w:rsidR="007C7ABB" w:rsidRDefault="007C7ABB" w:rsidP="0029057F">
      <w:pPr>
        <w:spacing w:before="10" w:after="0" w:line="240" w:lineRule="auto"/>
        <w:ind w:right="-142"/>
        <w:jc w:val="center"/>
        <w:rPr>
          <w:rFonts w:ascii="Arial" w:eastAsia="Times New Roman" w:hAnsi="Arial" w:cs="Arial"/>
          <w:sz w:val="20"/>
          <w:szCs w:val="20"/>
          <w:lang w:val="es-CO" w:eastAsia="es-ES"/>
        </w:rPr>
      </w:pPr>
    </w:p>
    <w:p w14:paraId="7C82EE89" w14:textId="30506495" w:rsidR="0029057F" w:rsidRPr="0029057F" w:rsidRDefault="0029057F" w:rsidP="0029057F">
      <w:pPr>
        <w:spacing w:before="10" w:after="0" w:line="240" w:lineRule="auto"/>
        <w:ind w:right="-142"/>
        <w:jc w:val="center"/>
        <w:rPr>
          <w:rFonts w:ascii="Arial" w:eastAsia="Times New Roman" w:hAnsi="Arial" w:cs="Arial"/>
          <w:sz w:val="20"/>
          <w:szCs w:val="20"/>
          <w:lang w:val="es-CO" w:eastAsia="es-ES"/>
        </w:rPr>
      </w:pPr>
      <w:r w:rsidRPr="0029057F">
        <w:rPr>
          <w:rFonts w:ascii="Arial" w:eastAsia="Times New Roman" w:hAnsi="Arial" w:cs="Arial"/>
          <w:sz w:val="20"/>
          <w:szCs w:val="20"/>
          <w:lang w:val="es-CO" w:eastAsia="es-ES"/>
        </w:rPr>
        <w:t>Fuente: OACCM- Secretaría Distrital de Movilidad</w:t>
      </w:r>
    </w:p>
    <w:p w14:paraId="4606022B" w14:textId="77777777" w:rsidR="0029057F" w:rsidRPr="0029057F" w:rsidRDefault="0029057F" w:rsidP="0029057F">
      <w:pPr>
        <w:spacing w:before="10" w:after="0" w:line="240" w:lineRule="auto"/>
        <w:ind w:right="-142"/>
        <w:jc w:val="both"/>
        <w:rPr>
          <w:rFonts w:ascii="Arial" w:eastAsia="Times New Roman" w:hAnsi="Arial" w:cs="Arial"/>
          <w:lang w:val="es-CO" w:eastAsia="es-ES"/>
        </w:rPr>
      </w:pPr>
    </w:p>
    <w:p w14:paraId="26932953" w14:textId="77777777" w:rsidR="00A23214" w:rsidRPr="00F60462" w:rsidRDefault="00A23214" w:rsidP="00A23214">
      <w:pPr>
        <w:spacing w:after="0" w:line="240" w:lineRule="auto"/>
        <w:jc w:val="both"/>
        <w:rPr>
          <w:rFonts w:ascii="Arial" w:eastAsia="Arial" w:hAnsi="Arial" w:cs="Arial"/>
          <w:bCs/>
          <w:lang w:val="es-CO" w:eastAsia="es-CO"/>
        </w:rPr>
      </w:pPr>
      <w:r w:rsidRPr="00F60462">
        <w:rPr>
          <w:rFonts w:ascii="Arial" w:eastAsia="Arial" w:hAnsi="Arial" w:cs="Arial"/>
          <w:bCs/>
          <w:lang w:val="es-CO" w:eastAsia="es-CO"/>
        </w:rPr>
        <w:t>El flujo de la información en la Entidad se da en diferentes direcciones, con el fin de tener una mayor cobertura, así:</w:t>
      </w:r>
    </w:p>
    <w:p w14:paraId="76A5227A" w14:textId="77777777" w:rsidR="00A23214" w:rsidRPr="00F60462" w:rsidRDefault="00A23214" w:rsidP="00A23214">
      <w:pPr>
        <w:spacing w:after="0" w:line="240" w:lineRule="auto"/>
        <w:jc w:val="both"/>
        <w:rPr>
          <w:rFonts w:ascii="Arial" w:eastAsia="Arial" w:hAnsi="Arial" w:cs="Arial"/>
          <w:bCs/>
          <w:lang w:val="es-CO" w:eastAsia="es-CO"/>
        </w:rPr>
      </w:pPr>
    </w:p>
    <w:p w14:paraId="38288D8B" w14:textId="77777777" w:rsidR="00A23214" w:rsidRPr="00F60462" w:rsidRDefault="00A23214" w:rsidP="00A23214">
      <w:pPr>
        <w:numPr>
          <w:ilvl w:val="0"/>
          <w:numId w:val="22"/>
        </w:numPr>
        <w:spacing w:after="240" w:line="240" w:lineRule="auto"/>
        <w:contextualSpacing/>
        <w:jc w:val="both"/>
        <w:rPr>
          <w:rFonts w:ascii="Arial" w:eastAsiaTheme="minorHAnsi" w:hAnsi="Arial" w:cs="Arial"/>
          <w:bCs/>
          <w:lang w:val="es-CO"/>
        </w:rPr>
      </w:pPr>
      <w:r w:rsidRPr="00F60462">
        <w:rPr>
          <w:rFonts w:ascii="Arial" w:eastAsiaTheme="minorHAnsi" w:hAnsi="Arial" w:cs="Arial"/>
          <w:b/>
          <w:color w:val="000000"/>
          <w:lang w:val="es-CO"/>
        </w:rPr>
        <w:t>Comunicación Ascendente:</w:t>
      </w:r>
      <w:r w:rsidRPr="00F60462">
        <w:rPr>
          <w:rFonts w:ascii="Arial" w:eastAsiaTheme="minorHAnsi" w:hAnsi="Arial" w:cs="Arial"/>
          <w:bCs/>
          <w:color w:val="000000"/>
          <w:lang w:val="es-CO"/>
        </w:rPr>
        <w:t xml:space="preserve"> Ocurre cuando la información fluye hacia arriba a través de la jerarquía de la empresa, desde los subordinados a los superiores.</w:t>
      </w:r>
    </w:p>
    <w:p w14:paraId="06CAE4A4" w14:textId="77777777" w:rsidR="00A23214" w:rsidRPr="00F60462" w:rsidRDefault="00A23214" w:rsidP="00A23214">
      <w:pPr>
        <w:numPr>
          <w:ilvl w:val="0"/>
          <w:numId w:val="22"/>
        </w:numPr>
        <w:spacing w:after="240" w:line="240" w:lineRule="auto"/>
        <w:contextualSpacing/>
        <w:jc w:val="both"/>
        <w:rPr>
          <w:rFonts w:ascii="Arial" w:eastAsiaTheme="minorHAnsi" w:hAnsi="Arial" w:cs="Arial"/>
          <w:bCs/>
          <w:lang w:val="es-CO"/>
        </w:rPr>
      </w:pPr>
      <w:r w:rsidRPr="00F60462">
        <w:rPr>
          <w:rFonts w:ascii="Arial" w:eastAsiaTheme="minorHAnsi" w:hAnsi="Arial" w:cs="Arial"/>
          <w:b/>
          <w:color w:val="000000"/>
          <w:lang w:val="es-CO"/>
        </w:rPr>
        <w:t>Comunicación Descendente</w:t>
      </w:r>
      <w:r w:rsidRPr="00F60462">
        <w:rPr>
          <w:rFonts w:ascii="Arial" w:eastAsiaTheme="minorHAnsi" w:hAnsi="Arial" w:cs="Arial"/>
          <w:bCs/>
          <w:color w:val="000000"/>
          <w:lang w:val="es-CO"/>
        </w:rPr>
        <w:t>: De la Alta Dirección a los colaboradores, se produce cuando la información y los mensajes fluyen hacia abajo, a través de la cadena de mando formal o estructura jerárquica de la Entidad.</w:t>
      </w:r>
    </w:p>
    <w:p w14:paraId="30B22492" w14:textId="77777777" w:rsidR="00A23214" w:rsidRPr="00F60462" w:rsidRDefault="00A23214" w:rsidP="00A23214">
      <w:pPr>
        <w:numPr>
          <w:ilvl w:val="0"/>
          <w:numId w:val="22"/>
        </w:numPr>
        <w:spacing w:after="240" w:line="240" w:lineRule="auto"/>
        <w:contextualSpacing/>
        <w:jc w:val="both"/>
        <w:rPr>
          <w:rFonts w:ascii="Arial" w:eastAsiaTheme="minorHAnsi" w:hAnsi="Arial" w:cs="Arial"/>
          <w:bCs/>
          <w:lang w:val="es-CO"/>
        </w:rPr>
      </w:pPr>
      <w:r w:rsidRPr="00F60462">
        <w:rPr>
          <w:rFonts w:ascii="Arial" w:eastAsiaTheme="minorHAnsi" w:hAnsi="Arial" w:cs="Arial"/>
          <w:b/>
          <w:color w:val="000000"/>
          <w:lang w:val="es-CO"/>
        </w:rPr>
        <w:t>Comunicación Horizontal:</w:t>
      </w:r>
      <w:r w:rsidRPr="00F60462">
        <w:rPr>
          <w:rFonts w:ascii="Arial" w:eastAsiaTheme="minorHAnsi" w:hAnsi="Arial" w:cs="Arial"/>
          <w:bCs/>
          <w:color w:val="000000"/>
          <w:lang w:val="es-CO"/>
        </w:rPr>
        <w:t xml:space="preserve"> Es aquella que se establece entre personas del mismo nivel jerárquico o donde no existe una relación de autoridad, es decir fluye lateralmente, como puede ocurrir entre los colaboradores de un mismo equipo o de diferentes dependencias.</w:t>
      </w:r>
    </w:p>
    <w:p w14:paraId="3D31C955" w14:textId="77777777" w:rsidR="00A23214" w:rsidRPr="00F60462" w:rsidRDefault="00A23214" w:rsidP="00A23214">
      <w:pPr>
        <w:numPr>
          <w:ilvl w:val="0"/>
          <w:numId w:val="22"/>
        </w:numPr>
        <w:spacing w:after="240" w:line="240" w:lineRule="auto"/>
        <w:contextualSpacing/>
        <w:jc w:val="both"/>
        <w:rPr>
          <w:rFonts w:ascii="Arial" w:eastAsiaTheme="minorHAnsi" w:hAnsi="Arial" w:cs="Arial"/>
          <w:bCs/>
          <w:lang w:val="es-CO"/>
        </w:rPr>
      </w:pPr>
      <w:r w:rsidRPr="00F60462">
        <w:rPr>
          <w:rFonts w:ascii="Arial" w:eastAsiaTheme="minorHAnsi" w:hAnsi="Arial" w:cs="Arial"/>
          <w:b/>
          <w:color w:val="000000"/>
          <w:lang w:val="es-CO"/>
        </w:rPr>
        <w:t>Comunicación Externa:</w:t>
      </w:r>
      <w:r w:rsidRPr="00F60462">
        <w:rPr>
          <w:rFonts w:ascii="Arial" w:eastAsiaTheme="minorHAnsi" w:hAnsi="Arial" w:cs="Arial"/>
          <w:bCs/>
          <w:color w:val="000000"/>
          <w:lang w:val="es-CO"/>
        </w:rPr>
        <w:t xml:space="preserve"> Se establece entre las partes interesadas externas (ciudadanos, contratistas, socios del negocio, visitantes, etc.) y la Entidad, con el fin de conocer sus necesidades y expectativas, así mismo, divulgar las diferentes acciones emprendidas por parte de la entidad.</w:t>
      </w:r>
    </w:p>
    <w:p w14:paraId="3A05A8FB" w14:textId="77777777" w:rsidR="00A23214" w:rsidRDefault="00A23214" w:rsidP="00A23214">
      <w:pPr>
        <w:spacing w:before="10" w:after="0" w:line="240" w:lineRule="auto"/>
        <w:ind w:right="-142"/>
        <w:jc w:val="both"/>
        <w:rPr>
          <w:rFonts w:ascii="Arial" w:eastAsia="Times New Roman" w:hAnsi="Arial" w:cs="Arial"/>
          <w:lang w:val="es-CO" w:eastAsia="es-ES"/>
        </w:rPr>
      </w:pPr>
    </w:p>
    <w:p w14:paraId="06307CA1" w14:textId="78E4D4E8" w:rsidR="00A23214" w:rsidRPr="0003076C" w:rsidRDefault="00A23214" w:rsidP="00A23214">
      <w:pPr>
        <w:widowControl w:val="0"/>
        <w:autoSpaceDE w:val="0"/>
        <w:autoSpaceDN w:val="0"/>
        <w:spacing w:after="0" w:line="240" w:lineRule="auto"/>
        <w:ind w:right="49"/>
        <w:jc w:val="both"/>
        <w:rPr>
          <w:rFonts w:ascii="Arial" w:eastAsia="Arial" w:hAnsi="Arial" w:cs="Arial"/>
          <w:bCs/>
        </w:rPr>
      </w:pPr>
      <w:r>
        <w:rPr>
          <w:rFonts w:ascii="Arial" w:eastAsia="Arial" w:hAnsi="Arial" w:cs="Arial"/>
          <w:bCs/>
        </w:rPr>
        <w:t>En cuanto al Sistema Integrado de Gestión y al tener en cuenta el flujo de información, e</w:t>
      </w:r>
      <w:r w:rsidRPr="00F60462">
        <w:rPr>
          <w:rFonts w:ascii="Arial" w:eastAsia="Arial" w:hAnsi="Arial" w:cs="Arial"/>
          <w:bCs/>
        </w:rPr>
        <w:t xml:space="preserve">n la </w:t>
      </w:r>
      <w:r>
        <w:rPr>
          <w:rFonts w:ascii="Arial" w:eastAsia="Arial" w:hAnsi="Arial" w:cs="Arial"/>
          <w:bCs/>
        </w:rPr>
        <w:t xml:space="preserve">siguiente </w:t>
      </w:r>
      <w:r w:rsidRPr="00F60462">
        <w:rPr>
          <w:rFonts w:ascii="Arial" w:eastAsia="Arial" w:hAnsi="Arial" w:cs="Arial"/>
          <w:bCs/>
        </w:rPr>
        <w:t xml:space="preserve">tabla se describen </w:t>
      </w:r>
      <w:r>
        <w:rPr>
          <w:rFonts w:ascii="Arial" w:eastAsia="Arial" w:hAnsi="Arial" w:cs="Arial"/>
          <w:bCs/>
        </w:rPr>
        <w:t xml:space="preserve">los </w:t>
      </w:r>
      <w:r w:rsidRPr="00F60462">
        <w:rPr>
          <w:rFonts w:ascii="Arial" w:eastAsia="Arial" w:hAnsi="Arial" w:cs="Arial"/>
          <w:bCs/>
        </w:rPr>
        <w:t xml:space="preserve">canales de comunicaciones dispuestos </w:t>
      </w:r>
      <w:r>
        <w:rPr>
          <w:rFonts w:ascii="Arial" w:eastAsia="Arial" w:hAnsi="Arial" w:cs="Arial"/>
          <w:bCs/>
        </w:rPr>
        <w:t xml:space="preserve">para la divulgación de las principales acciones: </w:t>
      </w:r>
    </w:p>
    <w:p w14:paraId="3B092DC8" w14:textId="77777777" w:rsidR="005D39CD" w:rsidRDefault="005D39CD" w:rsidP="001C2E7D">
      <w:pPr>
        <w:spacing w:after="0" w:line="240" w:lineRule="auto"/>
        <w:ind w:right="-142"/>
        <w:jc w:val="both"/>
        <w:rPr>
          <w:rFonts w:ascii="Arial" w:eastAsia="Times New Roman" w:hAnsi="Arial" w:cs="Arial"/>
          <w:lang w:val="es-CO" w:eastAsia="es-ES"/>
        </w:rPr>
      </w:pPr>
    </w:p>
    <w:tbl>
      <w:tblPr>
        <w:tblStyle w:val="Tabladelista3-nfasis6"/>
        <w:tblW w:w="9073"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4A0" w:firstRow="1" w:lastRow="0" w:firstColumn="1" w:lastColumn="0" w:noHBand="0" w:noVBand="1"/>
      </w:tblPr>
      <w:tblGrid>
        <w:gridCol w:w="2552"/>
        <w:gridCol w:w="2552"/>
        <w:gridCol w:w="1843"/>
        <w:gridCol w:w="2126"/>
      </w:tblGrid>
      <w:tr w:rsidR="00A23214" w:rsidRPr="00F60462" w14:paraId="792B875F" w14:textId="77777777" w:rsidTr="00A23214">
        <w:trPr>
          <w:cnfStyle w:val="100000000000" w:firstRow="1" w:lastRow="0" w:firstColumn="0" w:lastColumn="0" w:oddVBand="0" w:evenVBand="0" w:oddHBand="0" w:evenHBand="0" w:firstRowFirstColumn="0" w:firstRowLastColumn="0" w:lastRowFirstColumn="0" w:lastRowLastColumn="0"/>
          <w:trHeight w:val="681"/>
        </w:trPr>
        <w:tc>
          <w:tcPr>
            <w:cnfStyle w:val="001000000100" w:firstRow="0" w:lastRow="0" w:firstColumn="1" w:lastColumn="0" w:oddVBand="0" w:evenVBand="0" w:oddHBand="0" w:evenHBand="0" w:firstRowFirstColumn="1" w:firstRowLastColumn="0" w:lastRowFirstColumn="0" w:lastRowLastColumn="0"/>
            <w:tcW w:w="2552" w:type="dxa"/>
            <w:tcBorders>
              <w:bottom w:val="none" w:sz="0" w:space="0" w:color="auto"/>
              <w:right w:val="none" w:sz="0" w:space="0" w:color="auto"/>
            </w:tcBorders>
            <w:vAlign w:val="center"/>
          </w:tcPr>
          <w:p w14:paraId="321D9890" w14:textId="77777777" w:rsidR="00A23214" w:rsidRPr="00A23214" w:rsidRDefault="00A23214" w:rsidP="00A23214">
            <w:pPr>
              <w:spacing w:after="0" w:line="240" w:lineRule="auto"/>
              <w:rPr>
                <w:rFonts w:ascii="Arial" w:hAnsi="Arial" w:cs="Arial"/>
                <w:sz w:val="16"/>
                <w:szCs w:val="16"/>
                <w:lang w:val="es-CO" w:eastAsia="es-CO"/>
              </w:rPr>
            </w:pPr>
            <w:r w:rsidRPr="00A23214">
              <w:rPr>
                <w:rFonts w:ascii="Arial" w:hAnsi="Arial" w:cs="Arial"/>
                <w:sz w:val="16"/>
                <w:szCs w:val="16"/>
                <w:lang w:val="es-CO" w:eastAsia="es-CO"/>
              </w:rPr>
              <w:t>Comunicación Ascendente</w:t>
            </w:r>
          </w:p>
        </w:tc>
        <w:tc>
          <w:tcPr>
            <w:tcW w:w="2552" w:type="dxa"/>
            <w:vAlign w:val="center"/>
          </w:tcPr>
          <w:p w14:paraId="34729645" w14:textId="77777777" w:rsidR="00A23214" w:rsidRPr="00A23214" w:rsidRDefault="00A23214" w:rsidP="00A2321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CO" w:eastAsia="es-CO"/>
              </w:rPr>
            </w:pPr>
            <w:r w:rsidRPr="00A23214">
              <w:rPr>
                <w:rFonts w:ascii="Arial" w:hAnsi="Arial" w:cs="Arial"/>
                <w:sz w:val="16"/>
                <w:szCs w:val="16"/>
                <w:lang w:val="es-CO" w:eastAsia="es-CO"/>
              </w:rPr>
              <w:t>Comunicación Descendente</w:t>
            </w:r>
          </w:p>
        </w:tc>
        <w:tc>
          <w:tcPr>
            <w:tcW w:w="1843" w:type="dxa"/>
            <w:vAlign w:val="center"/>
          </w:tcPr>
          <w:p w14:paraId="2AFB9342" w14:textId="77777777" w:rsidR="00A23214" w:rsidRPr="00A23214" w:rsidRDefault="00A23214" w:rsidP="00A2321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CO" w:eastAsia="es-CO"/>
              </w:rPr>
            </w:pPr>
            <w:r w:rsidRPr="00A23214">
              <w:rPr>
                <w:rFonts w:ascii="Arial" w:hAnsi="Arial" w:cs="Arial"/>
                <w:sz w:val="16"/>
                <w:szCs w:val="16"/>
                <w:lang w:val="es-CO" w:eastAsia="es-CO"/>
              </w:rPr>
              <w:t>Comunicación Horizontal</w:t>
            </w:r>
          </w:p>
        </w:tc>
        <w:tc>
          <w:tcPr>
            <w:tcW w:w="2126" w:type="dxa"/>
            <w:vAlign w:val="center"/>
          </w:tcPr>
          <w:p w14:paraId="104D1BAD" w14:textId="77777777" w:rsidR="00A23214" w:rsidRPr="00A23214" w:rsidRDefault="00A23214" w:rsidP="00A2321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CO" w:eastAsia="es-CO"/>
              </w:rPr>
            </w:pPr>
            <w:r w:rsidRPr="00A23214">
              <w:rPr>
                <w:rFonts w:ascii="Arial" w:hAnsi="Arial" w:cs="Arial"/>
                <w:sz w:val="16"/>
                <w:szCs w:val="16"/>
                <w:lang w:val="es-CO" w:eastAsia="es-CO"/>
              </w:rPr>
              <w:t>Comunicación Externa</w:t>
            </w:r>
          </w:p>
        </w:tc>
      </w:tr>
      <w:tr w:rsidR="00A23214" w:rsidRPr="00F60462" w14:paraId="03ADDB1B" w14:textId="77777777" w:rsidTr="00A23214">
        <w:trPr>
          <w:cnfStyle w:val="000000100000" w:firstRow="0" w:lastRow="0" w:firstColumn="0" w:lastColumn="0" w:oddVBand="0" w:evenVBand="0" w:oddHBand="1" w:evenHBand="0" w:firstRowFirstColumn="0" w:firstRowLastColumn="0" w:lastRowFirstColumn="0" w:lastRowLastColumn="0"/>
          <w:trHeight w:val="415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tcPr>
          <w:p w14:paraId="15F54B50" w14:textId="36739D0D" w:rsidR="00A23214" w:rsidRPr="00A23214" w:rsidRDefault="00A23214" w:rsidP="005A3221">
            <w:pPr>
              <w:spacing w:after="0" w:line="240" w:lineRule="auto"/>
              <w:ind w:hanging="118"/>
              <w:jc w:val="both"/>
              <w:rPr>
                <w:rFonts w:ascii="Arial" w:hAnsi="Arial" w:cs="Arial"/>
                <w:b w:val="0"/>
                <w:bCs w:val="0"/>
                <w:color w:val="000000"/>
                <w:sz w:val="16"/>
                <w:szCs w:val="16"/>
                <w:u w:val="single"/>
                <w:lang w:val="es-CO" w:eastAsia="es-CO"/>
              </w:rPr>
            </w:pPr>
            <w:r w:rsidRPr="00A23214">
              <w:rPr>
                <w:rFonts w:ascii="Arial" w:hAnsi="Arial" w:cs="Arial"/>
                <w:b w:val="0"/>
                <w:bCs w:val="0"/>
                <w:color w:val="000000"/>
                <w:sz w:val="16"/>
                <w:szCs w:val="16"/>
                <w:u w:val="single"/>
                <w:lang w:val="es-CO" w:eastAsia="es-CO"/>
              </w:rPr>
              <w:t xml:space="preserve"> efr:</w:t>
            </w:r>
          </w:p>
          <w:p w14:paraId="7E570304" w14:textId="77777777" w:rsidR="00A23214" w:rsidRPr="00A23214" w:rsidRDefault="00A23214" w:rsidP="005A3221">
            <w:pPr>
              <w:numPr>
                <w:ilvl w:val="0"/>
                <w:numId w:val="23"/>
              </w:numPr>
              <w:spacing w:after="0" w:line="240" w:lineRule="auto"/>
              <w:ind w:left="24" w:hanging="142"/>
              <w:contextualSpacing/>
              <w:jc w:val="both"/>
              <w:rPr>
                <w:rFonts w:ascii="Arial" w:eastAsiaTheme="minorHAnsi" w:hAnsi="Arial" w:cs="Arial"/>
                <w:b w:val="0"/>
                <w:bCs w:val="0"/>
                <w:color w:val="000000"/>
                <w:sz w:val="16"/>
                <w:szCs w:val="16"/>
                <w:lang w:val="es-CO"/>
              </w:rPr>
            </w:pPr>
            <w:r w:rsidRPr="00A23214">
              <w:rPr>
                <w:rFonts w:ascii="Arial" w:eastAsiaTheme="minorHAnsi" w:hAnsi="Arial" w:cs="Arial"/>
                <w:b w:val="0"/>
                <w:bCs w:val="0"/>
                <w:color w:val="000000"/>
                <w:sz w:val="16"/>
                <w:szCs w:val="16"/>
                <w:lang w:val="es-CO"/>
              </w:rPr>
              <w:t>Oídos atentos de Talento Humano, con periodicidad mensual.</w:t>
            </w:r>
          </w:p>
          <w:p w14:paraId="6B1BB12D" w14:textId="77777777" w:rsidR="00A23214" w:rsidRPr="00A23214" w:rsidRDefault="00A23214" w:rsidP="005A3221">
            <w:pPr>
              <w:numPr>
                <w:ilvl w:val="0"/>
                <w:numId w:val="23"/>
              </w:numPr>
              <w:spacing w:after="0" w:line="240" w:lineRule="auto"/>
              <w:ind w:left="39" w:hanging="141"/>
              <w:contextualSpacing/>
              <w:jc w:val="both"/>
              <w:rPr>
                <w:rFonts w:ascii="Arial" w:eastAsiaTheme="minorHAnsi" w:hAnsi="Arial" w:cs="Arial"/>
                <w:b w:val="0"/>
                <w:bCs w:val="0"/>
                <w:sz w:val="16"/>
                <w:szCs w:val="16"/>
                <w:lang w:val="es-CO"/>
              </w:rPr>
            </w:pPr>
            <w:r w:rsidRPr="00A23214">
              <w:rPr>
                <w:rFonts w:ascii="Arial" w:eastAsiaTheme="minorHAnsi" w:hAnsi="Arial" w:cs="Arial"/>
                <w:b w:val="0"/>
                <w:bCs w:val="0"/>
                <w:color w:val="000000"/>
                <w:sz w:val="16"/>
                <w:szCs w:val="16"/>
                <w:lang w:val="es-CO"/>
              </w:rPr>
              <w:t>Batería de Riesgo Psicosocial, con periodicidad cada 2 años. </w:t>
            </w:r>
          </w:p>
          <w:p w14:paraId="20690DF3" w14:textId="77777777" w:rsidR="00A23214" w:rsidRPr="00A23214" w:rsidRDefault="00A23214" w:rsidP="005A3221">
            <w:pPr>
              <w:numPr>
                <w:ilvl w:val="0"/>
                <w:numId w:val="23"/>
              </w:numPr>
              <w:spacing w:after="0" w:line="240" w:lineRule="auto"/>
              <w:ind w:left="39" w:hanging="141"/>
              <w:contextualSpacing/>
              <w:jc w:val="both"/>
              <w:rPr>
                <w:rFonts w:ascii="Arial" w:eastAsiaTheme="minorHAnsi" w:hAnsi="Arial" w:cs="Arial"/>
                <w:b w:val="0"/>
                <w:bCs w:val="0"/>
                <w:sz w:val="16"/>
                <w:szCs w:val="16"/>
                <w:lang w:val="es-CO"/>
              </w:rPr>
            </w:pPr>
            <w:r w:rsidRPr="00A23214">
              <w:rPr>
                <w:rFonts w:ascii="Arial" w:eastAsiaTheme="minorHAnsi" w:hAnsi="Arial" w:cs="Arial"/>
                <w:b w:val="0"/>
                <w:bCs w:val="0"/>
                <w:color w:val="000000"/>
                <w:sz w:val="16"/>
                <w:szCs w:val="16"/>
                <w:lang w:val="es-CO"/>
              </w:rPr>
              <w:t>Medición del clima laboral, con periodicidad cada 2 años </w:t>
            </w:r>
          </w:p>
          <w:p w14:paraId="7948EDD4" w14:textId="77777777" w:rsidR="00A23214" w:rsidRPr="00A23214" w:rsidRDefault="00A23214" w:rsidP="005A3221">
            <w:pPr>
              <w:numPr>
                <w:ilvl w:val="0"/>
                <w:numId w:val="23"/>
              </w:numPr>
              <w:spacing w:after="0" w:line="240" w:lineRule="auto"/>
              <w:ind w:left="39" w:hanging="141"/>
              <w:contextualSpacing/>
              <w:jc w:val="both"/>
              <w:rPr>
                <w:rFonts w:ascii="Arial" w:eastAsiaTheme="minorHAnsi" w:hAnsi="Arial" w:cs="Arial"/>
                <w:b w:val="0"/>
                <w:bCs w:val="0"/>
                <w:sz w:val="16"/>
                <w:szCs w:val="16"/>
                <w:lang w:val="es-CO"/>
              </w:rPr>
            </w:pPr>
            <w:r w:rsidRPr="00A23214">
              <w:rPr>
                <w:rFonts w:ascii="Arial" w:eastAsiaTheme="minorHAnsi" w:hAnsi="Arial" w:cs="Arial"/>
                <w:b w:val="0"/>
                <w:bCs w:val="0"/>
                <w:color w:val="000000"/>
                <w:sz w:val="16"/>
                <w:szCs w:val="16"/>
                <w:lang w:val="es-CO"/>
              </w:rPr>
              <w:t>Resultados de las encuestas de satisfacción de las actividades efr desarrolladas. </w:t>
            </w:r>
          </w:p>
          <w:p w14:paraId="7DD8D3F3" w14:textId="77777777" w:rsidR="00A23214" w:rsidRPr="00A23214" w:rsidRDefault="00A23214" w:rsidP="005A3221">
            <w:pPr>
              <w:numPr>
                <w:ilvl w:val="0"/>
                <w:numId w:val="23"/>
              </w:numPr>
              <w:spacing w:after="0" w:line="240" w:lineRule="auto"/>
              <w:ind w:left="39" w:hanging="141"/>
              <w:contextualSpacing/>
              <w:jc w:val="both"/>
              <w:rPr>
                <w:rFonts w:ascii="Arial" w:eastAsiaTheme="minorHAnsi" w:hAnsi="Arial" w:cs="Arial"/>
                <w:b w:val="0"/>
                <w:bCs w:val="0"/>
                <w:color w:val="000000"/>
                <w:sz w:val="16"/>
                <w:szCs w:val="16"/>
                <w:lang w:val="es-CO"/>
              </w:rPr>
            </w:pPr>
            <w:r w:rsidRPr="00A23214">
              <w:rPr>
                <w:rFonts w:ascii="Arial" w:eastAsiaTheme="minorHAnsi" w:hAnsi="Arial" w:cs="Arial"/>
                <w:b w:val="0"/>
                <w:bCs w:val="0"/>
                <w:color w:val="000000"/>
                <w:sz w:val="16"/>
                <w:szCs w:val="16"/>
                <w:lang w:val="es-CO"/>
              </w:rPr>
              <w:t xml:space="preserve">Correo electrónico: </w:t>
            </w:r>
            <w:hyperlink r:id="rId8">
              <w:r w:rsidRPr="00A23214">
                <w:rPr>
                  <w:rFonts w:ascii="Arial" w:eastAsiaTheme="minorHAnsi" w:hAnsi="Arial" w:cs="Arial"/>
                  <w:b w:val="0"/>
                  <w:bCs w:val="0"/>
                  <w:color w:val="0000FF"/>
                  <w:sz w:val="16"/>
                  <w:szCs w:val="16"/>
                  <w:u w:val="single"/>
                  <w:lang w:val="es-CO"/>
                </w:rPr>
                <w:t>tufelicidadnosmueve@movilidadbogota.gov.co</w:t>
              </w:r>
            </w:hyperlink>
            <w:r w:rsidRPr="00A23214">
              <w:rPr>
                <w:rFonts w:ascii="Arial" w:eastAsiaTheme="minorHAnsi" w:hAnsi="Arial" w:cs="Arial"/>
                <w:b w:val="0"/>
                <w:bCs w:val="0"/>
                <w:color w:val="000000"/>
                <w:sz w:val="16"/>
                <w:szCs w:val="16"/>
                <w:lang w:val="es-CO"/>
              </w:rPr>
              <w:t>, las solicitudes o recomendaciones tramitadas a través del correo electrónico se reciben permanentemente y se atienden dentro de los términos establecidos por la normatividad vigente.</w:t>
            </w:r>
          </w:p>
        </w:tc>
        <w:tc>
          <w:tcPr>
            <w:tcW w:w="2552" w:type="dxa"/>
            <w:tcBorders>
              <w:top w:val="none" w:sz="0" w:space="0" w:color="auto"/>
              <w:bottom w:val="none" w:sz="0" w:space="0" w:color="auto"/>
            </w:tcBorders>
          </w:tcPr>
          <w:p w14:paraId="02480DE3" w14:textId="15E96913"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u w:val="single"/>
                <w:lang w:val="es-CO" w:eastAsia="es-CO"/>
              </w:rPr>
            </w:pPr>
            <w:r w:rsidRPr="00A23214">
              <w:rPr>
                <w:rFonts w:ascii="Arial" w:hAnsi="Arial" w:cs="Arial"/>
                <w:sz w:val="16"/>
                <w:szCs w:val="16"/>
                <w:u w:val="single"/>
                <w:lang w:val="es-CO" w:eastAsia="es-CO"/>
              </w:rPr>
              <w:t>SGAS, SGC, SG, SGSST y efr:</w:t>
            </w:r>
          </w:p>
          <w:p w14:paraId="214973A4"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6"/>
                <w:szCs w:val="16"/>
                <w:lang w:val="es-CO"/>
              </w:rPr>
            </w:pPr>
            <w:r w:rsidRPr="00A23214">
              <w:rPr>
                <w:rFonts w:ascii="Arial" w:eastAsiaTheme="minorHAnsi" w:hAnsi="Arial" w:cs="Arial"/>
                <w:color w:val="000000"/>
                <w:sz w:val="16"/>
                <w:szCs w:val="16"/>
                <w:lang w:val="es-CO"/>
              </w:rPr>
              <w:t>Página en intranet </w:t>
            </w:r>
          </w:p>
          <w:p w14:paraId="19E61A92"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6"/>
                <w:szCs w:val="16"/>
                <w:lang w:val="es-CO"/>
              </w:rPr>
            </w:pPr>
            <w:r w:rsidRPr="00A23214">
              <w:rPr>
                <w:rFonts w:ascii="Arial" w:eastAsiaTheme="minorHAnsi" w:hAnsi="Arial" w:cs="Arial"/>
                <w:color w:val="000000"/>
                <w:sz w:val="16"/>
                <w:szCs w:val="16"/>
                <w:lang w:val="es-CO"/>
              </w:rPr>
              <w:t>Carteleras digitales o pantallas electrónicas</w:t>
            </w:r>
          </w:p>
          <w:p w14:paraId="2B96222A"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6"/>
                <w:szCs w:val="16"/>
                <w:lang w:val="es-CO"/>
              </w:rPr>
            </w:pPr>
            <w:r w:rsidRPr="00A23214">
              <w:rPr>
                <w:rFonts w:ascii="Arial" w:eastAsiaTheme="minorHAnsi" w:hAnsi="Arial" w:cs="Arial"/>
                <w:color w:val="000000"/>
                <w:sz w:val="16"/>
                <w:szCs w:val="16"/>
                <w:lang w:val="es-CO"/>
              </w:rPr>
              <w:t>Correos institucionales</w:t>
            </w:r>
          </w:p>
          <w:p w14:paraId="39A977E8"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6"/>
                <w:szCs w:val="16"/>
                <w:lang w:val="es-CO"/>
              </w:rPr>
            </w:pPr>
            <w:r w:rsidRPr="00A23214">
              <w:rPr>
                <w:rFonts w:ascii="Arial" w:eastAsiaTheme="minorHAnsi" w:hAnsi="Arial" w:cs="Arial"/>
                <w:color w:val="000000"/>
                <w:sz w:val="16"/>
                <w:szCs w:val="16"/>
                <w:lang w:val="es-CO"/>
              </w:rPr>
              <w:t>Wallpaper</w:t>
            </w:r>
          </w:p>
          <w:p w14:paraId="3569C02C"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6"/>
                <w:szCs w:val="16"/>
                <w:lang w:val="es-CO"/>
              </w:rPr>
            </w:pPr>
            <w:r w:rsidRPr="00A23214">
              <w:rPr>
                <w:rFonts w:ascii="Arial" w:eastAsiaTheme="minorHAnsi" w:hAnsi="Arial" w:cs="Arial"/>
                <w:color w:val="000000"/>
                <w:sz w:val="16"/>
                <w:szCs w:val="16"/>
                <w:lang w:val="es-CO"/>
              </w:rPr>
              <w:t>Sistema de sonido interno</w:t>
            </w:r>
          </w:p>
          <w:p w14:paraId="34FE1700"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6"/>
                <w:szCs w:val="16"/>
                <w:lang w:val="es-CO"/>
              </w:rPr>
            </w:pPr>
            <w:r w:rsidRPr="00A23214">
              <w:rPr>
                <w:rFonts w:ascii="Arial" w:eastAsiaTheme="minorHAnsi" w:hAnsi="Arial" w:cs="Arial"/>
                <w:color w:val="000000"/>
                <w:sz w:val="16"/>
                <w:szCs w:val="16"/>
                <w:lang w:val="es-CO"/>
              </w:rPr>
              <w:t>Jornadas informativas y formativas</w:t>
            </w:r>
          </w:p>
          <w:p w14:paraId="12C52BA0"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6"/>
                <w:szCs w:val="16"/>
                <w:lang w:val="es-CO"/>
              </w:rPr>
            </w:pPr>
            <w:r w:rsidRPr="00A23214">
              <w:rPr>
                <w:rFonts w:ascii="Arial" w:eastAsiaTheme="minorHAnsi" w:hAnsi="Arial" w:cs="Arial"/>
                <w:color w:val="000000"/>
                <w:sz w:val="16"/>
                <w:szCs w:val="16"/>
                <w:lang w:val="es-CO"/>
              </w:rPr>
              <w:t>Portal web</w:t>
            </w:r>
          </w:p>
          <w:p w14:paraId="31275DB0"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6"/>
                <w:szCs w:val="16"/>
                <w:lang w:val="es-CO"/>
              </w:rPr>
            </w:pPr>
            <w:r w:rsidRPr="00A23214">
              <w:rPr>
                <w:rFonts w:ascii="Arial" w:eastAsiaTheme="minorHAnsi" w:hAnsi="Arial" w:cs="Arial"/>
                <w:color w:val="000000" w:themeColor="text1"/>
                <w:sz w:val="16"/>
                <w:szCs w:val="16"/>
                <w:lang w:val="es-CO"/>
              </w:rPr>
              <w:t>Material impreso: (en zonas identificadas con una mayor exposición al riesgo de soborno utilizar el sistema Braille).</w:t>
            </w:r>
          </w:p>
          <w:p w14:paraId="4E41E421" w14:textId="77777777" w:rsidR="00A23214" w:rsidRPr="00A23214" w:rsidRDefault="00A23214" w:rsidP="005A3221">
            <w:pPr>
              <w:numPr>
                <w:ilvl w:val="0"/>
                <w:numId w:val="24"/>
              </w:numPr>
              <w:spacing w:after="0" w:line="240" w:lineRule="auto"/>
              <w:ind w:left="173" w:hanging="173"/>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6"/>
                <w:szCs w:val="16"/>
                <w:lang w:val="es-CO"/>
              </w:rPr>
            </w:pPr>
            <w:r w:rsidRPr="00A23214">
              <w:rPr>
                <w:rFonts w:ascii="Arial" w:eastAsiaTheme="minorHAnsi" w:hAnsi="Arial" w:cs="Arial"/>
                <w:color w:val="000000" w:themeColor="text1"/>
                <w:sz w:val="16"/>
                <w:szCs w:val="16"/>
                <w:lang w:val="es-CO"/>
              </w:rPr>
              <w:t xml:space="preserve">Videos institucionales (utilizando en su mayoría lenguaje audiovisual). </w:t>
            </w:r>
          </w:p>
          <w:p w14:paraId="50D9B2DC" w14:textId="77777777" w:rsidR="00A23214" w:rsidRPr="00A23214" w:rsidRDefault="00A23214" w:rsidP="005A3221">
            <w:pPr>
              <w:spacing w:after="0" w:line="240" w:lineRule="auto"/>
              <w:ind w:left="173" w:hanging="17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CO" w:eastAsia="es-CO"/>
              </w:rPr>
            </w:pPr>
          </w:p>
        </w:tc>
        <w:tc>
          <w:tcPr>
            <w:tcW w:w="1843" w:type="dxa"/>
            <w:tcBorders>
              <w:top w:val="none" w:sz="0" w:space="0" w:color="auto"/>
              <w:bottom w:val="none" w:sz="0" w:space="0" w:color="auto"/>
            </w:tcBorders>
          </w:tcPr>
          <w:p w14:paraId="4AAF78D7" w14:textId="3670C9CE"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u w:val="single"/>
                <w:lang w:val="es-CO" w:eastAsia="es-CO"/>
              </w:rPr>
            </w:pPr>
            <w:r w:rsidRPr="00A23214">
              <w:rPr>
                <w:rFonts w:ascii="Arial" w:hAnsi="Arial" w:cs="Arial"/>
                <w:sz w:val="16"/>
                <w:szCs w:val="16"/>
                <w:u w:val="single"/>
                <w:lang w:val="es-CO" w:eastAsia="es-CO"/>
              </w:rPr>
              <w:t>SGAS, SGC, SG, SGSST y efr:</w:t>
            </w:r>
          </w:p>
          <w:p w14:paraId="48BB9E8E" w14:textId="77777777" w:rsidR="00A23214" w:rsidRPr="00A23214" w:rsidRDefault="00A23214" w:rsidP="005A3221">
            <w:pPr>
              <w:numPr>
                <w:ilvl w:val="0"/>
                <w:numId w:val="25"/>
              </w:numPr>
              <w:spacing w:after="0" w:line="240" w:lineRule="auto"/>
              <w:ind w:left="28" w:hanging="14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6"/>
                <w:szCs w:val="16"/>
                <w:lang w:val="es-CO"/>
              </w:rPr>
            </w:pPr>
            <w:r w:rsidRPr="00A23214">
              <w:rPr>
                <w:rFonts w:ascii="Arial" w:eastAsiaTheme="minorHAnsi" w:hAnsi="Arial" w:cs="Arial"/>
                <w:color w:val="000000"/>
                <w:sz w:val="16"/>
                <w:szCs w:val="16"/>
                <w:lang w:val="es-CO"/>
              </w:rPr>
              <w:t>Reuniones y comités.</w:t>
            </w:r>
          </w:p>
          <w:p w14:paraId="60BE8E3E" w14:textId="77777777"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CO" w:eastAsia="es-CO"/>
              </w:rPr>
            </w:pPr>
          </w:p>
        </w:tc>
        <w:tc>
          <w:tcPr>
            <w:tcW w:w="2126" w:type="dxa"/>
            <w:tcBorders>
              <w:top w:val="none" w:sz="0" w:space="0" w:color="auto"/>
              <w:bottom w:val="none" w:sz="0" w:space="0" w:color="auto"/>
            </w:tcBorders>
          </w:tcPr>
          <w:p w14:paraId="0963C681" w14:textId="77777777" w:rsidR="00A23214" w:rsidRPr="00A23214" w:rsidRDefault="00A23214" w:rsidP="005A3221">
            <w:pPr>
              <w:spacing w:after="0" w:line="240" w:lineRule="auto"/>
              <w:ind w:hanging="118"/>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u w:val="single"/>
                <w:lang w:val="es-CO" w:eastAsia="es-CO"/>
              </w:rPr>
            </w:pPr>
            <w:r w:rsidRPr="00A23214">
              <w:rPr>
                <w:rFonts w:ascii="Arial" w:hAnsi="Arial" w:cs="Arial"/>
                <w:color w:val="000000"/>
                <w:sz w:val="16"/>
                <w:szCs w:val="16"/>
                <w:u w:val="single"/>
                <w:lang w:val="es-CO" w:eastAsia="es-CO"/>
              </w:rPr>
              <w:t>efr:</w:t>
            </w:r>
          </w:p>
          <w:p w14:paraId="53C2FE81" w14:textId="77777777"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CO" w:eastAsia="es-CO"/>
              </w:rPr>
            </w:pPr>
            <w:r w:rsidRPr="00A23214">
              <w:rPr>
                <w:rFonts w:ascii="Arial" w:hAnsi="Arial" w:cs="Arial"/>
                <w:sz w:val="16"/>
                <w:szCs w:val="16"/>
                <w:lang w:val="es-CO" w:eastAsia="es-CO"/>
              </w:rPr>
              <w:t>link:</w:t>
            </w:r>
            <w:hyperlink r:id="rId9">
              <w:r w:rsidRPr="00A23214">
                <w:rPr>
                  <w:rFonts w:ascii="Arial" w:hAnsi="Arial" w:cs="Arial"/>
                  <w:sz w:val="16"/>
                  <w:szCs w:val="16"/>
                  <w:u w:val="single"/>
                  <w:lang w:val="es-CO" w:eastAsia="es-CO"/>
                </w:rPr>
                <w:t xml:space="preserve"> </w:t>
              </w:r>
            </w:hyperlink>
            <w:hyperlink r:id="rId10">
              <w:r w:rsidRPr="00A23214">
                <w:rPr>
                  <w:rFonts w:ascii="Arial" w:hAnsi="Arial" w:cs="Arial"/>
                  <w:sz w:val="16"/>
                  <w:szCs w:val="16"/>
                  <w:u w:val="single"/>
                  <w:lang w:val="es-CO" w:eastAsia="es-CO"/>
                </w:rPr>
                <w:t>WWW.MASFAMILIA.ORG/CANAL</w:t>
              </w:r>
            </w:hyperlink>
            <w:r w:rsidRPr="00A23214">
              <w:rPr>
                <w:rFonts w:ascii="Arial" w:hAnsi="Arial" w:cs="Arial"/>
                <w:sz w:val="16"/>
                <w:szCs w:val="16"/>
                <w:lang w:val="es-CO" w:eastAsia="es-CO"/>
              </w:rPr>
              <w:t xml:space="preserve">, canal a través del cual las personas que así lo consideren pertinente, pueden tramitar confidencialmente </w:t>
            </w:r>
            <w:r w:rsidRPr="00A23214">
              <w:rPr>
                <w:rFonts w:ascii="Arial" w:hAnsi="Arial" w:cs="Arial"/>
                <w:color w:val="000000"/>
                <w:sz w:val="16"/>
                <w:szCs w:val="16"/>
                <w:lang w:val="es-CO" w:eastAsia="es-CO"/>
              </w:rPr>
              <w:t>quejas y reclamos en materia de conciliación, directamente ante la Fundación.</w:t>
            </w:r>
          </w:p>
          <w:p w14:paraId="7AAA8B2D" w14:textId="77777777"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u w:val="single"/>
                <w:lang w:val="es-CO" w:eastAsia="es-CO"/>
              </w:rPr>
            </w:pPr>
          </w:p>
          <w:p w14:paraId="7BAA4843" w14:textId="77777777"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u w:val="single"/>
                <w:lang w:val="es-CO" w:eastAsia="es-CO"/>
              </w:rPr>
            </w:pPr>
            <w:r w:rsidRPr="00A23214">
              <w:rPr>
                <w:rFonts w:ascii="Arial" w:hAnsi="Arial" w:cs="Arial"/>
                <w:sz w:val="16"/>
                <w:szCs w:val="16"/>
                <w:u w:val="single"/>
                <w:lang w:val="es-CO" w:eastAsia="es-CO"/>
              </w:rPr>
              <w:t>SGAS:</w:t>
            </w:r>
          </w:p>
          <w:p w14:paraId="4EA3298D" w14:textId="77777777"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CO" w:eastAsia="es-CO"/>
              </w:rPr>
            </w:pPr>
            <w:r w:rsidRPr="00A23214">
              <w:rPr>
                <w:rFonts w:ascii="Arial" w:hAnsi="Arial" w:cs="Arial"/>
                <w:color w:val="000000"/>
                <w:sz w:val="16"/>
                <w:szCs w:val="16"/>
                <w:lang w:val="es-CO" w:eastAsia="es-CO"/>
              </w:rPr>
              <w:t xml:space="preserve">Correo electrónico: </w:t>
            </w:r>
            <w:hyperlink r:id="rId11" w:history="1">
              <w:r w:rsidRPr="00A23214">
                <w:rPr>
                  <w:rFonts w:ascii="Arial" w:hAnsi="Arial" w:cs="Arial"/>
                  <w:color w:val="0000FF"/>
                  <w:sz w:val="16"/>
                  <w:szCs w:val="16"/>
                  <w:u w:val="single"/>
                  <w:lang w:val="es-CO" w:eastAsia="es-CO"/>
                </w:rPr>
                <w:t>denunciassoborno@movilidadbogota.gov.co</w:t>
              </w:r>
            </w:hyperlink>
            <w:r w:rsidRPr="00A23214">
              <w:rPr>
                <w:rFonts w:ascii="Arial" w:hAnsi="Arial" w:cs="Arial"/>
                <w:color w:val="0000FF"/>
                <w:sz w:val="16"/>
                <w:szCs w:val="16"/>
                <w:lang w:val="es-CO" w:eastAsia="es-CO"/>
              </w:rPr>
              <w:t xml:space="preserve">, </w:t>
            </w:r>
            <w:r w:rsidRPr="00A23214">
              <w:rPr>
                <w:rFonts w:ascii="Arial" w:hAnsi="Arial" w:cs="Arial"/>
                <w:sz w:val="16"/>
                <w:szCs w:val="16"/>
                <w:lang w:val="es-CO" w:eastAsia="es-CO"/>
              </w:rPr>
              <w:t>buzones.</w:t>
            </w:r>
          </w:p>
          <w:p w14:paraId="647DDFC3" w14:textId="77777777"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CO" w:eastAsia="es-CO"/>
              </w:rPr>
            </w:pPr>
          </w:p>
          <w:p w14:paraId="4BFE1800" w14:textId="77777777"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u w:val="single"/>
                <w:lang w:val="es-CO" w:eastAsia="es-CO"/>
              </w:rPr>
            </w:pPr>
            <w:r w:rsidRPr="00A23214">
              <w:rPr>
                <w:rFonts w:ascii="Arial" w:hAnsi="Arial" w:cs="Arial"/>
                <w:sz w:val="16"/>
                <w:szCs w:val="16"/>
                <w:u w:val="single"/>
                <w:lang w:val="es-CO" w:eastAsia="es-CO"/>
              </w:rPr>
              <w:t>SGAS, SGC, SGA, SGSST y efr:</w:t>
            </w:r>
          </w:p>
          <w:p w14:paraId="6DEBA1DF" w14:textId="77777777" w:rsidR="00A23214" w:rsidRPr="00A23214" w:rsidRDefault="00A23214"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CO" w:eastAsia="es-CO"/>
              </w:rPr>
            </w:pPr>
            <w:r w:rsidRPr="00A23214">
              <w:rPr>
                <w:rFonts w:ascii="Arial" w:hAnsi="Arial" w:cs="Arial"/>
                <w:sz w:val="16"/>
                <w:szCs w:val="16"/>
                <w:lang w:val="es-CO" w:eastAsia="es-CO"/>
              </w:rPr>
              <w:t xml:space="preserve">Página web </w:t>
            </w:r>
          </w:p>
        </w:tc>
      </w:tr>
    </w:tbl>
    <w:p w14:paraId="3FBB4E49" w14:textId="77777777" w:rsidR="00A23214" w:rsidRPr="00E574F5" w:rsidRDefault="00A23214" w:rsidP="00A23214">
      <w:pPr>
        <w:spacing w:before="10" w:after="0" w:line="240" w:lineRule="auto"/>
        <w:ind w:right="-142"/>
        <w:jc w:val="center"/>
        <w:rPr>
          <w:rFonts w:ascii="Arial" w:eastAsia="Times New Roman" w:hAnsi="Arial" w:cs="Arial"/>
          <w:sz w:val="20"/>
          <w:szCs w:val="20"/>
          <w:lang w:val="es-CO" w:eastAsia="es-ES"/>
        </w:rPr>
      </w:pPr>
      <w:r w:rsidRPr="00E574F5">
        <w:rPr>
          <w:rFonts w:ascii="Arial" w:eastAsia="Times New Roman" w:hAnsi="Arial" w:cs="Arial"/>
          <w:sz w:val="20"/>
          <w:szCs w:val="20"/>
          <w:lang w:val="es-CO" w:eastAsia="es-ES"/>
        </w:rPr>
        <w:t>Fuente: Sistema integrado de Gestión- SIG</w:t>
      </w:r>
    </w:p>
    <w:p w14:paraId="3A93F276" w14:textId="77777777" w:rsidR="00A23214" w:rsidRDefault="00A23214" w:rsidP="001C2E7D">
      <w:pPr>
        <w:spacing w:after="0" w:line="240" w:lineRule="auto"/>
        <w:ind w:right="-142"/>
        <w:jc w:val="both"/>
        <w:rPr>
          <w:rFonts w:ascii="Arial" w:eastAsia="Times New Roman" w:hAnsi="Arial" w:cs="Arial"/>
          <w:lang w:val="es-CO" w:eastAsia="es-ES"/>
        </w:rPr>
      </w:pPr>
    </w:p>
    <w:p w14:paraId="482B44CC" w14:textId="4256E387" w:rsidR="0029057F" w:rsidRDefault="0029057F" w:rsidP="001C2E7D">
      <w:pPr>
        <w:spacing w:after="0" w:line="240" w:lineRule="auto"/>
        <w:ind w:right="-142"/>
        <w:jc w:val="both"/>
        <w:rPr>
          <w:rFonts w:ascii="Arial" w:eastAsia="Times New Roman" w:hAnsi="Arial" w:cs="Arial"/>
          <w:lang w:val="es-CO" w:eastAsia="es-ES"/>
        </w:rPr>
      </w:pPr>
    </w:p>
    <w:p w14:paraId="6418E931" w14:textId="05EFC796" w:rsidR="00887031" w:rsidRDefault="00AA29B6" w:rsidP="001C2E7D">
      <w:pPr>
        <w:pStyle w:val="Ttulo2"/>
        <w:spacing w:before="0" w:line="240" w:lineRule="auto"/>
        <w:rPr>
          <w:rFonts w:ascii="Arial" w:eastAsia="Times New Roman" w:hAnsi="Arial" w:cs="Arial"/>
          <w:b/>
          <w:bCs/>
          <w:color w:val="auto"/>
          <w:sz w:val="22"/>
          <w:szCs w:val="22"/>
          <w:lang w:val="es-CO" w:eastAsia="es-ES"/>
        </w:rPr>
      </w:pPr>
      <w:r>
        <w:rPr>
          <w:rFonts w:ascii="Arial" w:eastAsia="Times New Roman" w:hAnsi="Arial" w:cs="Arial"/>
          <w:b/>
          <w:bCs/>
          <w:color w:val="auto"/>
          <w:sz w:val="22"/>
          <w:szCs w:val="22"/>
          <w:lang w:val="es-CO" w:eastAsia="es-ES"/>
        </w:rPr>
        <w:t xml:space="preserve">Procesos </w:t>
      </w:r>
      <w:r w:rsidR="00887031" w:rsidRPr="00911A83">
        <w:rPr>
          <w:rFonts w:ascii="Arial" w:eastAsia="Times New Roman" w:hAnsi="Arial" w:cs="Arial"/>
          <w:b/>
          <w:bCs/>
          <w:color w:val="auto"/>
          <w:sz w:val="22"/>
          <w:szCs w:val="22"/>
          <w:lang w:val="es-CO" w:eastAsia="es-ES"/>
        </w:rPr>
        <w:t>o instancias</w:t>
      </w:r>
      <w:r>
        <w:rPr>
          <w:rFonts w:ascii="Arial" w:eastAsia="Times New Roman" w:hAnsi="Arial" w:cs="Arial"/>
          <w:b/>
          <w:bCs/>
          <w:color w:val="auto"/>
          <w:sz w:val="22"/>
          <w:szCs w:val="22"/>
          <w:lang w:val="es-CO" w:eastAsia="es-ES"/>
        </w:rPr>
        <w:t xml:space="preserve"> </w:t>
      </w:r>
      <w:r w:rsidR="00887031" w:rsidRPr="00911A83">
        <w:rPr>
          <w:rFonts w:ascii="Arial" w:eastAsia="Times New Roman" w:hAnsi="Arial" w:cs="Arial"/>
          <w:b/>
          <w:bCs/>
          <w:color w:val="auto"/>
          <w:sz w:val="22"/>
          <w:szCs w:val="22"/>
          <w:lang w:val="es-CO" w:eastAsia="es-ES"/>
        </w:rPr>
        <w:t>encargadas de comunicar (Quién</w:t>
      </w:r>
      <w:r w:rsidR="00887031" w:rsidRPr="00A851D6">
        <w:rPr>
          <w:rFonts w:ascii="Arial" w:eastAsia="Times New Roman" w:hAnsi="Arial" w:cs="Arial"/>
          <w:b/>
          <w:bCs/>
          <w:color w:val="auto"/>
          <w:sz w:val="22"/>
          <w:szCs w:val="22"/>
          <w:lang w:val="es-CO" w:eastAsia="es-ES"/>
        </w:rPr>
        <w:t xml:space="preserve"> </w:t>
      </w:r>
      <w:r w:rsidR="00887031" w:rsidRPr="00911A83">
        <w:rPr>
          <w:rFonts w:ascii="Arial" w:eastAsia="Times New Roman" w:hAnsi="Arial" w:cs="Arial"/>
          <w:b/>
          <w:bCs/>
          <w:color w:val="auto"/>
          <w:sz w:val="22"/>
          <w:szCs w:val="22"/>
          <w:lang w:val="es-CO" w:eastAsia="es-ES"/>
        </w:rPr>
        <w:t>comunica)</w:t>
      </w:r>
    </w:p>
    <w:p w14:paraId="51DC241D" w14:textId="77777777" w:rsidR="00A23214" w:rsidRDefault="00A23214" w:rsidP="001C2E7D">
      <w:pPr>
        <w:spacing w:after="0" w:line="240" w:lineRule="auto"/>
        <w:ind w:right="-142"/>
        <w:jc w:val="both"/>
        <w:rPr>
          <w:rFonts w:ascii="Arial" w:eastAsia="Times New Roman" w:hAnsi="Arial" w:cs="Arial"/>
          <w:lang w:val="es-CO" w:eastAsia="es-ES"/>
        </w:rPr>
      </w:pPr>
    </w:p>
    <w:p w14:paraId="2AB6FAAF" w14:textId="2CC6634C" w:rsidR="00887031" w:rsidRPr="00887031" w:rsidRDefault="00887031" w:rsidP="001C2E7D">
      <w:pPr>
        <w:spacing w:after="0" w:line="240" w:lineRule="auto"/>
        <w:ind w:right="-142"/>
        <w:jc w:val="both"/>
        <w:rPr>
          <w:rFonts w:ascii="Arial" w:eastAsia="Times New Roman" w:hAnsi="Arial" w:cs="Arial"/>
          <w:lang w:val="es-CO" w:eastAsia="es-ES"/>
        </w:rPr>
      </w:pPr>
      <w:r w:rsidRPr="00887031">
        <w:rPr>
          <w:rFonts w:ascii="Arial" w:eastAsia="Times New Roman" w:hAnsi="Arial" w:cs="Arial"/>
          <w:lang w:val="es-CO" w:eastAsia="es-ES"/>
        </w:rPr>
        <w:t>Si bien, la Oficina Asesora de Comunicaciones y Cultura para la Movilidad es la encargada de informar a las diferentes audiencias a través de la planificación, implementación y evaluación de estrategias y acciones de comunicación, se requiere el apoyo de las diferentes dependencias de la Secretaría Distrital de Movilidad para obtener, corroborar y aprobar la información que se busca</w:t>
      </w:r>
      <w:r w:rsidRPr="00887031">
        <w:rPr>
          <w:rFonts w:ascii="Arial" w:eastAsia="Times New Roman" w:hAnsi="Arial" w:cs="Arial"/>
          <w:spacing w:val="-8"/>
          <w:lang w:val="es-CO" w:eastAsia="es-ES"/>
        </w:rPr>
        <w:t xml:space="preserve"> </w:t>
      </w:r>
      <w:r w:rsidRPr="00887031">
        <w:rPr>
          <w:rFonts w:ascii="Arial" w:eastAsia="Times New Roman" w:hAnsi="Arial" w:cs="Arial"/>
          <w:lang w:val="es-CO" w:eastAsia="es-ES"/>
        </w:rPr>
        <w:t>difundir. En este sentido, los diferentes colab</w:t>
      </w:r>
      <w:r w:rsidR="006F709A">
        <w:rPr>
          <w:rFonts w:ascii="Arial" w:eastAsia="Times New Roman" w:hAnsi="Arial" w:cs="Arial"/>
          <w:lang w:val="es-CO" w:eastAsia="es-ES"/>
        </w:rPr>
        <w:t>oradores que hacen parte de la E</w:t>
      </w:r>
      <w:r w:rsidRPr="00887031">
        <w:rPr>
          <w:rFonts w:ascii="Arial" w:eastAsia="Times New Roman" w:hAnsi="Arial" w:cs="Arial"/>
          <w:lang w:val="es-CO" w:eastAsia="es-ES"/>
        </w:rPr>
        <w:t>ntidad, así como la Alta Dirección tienen una responsabilidad frente a la entrega de información veraz y oportuna para la construcción y validación de contenidos.</w:t>
      </w:r>
    </w:p>
    <w:p w14:paraId="48BBC50B" w14:textId="77777777" w:rsidR="00887031" w:rsidRPr="00887031" w:rsidRDefault="00887031" w:rsidP="001C2E7D">
      <w:pPr>
        <w:spacing w:after="0" w:line="240" w:lineRule="auto"/>
        <w:ind w:right="-142"/>
        <w:jc w:val="both"/>
        <w:rPr>
          <w:rFonts w:ascii="Arial" w:eastAsia="Times New Roman" w:hAnsi="Arial" w:cs="Arial"/>
          <w:lang w:val="es-CO" w:eastAsia="es-ES"/>
        </w:rPr>
      </w:pPr>
    </w:p>
    <w:p w14:paraId="66831D0C" w14:textId="2BEE8303" w:rsidR="00887031" w:rsidRPr="00A851D6" w:rsidRDefault="00887031" w:rsidP="001C2E7D">
      <w:pPr>
        <w:spacing w:after="0" w:line="240" w:lineRule="auto"/>
        <w:ind w:right="-142"/>
        <w:jc w:val="both"/>
        <w:rPr>
          <w:rFonts w:ascii="Arial" w:eastAsia="Times New Roman" w:hAnsi="Arial" w:cs="Arial"/>
          <w:lang w:val="es-CO" w:eastAsia="es-ES"/>
        </w:rPr>
      </w:pPr>
      <w:r w:rsidRPr="00A851D6">
        <w:rPr>
          <w:rFonts w:ascii="Arial" w:eastAsia="Times New Roman" w:hAnsi="Arial" w:cs="Arial"/>
          <w:lang w:val="es-CO" w:eastAsia="es-ES"/>
        </w:rPr>
        <w:t xml:space="preserve">Es por ello que se han establecido diferentes procedimientos de comunicación e información, </w:t>
      </w:r>
      <w:r w:rsidR="00A851D6" w:rsidRPr="00A851D6">
        <w:rPr>
          <w:rStyle w:val="Refdecomentario"/>
          <w:rFonts w:ascii="Arial" w:hAnsi="Arial" w:cs="Arial"/>
          <w:sz w:val="22"/>
          <w:szCs w:val="22"/>
        </w:rPr>
        <w:t>como el manual de comunicaciones y cultura para la movilidad, el protocolo para la implementación de la ley de transparencia y de acceso a la información y, por supuesto el present</w:t>
      </w:r>
      <w:r w:rsidR="00A851D6">
        <w:rPr>
          <w:rStyle w:val="Refdecomentario"/>
          <w:rFonts w:ascii="Arial" w:hAnsi="Arial" w:cs="Arial"/>
          <w:sz w:val="22"/>
          <w:szCs w:val="22"/>
        </w:rPr>
        <w:t>e</w:t>
      </w:r>
      <w:r w:rsidR="00A851D6" w:rsidRPr="00A851D6">
        <w:rPr>
          <w:rStyle w:val="Refdecomentario"/>
          <w:rFonts w:ascii="Arial" w:hAnsi="Arial" w:cs="Arial"/>
          <w:sz w:val="22"/>
          <w:szCs w:val="22"/>
        </w:rPr>
        <w:t xml:space="preserve"> plan de comunicaciones, </w:t>
      </w:r>
      <w:r w:rsidRPr="00A851D6">
        <w:rPr>
          <w:rFonts w:ascii="Arial" w:eastAsia="Times New Roman" w:hAnsi="Arial" w:cs="Arial"/>
          <w:lang w:val="es-CO" w:eastAsia="es-ES"/>
        </w:rPr>
        <w:t>en respuesta a los requisitos estable</w:t>
      </w:r>
      <w:r w:rsidR="006F709A" w:rsidRPr="00A851D6">
        <w:rPr>
          <w:rFonts w:ascii="Arial" w:eastAsia="Times New Roman" w:hAnsi="Arial" w:cs="Arial"/>
          <w:lang w:val="es-CO" w:eastAsia="es-ES"/>
        </w:rPr>
        <w:t>cidos por la ley, la norma, la E</w:t>
      </w:r>
      <w:r w:rsidRPr="00A851D6">
        <w:rPr>
          <w:rFonts w:ascii="Arial" w:eastAsia="Times New Roman" w:hAnsi="Arial" w:cs="Arial"/>
          <w:lang w:val="es-CO" w:eastAsia="es-ES"/>
        </w:rPr>
        <w:t>ntidad y, por supuesto, la ciudadanía. Los servidores y los líderes de las diferentes dependencias se encuentran directamente vinculados con la Oficina Asesora de Comunicaciones y Cultura para la Movilidad para adelantar las acciones necesar</w:t>
      </w:r>
      <w:r w:rsidRPr="00F766EB">
        <w:rPr>
          <w:rFonts w:ascii="Arial" w:eastAsia="Times New Roman" w:hAnsi="Arial" w:cs="Arial"/>
          <w:lang w:val="es-CO" w:eastAsia="es-ES"/>
        </w:rPr>
        <w:t>ias y de esta manera fortalecer la institucionalidad y la calidad de vida de la comunidad</w:t>
      </w:r>
      <w:r w:rsidR="009A77F1" w:rsidRPr="00A851D6">
        <w:rPr>
          <w:rFonts w:ascii="Arial" w:eastAsia="Times New Roman" w:hAnsi="Arial" w:cs="Arial"/>
          <w:lang w:val="es-CO" w:eastAsia="es-ES"/>
        </w:rPr>
        <w:t>.</w:t>
      </w:r>
    </w:p>
    <w:p w14:paraId="2162C91E" w14:textId="53FDCD8F" w:rsidR="0029057F" w:rsidRDefault="0029057F" w:rsidP="001C2E7D">
      <w:pPr>
        <w:spacing w:after="0" w:line="240" w:lineRule="auto"/>
        <w:ind w:right="-142"/>
        <w:jc w:val="both"/>
        <w:rPr>
          <w:rFonts w:ascii="Arial" w:eastAsia="Times New Roman" w:hAnsi="Arial" w:cs="Arial"/>
          <w:lang w:val="es-CO" w:eastAsia="es-ES"/>
        </w:rPr>
      </w:pPr>
    </w:p>
    <w:p w14:paraId="2C5614A5" w14:textId="73575CF2" w:rsidR="00887031" w:rsidRDefault="0029057F" w:rsidP="001C2E7D">
      <w:pPr>
        <w:spacing w:after="0" w:line="240" w:lineRule="auto"/>
        <w:ind w:right="-142"/>
        <w:jc w:val="both"/>
        <w:rPr>
          <w:rFonts w:ascii="Arial" w:eastAsia="Times New Roman" w:hAnsi="Arial" w:cs="Arial"/>
          <w:lang w:val="es-CO" w:eastAsia="es-ES"/>
        </w:rPr>
      </w:pPr>
      <w:r w:rsidRPr="0029057F">
        <w:rPr>
          <w:rFonts w:ascii="Arial" w:eastAsia="Times New Roman" w:hAnsi="Arial" w:cs="Arial"/>
          <w:lang w:val="es-CO" w:eastAsia="es-ES"/>
        </w:rPr>
        <w:lastRenderedPageBreak/>
        <w:t>La Entidad cuenta con voceros autorizados por el despacho, acorde con las competencias e información a divulgar.</w:t>
      </w:r>
    </w:p>
    <w:p w14:paraId="7995B223" w14:textId="0BD1E119" w:rsidR="001952C0" w:rsidRDefault="001952C0" w:rsidP="001C2E7D">
      <w:pPr>
        <w:spacing w:after="0" w:line="240" w:lineRule="auto"/>
        <w:ind w:right="-142"/>
        <w:jc w:val="both"/>
        <w:rPr>
          <w:rFonts w:ascii="Arial" w:eastAsia="Times New Roman" w:hAnsi="Arial" w:cs="Arial"/>
          <w:lang w:val="es-CO" w:eastAsia="es-ES"/>
        </w:rPr>
      </w:pPr>
    </w:p>
    <w:p w14:paraId="0DB5296B" w14:textId="069509E5" w:rsidR="001952C0" w:rsidRDefault="001952C0" w:rsidP="001C2E7D">
      <w:pPr>
        <w:spacing w:after="0" w:line="240" w:lineRule="auto"/>
        <w:ind w:right="-142"/>
        <w:jc w:val="both"/>
        <w:rPr>
          <w:rFonts w:ascii="Arial" w:eastAsia="Times New Roman" w:hAnsi="Arial" w:cs="Arial"/>
          <w:lang w:val="es-CO" w:eastAsia="es-ES"/>
        </w:rPr>
      </w:pPr>
      <w:r>
        <w:rPr>
          <w:rFonts w:ascii="Arial" w:eastAsia="Times New Roman" w:hAnsi="Arial" w:cs="Arial"/>
          <w:lang w:val="es-CO" w:eastAsia="es-ES"/>
        </w:rPr>
        <w:t>Es importante aclarar que la comunicación, no significa solo divulgación o difusión por parte de la Oficina Asesora de Comunicaciones y Cultura Para la Movilidad, es responsabilidad de cada líder</w:t>
      </w:r>
      <w:r w:rsidR="00A23214">
        <w:rPr>
          <w:rFonts w:ascii="Arial" w:eastAsia="Times New Roman" w:hAnsi="Arial" w:cs="Arial"/>
          <w:lang w:val="es-CO" w:eastAsia="es-ES"/>
        </w:rPr>
        <w:t xml:space="preserve">, tanto de los procesos como de los diferentes Sistemas de Gestión implementados en la </w:t>
      </w:r>
      <w:r w:rsidR="007E2351">
        <w:rPr>
          <w:rFonts w:ascii="Arial" w:eastAsia="Times New Roman" w:hAnsi="Arial" w:cs="Arial"/>
          <w:lang w:val="es-CO" w:eastAsia="es-ES"/>
        </w:rPr>
        <w:t>Entidad, gestionar</w:t>
      </w:r>
      <w:r>
        <w:rPr>
          <w:rFonts w:ascii="Arial" w:eastAsia="Times New Roman" w:hAnsi="Arial" w:cs="Arial"/>
          <w:lang w:val="es-CO" w:eastAsia="es-ES"/>
        </w:rPr>
        <w:t xml:space="preserve"> la comunicación</w:t>
      </w:r>
      <w:r w:rsidR="00A91667">
        <w:rPr>
          <w:rFonts w:ascii="Arial" w:eastAsia="Times New Roman" w:hAnsi="Arial" w:cs="Arial"/>
          <w:lang w:val="es-CO" w:eastAsia="es-ES"/>
        </w:rPr>
        <w:t xml:space="preserve"> </w:t>
      </w:r>
      <w:r>
        <w:rPr>
          <w:rFonts w:ascii="Arial" w:eastAsia="Times New Roman" w:hAnsi="Arial" w:cs="Arial"/>
          <w:lang w:val="es-CO" w:eastAsia="es-ES"/>
        </w:rPr>
        <w:t xml:space="preserve">que tiene con sus diferentes </w:t>
      </w:r>
      <w:r w:rsidR="00A91667">
        <w:rPr>
          <w:rFonts w:ascii="Arial" w:eastAsia="Times New Roman" w:hAnsi="Arial" w:cs="Arial"/>
          <w:lang w:val="es-CO" w:eastAsia="es-ES"/>
        </w:rPr>
        <w:t>proveedores,</w:t>
      </w:r>
      <w:r>
        <w:rPr>
          <w:rFonts w:ascii="Arial" w:eastAsia="Times New Roman" w:hAnsi="Arial" w:cs="Arial"/>
          <w:lang w:val="es-CO" w:eastAsia="es-ES"/>
        </w:rPr>
        <w:t xml:space="preserve"> así como con su</w:t>
      </w:r>
      <w:r w:rsidR="007E5FE1">
        <w:rPr>
          <w:rFonts w:ascii="Arial" w:eastAsia="Times New Roman" w:hAnsi="Arial" w:cs="Arial"/>
          <w:lang w:val="es-CO" w:eastAsia="es-ES"/>
        </w:rPr>
        <w:t>s</w:t>
      </w:r>
      <w:r>
        <w:rPr>
          <w:rFonts w:ascii="Arial" w:eastAsia="Times New Roman" w:hAnsi="Arial" w:cs="Arial"/>
          <w:lang w:val="es-CO" w:eastAsia="es-ES"/>
        </w:rPr>
        <w:t xml:space="preserve"> usuarios</w:t>
      </w:r>
      <w:r w:rsidR="00950CF7">
        <w:rPr>
          <w:rFonts w:ascii="Arial" w:eastAsia="Times New Roman" w:hAnsi="Arial" w:cs="Arial"/>
          <w:lang w:val="es-CO" w:eastAsia="es-ES"/>
        </w:rPr>
        <w:t xml:space="preserve"> y partes interesadas, de manera eficaz, clara y estructurada.</w:t>
      </w:r>
    </w:p>
    <w:p w14:paraId="25B3ED04" w14:textId="3B46A2CF" w:rsidR="00545A9D" w:rsidRDefault="00545A9D" w:rsidP="001C2E7D">
      <w:pPr>
        <w:spacing w:after="0" w:line="240" w:lineRule="auto"/>
        <w:ind w:right="-142"/>
        <w:jc w:val="both"/>
        <w:rPr>
          <w:rFonts w:ascii="Arial" w:eastAsia="Times New Roman" w:hAnsi="Arial" w:cs="Arial"/>
          <w:lang w:val="es-CO" w:eastAsia="es-ES"/>
        </w:rPr>
      </w:pPr>
    </w:p>
    <w:p w14:paraId="01B873BE" w14:textId="77777777" w:rsidR="00545A9D" w:rsidRPr="00545A9D" w:rsidRDefault="00545A9D" w:rsidP="001C2E7D">
      <w:pPr>
        <w:spacing w:after="0" w:line="240" w:lineRule="auto"/>
        <w:ind w:right="-142"/>
        <w:jc w:val="both"/>
        <w:rPr>
          <w:rFonts w:ascii="Arial" w:eastAsia="Times New Roman" w:hAnsi="Arial" w:cs="Arial"/>
          <w:lang w:val="es-CO" w:eastAsia="es-ES"/>
        </w:rPr>
      </w:pPr>
      <w:r w:rsidRPr="00545A9D">
        <w:rPr>
          <w:rFonts w:ascii="Arial" w:eastAsia="Times New Roman" w:hAnsi="Arial" w:cs="Arial"/>
          <w:lang w:val="es-CO" w:eastAsia="es-ES"/>
        </w:rPr>
        <w:t xml:space="preserve">Las generalidades para la comunicación con los usuarios, partes interesadas y proveedores, debe incluir: </w:t>
      </w:r>
    </w:p>
    <w:p w14:paraId="1C3CEF02" w14:textId="77777777" w:rsidR="00545A9D" w:rsidRPr="00545A9D" w:rsidRDefault="00545A9D" w:rsidP="001C2E7D">
      <w:pPr>
        <w:spacing w:after="0" w:line="240" w:lineRule="auto"/>
        <w:ind w:right="-142"/>
        <w:jc w:val="both"/>
        <w:rPr>
          <w:rFonts w:ascii="Arial" w:eastAsia="Times New Roman" w:hAnsi="Arial" w:cs="Arial"/>
          <w:lang w:val="es-CO" w:eastAsia="es-ES"/>
        </w:rPr>
      </w:pPr>
    </w:p>
    <w:p w14:paraId="68A9CEEE" w14:textId="77777777" w:rsidR="00545A9D" w:rsidRPr="00545A9D" w:rsidRDefault="00545A9D" w:rsidP="001C2E7D">
      <w:pPr>
        <w:spacing w:after="0" w:line="240" w:lineRule="auto"/>
        <w:ind w:right="-142"/>
        <w:jc w:val="both"/>
        <w:rPr>
          <w:rFonts w:ascii="Arial" w:eastAsia="Times New Roman" w:hAnsi="Arial" w:cs="Arial"/>
          <w:lang w:val="es-CO" w:eastAsia="es-ES"/>
        </w:rPr>
      </w:pPr>
      <w:r w:rsidRPr="00545A9D">
        <w:rPr>
          <w:rFonts w:ascii="Arial" w:eastAsia="Times New Roman" w:hAnsi="Arial" w:cs="Arial"/>
          <w:lang w:val="es-CO" w:eastAsia="es-ES"/>
        </w:rPr>
        <w:t xml:space="preserve">a) Información completa y adecuada sobre los servicios y trámites y los canales para garantizar la transmisión de esa información, teniendo en cuenta el contexto de la Entidad. </w:t>
      </w:r>
    </w:p>
    <w:p w14:paraId="557481F0" w14:textId="77777777" w:rsidR="00545A9D" w:rsidRPr="00545A9D" w:rsidRDefault="00545A9D" w:rsidP="001C2E7D">
      <w:pPr>
        <w:spacing w:after="0" w:line="240" w:lineRule="auto"/>
        <w:ind w:right="-142"/>
        <w:jc w:val="both"/>
        <w:rPr>
          <w:rFonts w:ascii="Arial" w:eastAsia="Times New Roman" w:hAnsi="Arial" w:cs="Arial"/>
          <w:lang w:val="es-CO" w:eastAsia="es-ES"/>
        </w:rPr>
      </w:pPr>
      <w:r w:rsidRPr="00545A9D">
        <w:rPr>
          <w:rFonts w:ascii="Arial" w:eastAsia="Times New Roman" w:hAnsi="Arial" w:cs="Arial"/>
          <w:lang w:val="es-CO" w:eastAsia="es-ES"/>
        </w:rPr>
        <w:t xml:space="preserve">b) Actividades de comunicación para dar respuesta a las peticiones, quejas, reclamos y solicitudes. Retroalimentación. </w:t>
      </w:r>
    </w:p>
    <w:p w14:paraId="71A9A93A" w14:textId="5D44CE34" w:rsidR="00545A9D" w:rsidRPr="00545A9D" w:rsidRDefault="00545A9D" w:rsidP="001C2E7D">
      <w:pPr>
        <w:spacing w:after="0" w:line="240" w:lineRule="auto"/>
        <w:ind w:right="-142"/>
        <w:jc w:val="both"/>
        <w:rPr>
          <w:rFonts w:ascii="Arial" w:eastAsia="Times New Roman" w:hAnsi="Arial" w:cs="Arial"/>
          <w:lang w:val="es-CO" w:eastAsia="es-ES"/>
        </w:rPr>
      </w:pPr>
      <w:r w:rsidRPr="00545A9D">
        <w:rPr>
          <w:rFonts w:ascii="Arial" w:eastAsia="Times New Roman" w:hAnsi="Arial" w:cs="Arial"/>
          <w:lang w:val="es-CO" w:eastAsia="es-ES"/>
        </w:rPr>
        <w:t xml:space="preserve">c) </w:t>
      </w:r>
      <w:r w:rsidR="00F2126A">
        <w:rPr>
          <w:rFonts w:ascii="Arial" w:eastAsia="Times New Roman" w:hAnsi="Arial" w:cs="Arial"/>
          <w:lang w:val="es-CO" w:eastAsia="es-ES"/>
        </w:rPr>
        <w:t xml:space="preserve">Información </w:t>
      </w:r>
      <w:r w:rsidRPr="00545A9D">
        <w:rPr>
          <w:rFonts w:ascii="Arial" w:eastAsia="Times New Roman" w:hAnsi="Arial" w:cs="Arial"/>
          <w:lang w:val="es-CO" w:eastAsia="es-ES"/>
        </w:rPr>
        <w:t>frente a cualquier incidente que se presente con la propiedad de los usuarios, cuando está bajo el control de la SDM.</w:t>
      </w:r>
    </w:p>
    <w:p w14:paraId="1FE0B55F" w14:textId="3A289A84" w:rsidR="00545A9D" w:rsidRPr="00545A9D" w:rsidRDefault="00F2126A" w:rsidP="001C2E7D">
      <w:pPr>
        <w:spacing w:after="0" w:line="240" w:lineRule="auto"/>
        <w:ind w:right="-142"/>
        <w:jc w:val="both"/>
        <w:rPr>
          <w:rFonts w:ascii="Arial" w:eastAsia="Times New Roman" w:hAnsi="Arial" w:cs="Arial"/>
          <w:lang w:val="es-CO" w:eastAsia="es-ES"/>
        </w:rPr>
      </w:pPr>
      <w:r>
        <w:rPr>
          <w:rFonts w:ascii="Arial" w:eastAsia="Times New Roman" w:hAnsi="Arial" w:cs="Arial"/>
          <w:lang w:val="es-CO" w:eastAsia="es-ES"/>
        </w:rPr>
        <w:t>d) Información</w:t>
      </w:r>
      <w:r w:rsidR="00545A9D" w:rsidRPr="00545A9D">
        <w:rPr>
          <w:rFonts w:ascii="Arial" w:eastAsia="Times New Roman" w:hAnsi="Arial" w:cs="Arial"/>
          <w:lang w:val="es-CO" w:eastAsia="es-ES"/>
        </w:rPr>
        <w:t xml:space="preserve"> frente a protocolos de cómo actuar, en caso de emergencias</w:t>
      </w:r>
      <w:r>
        <w:rPr>
          <w:rFonts w:ascii="Arial" w:eastAsia="Times New Roman" w:hAnsi="Arial" w:cs="Arial"/>
          <w:lang w:val="es-CO" w:eastAsia="es-ES"/>
        </w:rPr>
        <w:t>.</w:t>
      </w:r>
    </w:p>
    <w:p w14:paraId="1FE84670" w14:textId="19E0DA1F" w:rsidR="00950CF7" w:rsidRDefault="00950CF7" w:rsidP="001C2E7D">
      <w:pPr>
        <w:spacing w:after="0" w:line="240" w:lineRule="auto"/>
        <w:ind w:right="-142"/>
        <w:jc w:val="both"/>
        <w:rPr>
          <w:rFonts w:ascii="Arial" w:eastAsia="Times New Roman" w:hAnsi="Arial" w:cs="Arial"/>
          <w:lang w:val="es-CO" w:eastAsia="es-ES"/>
        </w:rPr>
      </w:pPr>
    </w:p>
    <w:p w14:paraId="1F0EFFE2" w14:textId="27497601" w:rsidR="002B646A" w:rsidRDefault="00E51B9F" w:rsidP="001C2E7D">
      <w:pPr>
        <w:pStyle w:val="Default"/>
        <w:jc w:val="both"/>
        <w:rPr>
          <w:sz w:val="22"/>
          <w:szCs w:val="22"/>
        </w:rPr>
      </w:pPr>
      <w:r>
        <w:rPr>
          <w:sz w:val="22"/>
          <w:szCs w:val="22"/>
        </w:rPr>
        <w:t>Por otra parte, l</w:t>
      </w:r>
      <w:r w:rsidR="00950CF7">
        <w:rPr>
          <w:sz w:val="22"/>
          <w:szCs w:val="22"/>
        </w:rPr>
        <w:t xml:space="preserve">a comunicación desde la Alta Dirección hacia los servidores públicos debe </w:t>
      </w:r>
      <w:r w:rsidR="00545A9D">
        <w:rPr>
          <w:sz w:val="22"/>
          <w:szCs w:val="22"/>
        </w:rPr>
        <w:t>contener</w:t>
      </w:r>
      <w:r w:rsidR="00950CF7">
        <w:rPr>
          <w:sz w:val="22"/>
          <w:szCs w:val="22"/>
        </w:rPr>
        <w:t xml:space="preserve"> unas pautas para la implementación de las funciones y tareas, así como los criterios para su valoración. En cuanto a la comunicación entre los diferentes procesos, esta debe mejorar la relación y la fluidez de datos e información y con ello evitar la demora en la definición e implementación de acciones</w:t>
      </w:r>
      <w:r w:rsidR="00950CF7" w:rsidRPr="00950CF7">
        <w:rPr>
          <w:sz w:val="22"/>
          <w:szCs w:val="22"/>
        </w:rPr>
        <w:t xml:space="preserve">. El trabajo en equipo facilita la comunicación entre </w:t>
      </w:r>
      <w:r w:rsidR="00950CF7">
        <w:rPr>
          <w:sz w:val="22"/>
          <w:szCs w:val="22"/>
        </w:rPr>
        <w:t xml:space="preserve">los colaboradores </w:t>
      </w:r>
      <w:r w:rsidR="00950CF7" w:rsidRPr="00950CF7">
        <w:rPr>
          <w:sz w:val="22"/>
          <w:szCs w:val="22"/>
        </w:rPr>
        <w:t>y genera el ambiente propi</w:t>
      </w:r>
      <w:r w:rsidR="00950CF7">
        <w:rPr>
          <w:sz w:val="22"/>
          <w:szCs w:val="22"/>
        </w:rPr>
        <w:t>cio para el cumplimiento de las metas.</w:t>
      </w:r>
    </w:p>
    <w:p w14:paraId="4840CDA5" w14:textId="791DFF24" w:rsidR="00A23214" w:rsidRDefault="00A23214" w:rsidP="001C2E7D">
      <w:pPr>
        <w:pStyle w:val="Default"/>
        <w:jc w:val="both"/>
        <w:rPr>
          <w:sz w:val="22"/>
          <w:szCs w:val="22"/>
        </w:rPr>
      </w:pPr>
    </w:p>
    <w:p w14:paraId="2904F5CE" w14:textId="141F1FF1" w:rsidR="00A23214" w:rsidRDefault="00A23214" w:rsidP="00A23214">
      <w:pPr>
        <w:pStyle w:val="Default"/>
        <w:jc w:val="both"/>
        <w:rPr>
          <w:sz w:val="22"/>
          <w:szCs w:val="22"/>
        </w:rPr>
      </w:pPr>
      <w:r>
        <w:rPr>
          <w:sz w:val="22"/>
          <w:szCs w:val="22"/>
        </w:rPr>
        <w:t>Frente al Sistema Integrado de Gestión, se definen las siguientes responsabilidades</w:t>
      </w:r>
    </w:p>
    <w:p w14:paraId="23C9B239" w14:textId="0BC70136" w:rsidR="00A23214" w:rsidRDefault="00A23214" w:rsidP="00A23214">
      <w:pPr>
        <w:pStyle w:val="Default"/>
        <w:jc w:val="both"/>
        <w:rPr>
          <w:sz w:val="22"/>
          <w:szCs w:val="22"/>
        </w:rPr>
      </w:pPr>
    </w:p>
    <w:p w14:paraId="6D9CE11D" w14:textId="2A115E1D" w:rsidR="00A23214" w:rsidRDefault="00A23214" w:rsidP="00A23214">
      <w:pPr>
        <w:pStyle w:val="Prrafodelista"/>
        <w:numPr>
          <w:ilvl w:val="0"/>
          <w:numId w:val="26"/>
        </w:numPr>
        <w:rPr>
          <w:rFonts w:ascii="Arial" w:hAnsi="Arial" w:cs="Arial"/>
          <w:b/>
          <w:bCs/>
          <w:color w:val="000000"/>
          <w:lang w:val="es-MX" w:eastAsia="es-MX"/>
        </w:rPr>
      </w:pPr>
      <w:r w:rsidRPr="00BB177A">
        <w:rPr>
          <w:rFonts w:ascii="Arial" w:hAnsi="Arial" w:cs="Arial"/>
          <w:b/>
          <w:bCs/>
          <w:color w:val="000000"/>
          <w:lang w:val="es-MX" w:eastAsia="es-MX"/>
        </w:rPr>
        <w:t xml:space="preserve">Líderes de procesos y/o </w:t>
      </w:r>
      <w:r w:rsidR="00BB177A" w:rsidRPr="00BB177A">
        <w:rPr>
          <w:rFonts w:ascii="Arial" w:hAnsi="Arial" w:cs="Arial"/>
          <w:b/>
          <w:bCs/>
          <w:color w:val="000000"/>
          <w:lang w:val="es-MX" w:eastAsia="es-MX"/>
        </w:rPr>
        <w:t>S</w:t>
      </w:r>
      <w:r w:rsidRPr="00BB177A">
        <w:rPr>
          <w:rFonts w:ascii="Arial" w:hAnsi="Arial" w:cs="Arial"/>
          <w:b/>
          <w:bCs/>
          <w:color w:val="000000"/>
          <w:lang w:val="es-MX" w:eastAsia="es-MX"/>
        </w:rPr>
        <w:t xml:space="preserve">istemas de </w:t>
      </w:r>
      <w:r w:rsidR="00BB177A" w:rsidRPr="00BB177A">
        <w:rPr>
          <w:rFonts w:ascii="Arial" w:hAnsi="Arial" w:cs="Arial"/>
          <w:b/>
          <w:bCs/>
          <w:color w:val="000000"/>
          <w:lang w:val="es-MX" w:eastAsia="es-MX"/>
        </w:rPr>
        <w:t>G</w:t>
      </w:r>
      <w:r w:rsidRPr="00BB177A">
        <w:rPr>
          <w:rFonts w:ascii="Arial" w:hAnsi="Arial" w:cs="Arial"/>
          <w:b/>
          <w:bCs/>
          <w:color w:val="000000"/>
          <w:lang w:val="es-MX" w:eastAsia="es-MX"/>
        </w:rPr>
        <w:t>estión</w:t>
      </w:r>
    </w:p>
    <w:p w14:paraId="653160DA" w14:textId="5A1BEC28" w:rsidR="004008E7" w:rsidRDefault="00BB177A" w:rsidP="004008E7">
      <w:pPr>
        <w:pStyle w:val="Default"/>
        <w:numPr>
          <w:ilvl w:val="0"/>
          <w:numId w:val="27"/>
        </w:numPr>
        <w:spacing w:after="120"/>
        <w:ind w:left="1077" w:hanging="357"/>
        <w:jc w:val="both"/>
        <w:rPr>
          <w:sz w:val="22"/>
          <w:szCs w:val="22"/>
        </w:rPr>
      </w:pPr>
      <w:r>
        <w:rPr>
          <w:sz w:val="22"/>
          <w:szCs w:val="22"/>
        </w:rPr>
        <w:t>Presentar cronograma de las acciones a socializar para la correspondiente consolidación por parte de la Oficina Asesora de Planeación Institucional</w:t>
      </w:r>
      <w:r w:rsidR="00D87DF5">
        <w:rPr>
          <w:sz w:val="22"/>
          <w:szCs w:val="22"/>
        </w:rPr>
        <w:t>,</w:t>
      </w:r>
      <w:r>
        <w:rPr>
          <w:sz w:val="22"/>
          <w:szCs w:val="22"/>
        </w:rPr>
        <w:t xml:space="preserve"> antes </w:t>
      </w:r>
      <w:r w:rsidR="00C92F23">
        <w:rPr>
          <w:sz w:val="22"/>
          <w:szCs w:val="22"/>
        </w:rPr>
        <w:t>del 31</w:t>
      </w:r>
      <w:r w:rsidR="007E229F">
        <w:rPr>
          <w:sz w:val="22"/>
          <w:szCs w:val="22"/>
        </w:rPr>
        <w:t xml:space="preserve"> de enero de cada vigencia. </w:t>
      </w:r>
    </w:p>
    <w:p w14:paraId="46028C3B" w14:textId="210445F7" w:rsidR="004008E7" w:rsidRPr="004008E7" w:rsidRDefault="004008E7" w:rsidP="00BB177A">
      <w:pPr>
        <w:pStyle w:val="Default"/>
        <w:numPr>
          <w:ilvl w:val="0"/>
          <w:numId w:val="27"/>
        </w:numPr>
        <w:spacing w:after="120"/>
        <w:ind w:left="1077" w:hanging="357"/>
        <w:jc w:val="both"/>
        <w:rPr>
          <w:sz w:val="22"/>
          <w:szCs w:val="22"/>
        </w:rPr>
      </w:pPr>
      <w:r>
        <w:rPr>
          <w:sz w:val="22"/>
          <w:szCs w:val="22"/>
        </w:rPr>
        <w:t xml:space="preserve">Remitir a la Oficina Asesora de Comunicaciones y Cultura para la movilidad, los contenidos técnicos dentro de los tiempos dado para ello y que se encuentran descritos en el Manual de Comunicaciones y Cultura para la Movilidad. </w:t>
      </w:r>
    </w:p>
    <w:p w14:paraId="3B4A076D" w14:textId="045B84CE" w:rsidR="00BB177A" w:rsidRDefault="00BB177A" w:rsidP="00BB177A">
      <w:pPr>
        <w:pStyle w:val="Default"/>
        <w:numPr>
          <w:ilvl w:val="0"/>
          <w:numId w:val="27"/>
        </w:numPr>
        <w:spacing w:after="120"/>
        <w:ind w:left="1077" w:hanging="357"/>
        <w:jc w:val="both"/>
        <w:rPr>
          <w:sz w:val="22"/>
          <w:szCs w:val="22"/>
        </w:rPr>
      </w:pPr>
      <w:r>
        <w:rPr>
          <w:sz w:val="22"/>
          <w:szCs w:val="22"/>
        </w:rPr>
        <w:t>Revisar y a</w:t>
      </w:r>
      <w:r w:rsidRPr="00BB177A">
        <w:rPr>
          <w:sz w:val="22"/>
          <w:szCs w:val="22"/>
        </w:rPr>
        <w:t xml:space="preserve">probar el contenido y el diseño de las piezas comunicativas elaboradas por la OACCM </w:t>
      </w:r>
      <w:r>
        <w:rPr>
          <w:sz w:val="22"/>
          <w:szCs w:val="22"/>
        </w:rPr>
        <w:t>para la socialización del sistema de gestión.</w:t>
      </w:r>
    </w:p>
    <w:p w14:paraId="759707C5" w14:textId="01911FEA" w:rsidR="00BB177A" w:rsidRDefault="00D87DF5" w:rsidP="00BB177A">
      <w:pPr>
        <w:pStyle w:val="Default"/>
        <w:numPr>
          <w:ilvl w:val="0"/>
          <w:numId w:val="27"/>
        </w:numPr>
        <w:spacing w:after="120"/>
        <w:ind w:left="1077" w:hanging="357"/>
        <w:jc w:val="both"/>
        <w:rPr>
          <w:sz w:val="22"/>
          <w:szCs w:val="22"/>
        </w:rPr>
      </w:pPr>
      <w:r>
        <w:rPr>
          <w:sz w:val="22"/>
          <w:szCs w:val="22"/>
        </w:rPr>
        <w:t>Realizar</w:t>
      </w:r>
      <w:r w:rsidR="00C92F23">
        <w:rPr>
          <w:sz w:val="22"/>
          <w:szCs w:val="22"/>
        </w:rPr>
        <w:t xml:space="preserve"> el seguimiento </w:t>
      </w:r>
      <w:r>
        <w:rPr>
          <w:sz w:val="22"/>
          <w:szCs w:val="22"/>
        </w:rPr>
        <w:t xml:space="preserve">al cumplimiento del </w:t>
      </w:r>
      <w:r w:rsidR="004008E7">
        <w:rPr>
          <w:sz w:val="22"/>
          <w:szCs w:val="22"/>
        </w:rPr>
        <w:t>cronograma propuesto</w:t>
      </w:r>
      <w:r>
        <w:rPr>
          <w:sz w:val="22"/>
          <w:szCs w:val="22"/>
        </w:rPr>
        <w:t xml:space="preserve"> en cada vigencia.</w:t>
      </w:r>
    </w:p>
    <w:p w14:paraId="79FC8CF4" w14:textId="33412FE1" w:rsidR="00D87DF5" w:rsidRDefault="00D87DF5" w:rsidP="00BB177A">
      <w:pPr>
        <w:pStyle w:val="Default"/>
        <w:numPr>
          <w:ilvl w:val="0"/>
          <w:numId w:val="27"/>
        </w:numPr>
        <w:spacing w:after="120"/>
        <w:ind w:left="1077" w:hanging="357"/>
        <w:jc w:val="both"/>
        <w:rPr>
          <w:sz w:val="22"/>
          <w:szCs w:val="22"/>
        </w:rPr>
      </w:pPr>
      <w:r>
        <w:rPr>
          <w:sz w:val="22"/>
          <w:szCs w:val="22"/>
        </w:rPr>
        <w:t>Realizar la medición semestral sobre el impacto de la socialización de los temas referentes a cada sistema de gestión implementado</w:t>
      </w:r>
      <w:r w:rsidR="004E73E2">
        <w:rPr>
          <w:sz w:val="22"/>
          <w:szCs w:val="22"/>
        </w:rPr>
        <w:t xml:space="preserve"> </w:t>
      </w:r>
      <w:r w:rsidR="007E2351">
        <w:rPr>
          <w:sz w:val="22"/>
          <w:szCs w:val="22"/>
        </w:rPr>
        <w:t>de acuerdo con el indicador establecido.</w:t>
      </w:r>
    </w:p>
    <w:p w14:paraId="358E7E27" w14:textId="77777777" w:rsidR="00D87DF5" w:rsidRDefault="00D87DF5" w:rsidP="00D87DF5">
      <w:pPr>
        <w:pStyle w:val="Prrafodelista"/>
        <w:rPr>
          <w:rFonts w:ascii="Arial" w:hAnsi="Arial" w:cs="Arial"/>
          <w:b/>
          <w:bCs/>
          <w:color w:val="000000"/>
          <w:lang w:val="es-MX" w:eastAsia="es-MX"/>
        </w:rPr>
      </w:pPr>
    </w:p>
    <w:p w14:paraId="26965CCF" w14:textId="0761C7A3" w:rsidR="00A23214" w:rsidRPr="00E80805" w:rsidRDefault="00A23214" w:rsidP="00E80805">
      <w:pPr>
        <w:pStyle w:val="Prrafodelista"/>
        <w:numPr>
          <w:ilvl w:val="0"/>
          <w:numId w:val="26"/>
        </w:numPr>
        <w:rPr>
          <w:rFonts w:ascii="Arial" w:hAnsi="Arial" w:cs="Arial"/>
          <w:b/>
          <w:bCs/>
          <w:color w:val="000000"/>
          <w:lang w:val="es-MX" w:eastAsia="es-MX"/>
        </w:rPr>
      </w:pPr>
      <w:r w:rsidRPr="00BB177A">
        <w:rPr>
          <w:rFonts w:ascii="Arial" w:hAnsi="Arial" w:cs="Arial"/>
          <w:b/>
          <w:bCs/>
          <w:color w:val="000000"/>
          <w:lang w:val="es-MX" w:eastAsia="es-MX"/>
        </w:rPr>
        <w:t>Oficina Asesora de Comunicaciones y Cultura para la Movilidad (OACCM)</w:t>
      </w:r>
    </w:p>
    <w:p w14:paraId="56C22051" w14:textId="77777777" w:rsidR="00A23214" w:rsidRPr="00083E01" w:rsidRDefault="00A23214" w:rsidP="00BB177A">
      <w:pPr>
        <w:pStyle w:val="Default"/>
        <w:numPr>
          <w:ilvl w:val="0"/>
          <w:numId w:val="27"/>
        </w:numPr>
        <w:spacing w:after="120"/>
        <w:ind w:left="1077" w:hanging="357"/>
        <w:jc w:val="both"/>
        <w:rPr>
          <w:sz w:val="22"/>
          <w:szCs w:val="22"/>
        </w:rPr>
      </w:pPr>
      <w:r w:rsidRPr="00083E01">
        <w:rPr>
          <w:sz w:val="22"/>
          <w:szCs w:val="22"/>
        </w:rPr>
        <w:t xml:space="preserve">Desarrollar y evaluar el plan estratégico de comunicaciones de la </w:t>
      </w:r>
      <w:r>
        <w:rPr>
          <w:sz w:val="22"/>
          <w:szCs w:val="22"/>
        </w:rPr>
        <w:t>S</w:t>
      </w:r>
      <w:r w:rsidRPr="00083E01">
        <w:rPr>
          <w:sz w:val="22"/>
          <w:szCs w:val="22"/>
        </w:rPr>
        <w:t>DM, en coordinación con las demás áreas de la Secretaría Distrital de Movilidad.</w:t>
      </w:r>
    </w:p>
    <w:p w14:paraId="79AA0107" w14:textId="1B65D818" w:rsidR="00A23214" w:rsidRDefault="00A23214" w:rsidP="00BB177A">
      <w:pPr>
        <w:pStyle w:val="Default"/>
        <w:numPr>
          <w:ilvl w:val="0"/>
          <w:numId w:val="27"/>
        </w:numPr>
        <w:spacing w:after="120"/>
        <w:ind w:left="1077" w:hanging="357"/>
        <w:jc w:val="both"/>
        <w:rPr>
          <w:sz w:val="22"/>
          <w:szCs w:val="22"/>
        </w:rPr>
      </w:pPr>
      <w:r w:rsidRPr="00083E01">
        <w:rPr>
          <w:sz w:val="22"/>
          <w:szCs w:val="22"/>
        </w:rPr>
        <w:t>Atender las solicitudes de las dependencias de la SDM frente a las necesidades de comunicación.</w:t>
      </w:r>
    </w:p>
    <w:p w14:paraId="09F652AC" w14:textId="0FA240D8" w:rsidR="00A23214" w:rsidRDefault="00BB177A" w:rsidP="00BB177A">
      <w:pPr>
        <w:pStyle w:val="Default"/>
        <w:numPr>
          <w:ilvl w:val="0"/>
          <w:numId w:val="27"/>
        </w:numPr>
        <w:spacing w:after="120"/>
        <w:ind w:left="1077" w:hanging="357"/>
        <w:jc w:val="both"/>
        <w:rPr>
          <w:sz w:val="22"/>
          <w:szCs w:val="22"/>
        </w:rPr>
      </w:pPr>
      <w:r>
        <w:rPr>
          <w:sz w:val="22"/>
          <w:szCs w:val="22"/>
        </w:rPr>
        <w:t>O</w:t>
      </w:r>
      <w:r w:rsidR="00A23214" w:rsidRPr="00AF5856">
        <w:rPr>
          <w:sz w:val="22"/>
          <w:szCs w:val="22"/>
        </w:rPr>
        <w:t xml:space="preserve">rientar la línea </w:t>
      </w:r>
      <w:r w:rsidR="007E229F">
        <w:rPr>
          <w:sz w:val="22"/>
          <w:szCs w:val="22"/>
        </w:rPr>
        <w:t xml:space="preserve">de </w:t>
      </w:r>
      <w:r w:rsidR="00A23214" w:rsidRPr="00AF5856">
        <w:rPr>
          <w:sz w:val="22"/>
          <w:szCs w:val="22"/>
        </w:rPr>
        <w:t>estilo,</w:t>
      </w:r>
      <w:r w:rsidR="00A23214" w:rsidRPr="00AF5856">
        <w:t xml:space="preserve"> </w:t>
      </w:r>
      <w:r w:rsidR="00A23214" w:rsidRPr="00AF5856">
        <w:rPr>
          <w:sz w:val="22"/>
          <w:szCs w:val="22"/>
        </w:rPr>
        <w:t>contenido, canales de comunicación y estrategia</w:t>
      </w:r>
      <w:r w:rsidR="00A23214" w:rsidRPr="00AF5856">
        <w:t xml:space="preserve"> </w:t>
      </w:r>
      <w:r w:rsidR="00A23214" w:rsidRPr="00AF5856">
        <w:rPr>
          <w:sz w:val="22"/>
          <w:szCs w:val="22"/>
        </w:rPr>
        <w:t>de difusión.</w:t>
      </w:r>
    </w:p>
    <w:p w14:paraId="082C1064" w14:textId="77777777" w:rsidR="00A23214" w:rsidRDefault="00A23214" w:rsidP="00BB177A">
      <w:pPr>
        <w:pStyle w:val="Default"/>
        <w:numPr>
          <w:ilvl w:val="0"/>
          <w:numId w:val="27"/>
        </w:numPr>
        <w:spacing w:after="120"/>
        <w:ind w:left="1077" w:hanging="357"/>
        <w:jc w:val="both"/>
        <w:rPr>
          <w:sz w:val="22"/>
          <w:szCs w:val="22"/>
        </w:rPr>
      </w:pPr>
      <w:r w:rsidRPr="00C418B0">
        <w:rPr>
          <w:sz w:val="22"/>
          <w:szCs w:val="22"/>
        </w:rPr>
        <w:t>Retroalimentar el contenido de la información, con el estándar mínimo exigido para su publicación</w:t>
      </w:r>
      <w:r>
        <w:rPr>
          <w:sz w:val="22"/>
          <w:szCs w:val="22"/>
        </w:rPr>
        <w:t>.</w:t>
      </w:r>
    </w:p>
    <w:p w14:paraId="7035AF2E" w14:textId="7ED114CC" w:rsidR="00A23214" w:rsidRDefault="00A23214" w:rsidP="00BB177A">
      <w:pPr>
        <w:pStyle w:val="Default"/>
        <w:numPr>
          <w:ilvl w:val="0"/>
          <w:numId w:val="27"/>
        </w:numPr>
        <w:spacing w:after="120"/>
        <w:ind w:left="1077" w:hanging="357"/>
        <w:jc w:val="both"/>
        <w:rPr>
          <w:sz w:val="22"/>
          <w:szCs w:val="22"/>
        </w:rPr>
      </w:pPr>
      <w:r>
        <w:rPr>
          <w:sz w:val="22"/>
          <w:szCs w:val="22"/>
        </w:rPr>
        <w:t>Publicar</w:t>
      </w:r>
      <w:r w:rsidR="007E229F">
        <w:rPr>
          <w:sz w:val="22"/>
          <w:szCs w:val="22"/>
        </w:rPr>
        <w:t xml:space="preserve"> </w:t>
      </w:r>
      <w:r>
        <w:rPr>
          <w:sz w:val="22"/>
          <w:szCs w:val="22"/>
        </w:rPr>
        <w:t>los contenidos</w:t>
      </w:r>
      <w:r w:rsidR="007E229F">
        <w:rPr>
          <w:sz w:val="22"/>
          <w:szCs w:val="22"/>
        </w:rPr>
        <w:t xml:space="preserve"> de mensajes y piezas gráficas.</w:t>
      </w:r>
    </w:p>
    <w:p w14:paraId="568E7703" w14:textId="77777777" w:rsidR="00A23214" w:rsidRDefault="00A23214" w:rsidP="00A23214">
      <w:pPr>
        <w:pStyle w:val="Default"/>
        <w:ind w:left="360"/>
        <w:jc w:val="both"/>
        <w:rPr>
          <w:sz w:val="22"/>
          <w:szCs w:val="22"/>
        </w:rPr>
      </w:pPr>
    </w:p>
    <w:p w14:paraId="32789F4F" w14:textId="3CB7ACB4" w:rsidR="00A23214" w:rsidRPr="00AF5856" w:rsidRDefault="00A23214" w:rsidP="00A23214">
      <w:pPr>
        <w:pStyle w:val="Default"/>
        <w:ind w:left="360"/>
        <w:jc w:val="both"/>
        <w:rPr>
          <w:sz w:val="22"/>
          <w:szCs w:val="22"/>
        </w:rPr>
      </w:pPr>
      <w:r>
        <w:rPr>
          <w:sz w:val="22"/>
          <w:szCs w:val="22"/>
        </w:rPr>
        <w:t>Nota: Los lineamientos generales frente a todo proce</w:t>
      </w:r>
      <w:r w:rsidR="007E229F">
        <w:rPr>
          <w:sz w:val="22"/>
          <w:szCs w:val="22"/>
        </w:rPr>
        <w:t>dimiento</w:t>
      </w:r>
      <w:r>
        <w:rPr>
          <w:sz w:val="22"/>
          <w:szCs w:val="22"/>
        </w:rPr>
        <w:t xml:space="preserve"> requerido para el diseño e implementación tanto de </w:t>
      </w:r>
      <w:r w:rsidR="004008E7">
        <w:rPr>
          <w:sz w:val="22"/>
          <w:szCs w:val="22"/>
        </w:rPr>
        <w:t xml:space="preserve">las </w:t>
      </w:r>
      <w:r>
        <w:rPr>
          <w:sz w:val="22"/>
          <w:szCs w:val="22"/>
        </w:rPr>
        <w:t>piezas gráficas como de acciones de comunicación, cultura ciudadana y pedagogía se encuentran descritos en el Manual de Comunicacio</w:t>
      </w:r>
      <w:r w:rsidR="004008E7">
        <w:rPr>
          <w:sz w:val="22"/>
          <w:szCs w:val="22"/>
        </w:rPr>
        <w:t xml:space="preserve">nes y Cultura para la Movilidad, publicado en la intranet. </w:t>
      </w:r>
    </w:p>
    <w:p w14:paraId="029142D1" w14:textId="4F53EE77" w:rsidR="002B646A" w:rsidRDefault="002B646A" w:rsidP="00950CF7">
      <w:pPr>
        <w:pStyle w:val="Default"/>
        <w:jc w:val="both"/>
        <w:rPr>
          <w:sz w:val="22"/>
          <w:szCs w:val="22"/>
        </w:rPr>
      </w:pPr>
    </w:p>
    <w:p w14:paraId="7838AA9B" w14:textId="674BFF03" w:rsidR="008132A9" w:rsidRPr="00F766EB" w:rsidRDefault="000C059A" w:rsidP="00F766EB">
      <w:pPr>
        <w:pStyle w:val="Default"/>
        <w:numPr>
          <w:ilvl w:val="0"/>
          <w:numId w:val="11"/>
        </w:numPr>
        <w:outlineLvl w:val="0"/>
        <w:rPr>
          <w:rFonts w:ascii="Calibri" w:hAnsi="Calibri" w:cs="Calibri"/>
          <w:lang w:val="es-CO"/>
        </w:rPr>
      </w:pPr>
      <w:bookmarkStart w:id="1" w:name="_Toc30585597"/>
      <w:r w:rsidRPr="00F766EB">
        <w:rPr>
          <w:b/>
          <w:sz w:val="22"/>
          <w:szCs w:val="22"/>
        </w:rPr>
        <w:t xml:space="preserve">Proyectos </w:t>
      </w:r>
      <w:r w:rsidR="00ED1386" w:rsidRPr="00F766EB">
        <w:rPr>
          <w:b/>
          <w:sz w:val="22"/>
          <w:szCs w:val="22"/>
        </w:rPr>
        <w:t>de Inversión</w:t>
      </w:r>
      <w:bookmarkEnd w:id="1"/>
      <w:r w:rsidR="00911A83" w:rsidRPr="00F766EB">
        <w:rPr>
          <w:b/>
          <w:sz w:val="22"/>
          <w:szCs w:val="22"/>
        </w:rPr>
        <w:t xml:space="preserve"> asociados al desarrollo del Plan </w:t>
      </w:r>
      <w:r w:rsidR="00F766EB" w:rsidRPr="00F766EB">
        <w:rPr>
          <w:b/>
          <w:sz w:val="22"/>
          <w:szCs w:val="22"/>
        </w:rPr>
        <w:t>Estratégico</w:t>
      </w:r>
      <w:r w:rsidR="00911A83" w:rsidRPr="00F766EB">
        <w:rPr>
          <w:b/>
          <w:sz w:val="22"/>
          <w:szCs w:val="22"/>
        </w:rPr>
        <w:t xml:space="preserve"> de Comunicaciones</w:t>
      </w:r>
    </w:p>
    <w:p w14:paraId="425AE21A" w14:textId="77777777" w:rsidR="00456ABE" w:rsidRPr="00F453BB" w:rsidRDefault="00456ABE" w:rsidP="00F453BB">
      <w:pPr>
        <w:spacing w:before="1" w:after="0" w:line="240" w:lineRule="auto"/>
        <w:ind w:right="-142"/>
        <w:jc w:val="both"/>
        <w:rPr>
          <w:rFonts w:ascii="Arial" w:eastAsia="Times New Roman" w:hAnsi="Arial" w:cs="Arial"/>
          <w:b/>
          <w:lang w:val="es-CO" w:eastAsia="es-ES"/>
        </w:rPr>
      </w:pPr>
    </w:p>
    <w:p w14:paraId="2A835FC7" w14:textId="6485642E" w:rsidR="00486658" w:rsidRDefault="00486658" w:rsidP="001C2E7D">
      <w:pPr>
        <w:spacing w:after="0" w:line="240" w:lineRule="auto"/>
        <w:jc w:val="both"/>
        <w:rPr>
          <w:rFonts w:ascii="Arial" w:eastAsia="Arial" w:hAnsi="Arial" w:cs="Arial"/>
          <w:color w:val="000000"/>
        </w:rPr>
      </w:pPr>
      <w:r w:rsidRPr="002037DA">
        <w:rPr>
          <w:rFonts w:ascii="Arial" w:eastAsia="Arial" w:hAnsi="Arial" w:cs="Arial"/>
          <w:color w:val="000000"/>
        </w:rPr>
        <w:t>La gestión pública efectiva hace parte del proceso de fortalecimiento</w:t>
      </w:r>
      <w:r w:rsidRPr="00EE5491">
        <w:rPr>
          <w:rFonts w:ascii="Arial" w:eastAsia="Arial" w:hAnsi="Arial" w:cs="Arial"/>
          <w:color w:val="000000"/>
        </w:rPr>
        <w:t xml:space="preserve"> de la información y la comunicación, a través de la implementación del modelo integrado de gestión pública MIPG, garantizando que los ciudadanos puedan acceder a la información pública y de esta manera conocer las acciones adelantadas a nivel institucional, de allí la obligación de las Entidades a divulgar información sin que medie solicitud alguna por parte de la comunidad, por lo anterior, la información debe estar a disposición de los interesados de manera clara, oportuna y en formatos accesibles.</w:t>
      </w:r>
    </w:p>
    <w:p w14:paraId="6C6136D0" w14:textId="77777777" w:rsidR="007B05AA" w:rsidRPr="00EE5491" w:rsidRDefault="007B05AA" w:rsidP="001C2E7D">
      <w:pPr>
        <w:spacing w:after="0" w:line="240" w:lineRule="auto"/>
        <w:jc w:val="both"/>
        <w:rPr>
          <w:rFonts w:ascii="Arial" w:eastAsia="Arial" w:hAnsi="Arial" w:cs="Arial"/>
          <w:color w:val="000000"/>
        </w:rPr>
      </w:pPr>
    </w:p>
    <w:p w14:paraId="2245EA55" w14:textId="1B1F3986" w:rsidR="00486658" w:rsidRDefault="00486658" w:rsidP="001C2E7D">
      <w:pPr>
        <w:widowControl w:val="0"/>
        <w:tabs>
          <w:tab w:val="left" w:pos="1650"/>
        </w:tabs>
        <w:spacing w:after="0" w:line="240" w:lineRule="auto"/>
        <w:ind w:right="-142"/>
        <w:jc w:val="both"/>
        <w:rPr>
          <w:rFonts w:ascii="Arial" w:eastAsia="Arial" w:hAnsi="Arial" w:cs="Arial"/>
          <w:color w:val="000000"/>
        </w:rPr>
      </w:pPr>
      <w:r w:rsidRPr="00EE5491">
        <w:rPr>
          <w:rFonts w:ascii="Arial" w:eastAsia="Arial" w:hAnsi="Arial" w:cs="Arial"/>
          <w:color w:val="000000"/>
        </w:rPr>
        <w:t>El p</w:t>
      </w:r>
      <w:r>
        <w:rPr>
          <w:rFonts w:ascii="Arial" w:eastAsia="Arial" w:hAnsi="Arial" w:cs="Arial"/>
          <w:color w:val="000000"/>
        </w:rPr>
        <w:t xml:space="preserve">apel de la comunicación en los </w:t>
      </w:r>
      <w:r w:rsidRPr="00EE5491">
        <w:rPr>
          <w:rFonts w:ascii="Arial" w:eastAsia="Arial" w:hAnsi="Arial" w:cs="Arial"/>
          <w:color w:val="000000"/>
        </w:rPr>
        <w:t>programas</w:t>
      </w:r>
      <w:r>
        <w:rPr>
          <w:rFonts w:ascii="Arial" w:eastAsia="Arial" w:hAnsi="Arial" w:cs="Arial"/>
          <w:color w:val="000000"/>
        </w:rPr>
        <w:t xml:space="preserve"> y proyecto de movilidad</w:t>
      </w:r>
      <w:r w:rsidRPr="00EE5491">
        <w:rPr>
          <w:rFonts w:ascii="Arial" w:eastAsia="Arial" w:hAnsi="Arial" w:cs="Arial"/>
          <w:color w:val="000000"/>
        </w:rPr>
        <w:t xml:space="preserve"> es decisivo por su importancia en los procesos de información y participación ciudadana, educación para el cambio, promoción de una movilidad sostenible y segura, ya que solo con una comunicación clara, oportuna, confiable, transparente y solidaria será posible lograr la apropiación por parte de la población capitalina, en los temas referentes a la movilidad. </w:t>
      </w:r>
      <w:r>
        <w:rPr>
          <w:rFonts w:ascii="Arial" w:eastAsia="Arial" w:hAnsi="Arial" w:cs="Arial"/>
          <w:color w:val="000000"/>
        </w:rPr>
        <w:t xml:space="preserve"> </w:t>
      </w:r>
      <w:r w:rsidRPr="00EE5491">
        <w:rPr>
          <w:rFonts w:ascii="Arial" w:eastAsia="Arial" w:hAnsi="Arial" w:cs="Arial"/>
          <w:color w:val="000000"/>
        </w:rPr>
        <w:t>Las interacciones con los ciudadanos ofrecen la oportunidad de fortalecer las comunicaciones contrarrestando la posibilidad de que los mensajes, acciones y percepciones sean tergiversados por carencia o debilidad en los contenidos de la información, falta de oportunidad o claridad y/o confiablidad de ésta.</w:t>
      </w:r>
    </w:p>
    <w:p w14:paraId="17EE9223" w14:textId="77777777" w:rsidR="005E5ED7" w:rsidRDefault="005E5ED7" w:rsidP="001C2E7D">
      <w:pPr>
        <w:widowControl w:val="0"/>
        <w:tabs>
          <w:tab w:val="left" w:pos="1650"/>
        </w:tabs>
        <w:spacing w:after="0" w:line="240" w:lineRule="auto"/>
        <w:ind w:right="-142"/>
        <w:jc w:val="both"/>
        <w:rPr>
          <w:rFonts w:ascii="Arial" w:eastAsia="Arial" w:hAnsi="Arial" w:cs="Arial"/>
          <w:color w:val="000000"/>
        </w:rPr>
      </w:pPr>
    </w:p>
    <w:p w14:paraId="1629044F" w14:textId="0E7464A6" w:rsidR="00486658" w:rsidRPr="00EE5491" w:rsidRDefault="00486658" w:rsidP="001C2E7D">
      <w:pPr>
        <w:widowControl w:val="0"/>
        <w:tabs>
          <w:tab w:val="left" w:pos="1650"/>
        </w:tabs>
        <w:spacing w:after="0" w:line="240" w:lineRule="auto"/>
        <w:ind w:right="-142"/>
        <w:jc w:val="both"/>
        <w:rPr>
          <w:rFonts w:ascii="Arial" w:eastAsia="Arial" w:hAnsi="Arial" w:cs="Arial"/>
          <w:color w:val="000000"/>
        </w:rPr>
      </w:pPr>
      <w:r w:rsidRPr="00EE5491">
        <w:rPr>
          <w:rFonts w:ascii="Arial" w:eastAsia="Arial" w:hAnsi="Arial" w:cs="Arial"/>
          <w:color w:val="000000"/>
        </w:rPr>
        <w:t>Los mensajes emitidos a través de los diferentes canales de comunicación, con los que cuenta la Entidad, le permiten construir con la participación de los usuarios del sistema de movilidad y con sus grupos de interés, conceptos y prácticas alrededor de la cultura ciudadana como parte de lo cotidiano en la ciudad.</w:t>
      </w:r>
    </w:p>
    <w:p w14:paraId="78572AAA" w14:textId="77777777" w:rsidR="005E5ED7" w:rsidRDefault="005E5ED7" w:rsidP="001C2E7D">
      <w:pPr>
        <w:spacing w:after="0" w:line="240" w:lineRule="auto"/>
        <w:jc w:val="both"/>
        <w:rPr>
          <w:rFonts w:ascii="Arial" w:eastAsia="Arial" w:hAnsi="Arial" w:cs="Arial"/>
          <w:color w:val="000000"/>
        </w:rPr>
      </w:pPr>
    </w:p>
    <w:p w14:paraId="640754EC" w14:textId="366914FE" w:rsidR="00486658" w:rsidRDefault="00486658" w:rsidP="001C2E7D">
      <w:pPr>
        <w:spacing w:after="0" w:line="240" w:lineRule="auto"/>
        <w:jc w:val="both"/>
        <w:rPr>
          <w:rFonts w:ascii="Arial" w:eastAsia="Arial" w:hAnsi="Arial" w:cs="Arial"/>
          <w:color w:val="000000"/>
        </w:rPr>
      </w:pPr>
      <w:r w:rsidRPr="00EE5491">
        <w:rPr>
          <w:rFonts w:ascii="Arial" w:eastAsia="Arial" w:hAnsi="Arial" w:cs="Arial"/>
          <w:color w:val="000000"/>
        </w:rPr>
        <w:lastRenderedPageBreak/>
        <w:t xml:space="preserve">La cercanía con el ciudadano que tiene la Secretaría Distrital de Movilidad, a través de su presencia en medios digitales, redes sociales, sitio web, línea telefónica de atención al usuario y la existencia de otros canales, permite el acceso fácil a la información pública, a esto se suma la gestión en comunicación interna y externa que hace la Secretaría Distrital de Movilidad para que sus funcionarios y la ciudad estén informados de los principales programas, proyectos y actividades. </w:t>
      </w:r>
    </w:p>
    <w:p w14:paraId="574F23AC" w14:textId="77777777" w:rsidR="005E5ED7" w:rsidRDefault="005E5ED7" w:rsidP="001C2E7D">
      <w:pPr>
        <w:spacing w:after="0" w:line="240" w:lineRule="auto"/>
        <w:jc w:val="both"/>
        <w:rPr>
          <w:rFonts w:ascii="Arial" w:eastAsia="Arial" w:hAnsi="Arial" w:cs="Arial"/>
          <w:color w:val="000000"/>
        </w:rPr>
      </w:pPr>
    </w:p>
    <w:p w14:paraId="380D23CD" w14:textId="430CA628" w:rsidR="00486658" w:rsidRDefault="00486658" w:rsidP="001C2E7D">
      <w:pPr>
        <w:spacing w:after="0" w:line="240" w:lineRule="auto"/>
        <w:jc w:val="both"/>
        <w:rPr>
          <w:rFonts w:ascii="Arial" w:eastAsia="Arial" w:hAnsi="Arial" w:cs="Arial"/>
          <w:color w:val="000000"/>
        </w:rPr>
      </w:pPr>
      <w:r>
        <w:rPr>
          <w:rFonts w:ascii="Arial" w:eastAsia="Arial" w:hAnsi="Arial" w:cs="Arial"/>
          <w:color w:val="000000"/>
        </w:rPr>
        <w:t>Ahora bien, para fortalecer la comunicación intensificada se debe tener claro que, l</w:t>
      </w:r>
      <w:r w:rsidRPr="00EE5491">
        <w:rPr>
          <w:rFonts w:ascii="Arial" w:eastAsia="Arial" w:hAnsi="Arial" w:cs="Arial"/>
          <w:color w:val="000000"/>
        </w:rPr>
        <w:t>a cultura para la movilidad hace referencia al respeto y convivencia de todos los actores viales que, de una u otra forma utilizan las vías públicas y, para promover comportamientos seguros, se deben coordinar proyectos de transformación cultural con la participación e inclusión de los elementos de control y de componente técnico tanto al interior de la Entidad como a nivel interinstitucional</w:t>
      </w:r>
      <w:r w:rsidRPr="00EE5491">
        <w:rPr>
          <w:color w:val="000000"/>
        </w:rPr>
        <w:t xml:space="preserve">   </w:t>
      </w:r>
      <w:r w:rsidRPr="00EE5491">
        <w:rPr>
          <w:rFonts w:ascii="Arial" w:eastAsia="Arial" w:hAnsi="Arial" w:cs="Arial"/>
          <w:color w:val="000000"/>
        </w:rPr>
        <w:t>e intersectorial.</w:t>
      </w:r>
    </w:p>
    <w:p w14:paraId="4C47EC66" w14:textId="77777777" w:rsidR="005E5ED7" w:rsidRDefault="005E5ED7" w:rsidP="001C2E7D">
      <w:pPr>
        <w:spacing w:after="0" w:line="240" w:lineRule="auto"/>
        <w:jc w:val="both"/>
        <w:rPr>
          <w:rFonts w:ascii="Arial" w:eastAsia="Arial" w:hAnsi="Arial" w:cs="Arial"/>
          <w:color w:val="000000"/>
        </w:rPr>
      </w:pPr>
    </w:p>
    <w:p w14:paraId="70CFABBE" w14:textId="121860D8" w:rsidR="00486658" w:rsidRDefault="00486658" w:rsidP="001C2E7D">
      <w:pPr>
        <w:spacing w:after="0" w:line="240" w:lineRule="auto"/>
        <w:jc w:val="both"/>
        <w:rPr>
          <w:rFonts w:ascii="Arial" w:eastAsia="Arial" w:hAnsi="Arial" w:cs="Arial"/>
          <w:color w:val="000000"/>
        </w:rPr>
      </w:pPr>
      <w:r>
        <w:rPr>
          <w:rFonts w:ascii="Arial" w:eastAsia="Arial" w:hAnsi="Arial" w:cs="Arial"/>
          <w:color w:val="000000"/>
        </w:rPr>
        <w:t>Por lo anterior, el proyecto de inversión que sustenta el plan de Comunicaciones es el 7581 “Fortalecimiento</w:t>
      </w:r>
      <w:r w:rsidRPr="00EE5491">
        <w:rPr>
          <w:rFonts w:ascii="Arial" w:eastAsia="Arial" w:hAnsi="Arial" w:cs="Arial"/>
          <w:b/>
          <w:color w:val="000000"/>
        </w:rPr>
        <w:t xml:space="preserve"> </w:t>
      </w:r>
      <w:r w:rsidRPr="00486658">
        <w:rPr>
          <w:rFonts w:ascii="Arial" w:eastAsia="Arial" w:hAnsi="Arial" w:cs="Arial"/>
          <w:color w:val="000000"/>
        </w:rPr>
        <w:t>de la comunicación y la cultura para la movilidad como elementos constructivos y pedagógicos del nuevo contrato social, en Bogotá</w:t>
      </w:r>
    </w:p>
    <w:p w14:paraId="7A69FFE6" w14:textId="77777777" w:rsidR="00E03729" w:rsidRDefault="00E03729" w:rsidP="001C2E7D">
      <w:pPr>
        <w:spacing w:after="0" w:line="240" w:lineRule="auto"/>
        <w:jc w:val="both"/>
        <w:rPr>
          <w:rFonts w:ascii="Arial" w:eastAsia="Arial" w:hAnsi="Arial" w:cs="Arial"/>
          <w:color w:val="000000"/>
        </w:rPr>
      </w:pPr>
    </w:p>
    <w:tbl>
      <w:tblPr>
        <w:tblStyle w:val="Tablaconcuadrcula4-nfasis6"/>
        <w:tblW w:w="0" w:type="auto"/>
        <w:tblLook w:val="04A0" w:firstRow="1" w:lastRow="0" w:firstColumn="1" w:lastColumn="0" w:noHBand="0" w:noVBand="1"/>
      </w:tblPr>
      <w:tblGrid>
        <w:gridCol w:w="1129"/>
        <w:gridCol w:w="2361"/>
        <w:gridCol w:w="1496"/>
        <w:gridCol w:w="1460"/>
        <w:gridCol w:w="1496"/>
        <w:gridCol w:w="886"/>
      </w:tblGrid>
      <w:tr w:rsidR="00E05381" w:rsidRPr="001E338C" w14:paraId="49899C5A" w14:textId="77777777" w:rsidTr="00E03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4E9BE79" w14:textId="77777777" w:rsidR="00E05381" w:rsidRPr="001E338C" w:rsidRDefault="00E05381" w:rsidP="005A3221">
            <w:pPr>
              <w:spacing w:after="0" w:line="240" w:lineRule="auto"/>
              <w:jc w:val="center"/>
              <w:rPr>
                <w:rFonts w:ascii="Arial" w:hAnsi="Arial" w:cs="Arial"/>
                <w:b w:val="0"/>
                <w:sz w:val="20"/>
                <w:szCs w:val="20"/>
              </w:rPr>
            </w:pPr>
            <w:r w:rsidRPr="001E338C">
              <w:rPr>
                <w:rFonts w:ascii="Arial" w:hAnsi="Arial" w:cs="Arial"/>
                <w:sz w:val="20"/>
                <w:szCs w:val="20"/>
              </w:rPr>
              <w:t>Rubro</w:t>
            </w:r>
          </w:p>
        </w:tc>
        <w:tc>
          <w:tcPr>
            <w:tcW w:w="2361" w:type="dxa"/>
          </w:tcPr>
          <w:p w14:paraId="663CD6A3" w14:textId="77777777" w:rsidR="00E05381" w:rsidRPr="001E338C" w:rsidRDefault="00E05381" w:rsidP="005A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E338C">
              <w:rPr>
                <w:rFonts w:ascii="Arial" w:hAnsi="Arial" w:cs="Arial"/>
                <w:sz w:val="20"/>
                <w:szCs w:val="20"/>
              </w:rPr>
              <w:t>Descripción</w:t>
            </w:r>
          </w:p>
        </w:tc>
        <w:tc>
          <w:tcPr>
            <w:tcW w:w="1496" w:type="dxa"/>
          </w:tcPr>
          <w:p w14:paraId="47030B46" w14:textId="77777777" w:rsidR="00E05381" w:rsidRPr="001E338C" w:rsidRDefault="00E05381" w:rsidP="005A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E338C">
              <w:rPr>
                <w:rFonts w:ascii="Arial" w:hAnsi="Arial" w:cs="Arial"/>
                <w:sz w:val="20"/>
                <w:szCs w:val="20"/>
              </w:rPr>
              <w:t>Fuente</w:t>
            </w:r>
          </w:p>
          <w:p w14:paraId="5AD45106" w14:textId="77777777" w:rsidR="00E05381" w:rsidRPr="001E338C" w:rsidRDefault="00E05381" w:rsidP="005A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E338C">
              <w:rPr>
                <w:rFonts w:ascii="Arial" w:hAnsi="Arial" w:cs="Arial"/>
                <w:sz w:val="20"/>
                <w:szCs w:val="20"/>
              </w:rPr>
              <w:t>118-Multas</w:t>
            </w:r>
          </w:p>
        </w:tc>
        <w:tc>
          <w:tcPr>
            <w:tcW w:w="1460" w:type="dxa"/>
          </w:tcPr>
          <w:p w14:paraId="1E352FCB" w14:textId="77777777" w:rsidR="00E05381" w:rsidRPr="001E338C" w:rsidRDefault="00E05381" w:rsidP="005A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E338C">
              <w:rPr>
                <w:rFonts w:ascii="Arial" w:hAnsi="Arial" w:cs="Arial"/>
                <w:sz w:val="20"/>
                <w:szCs w:val="20"/>
              </w:rPr>
              <w:t>Fuente 120 Derechos de Tránsito</w:t>
            </w:r>
          </w:p>
        </w:tc>
        <w:tc>
          <w:tcPr>
            <w:tcW w:w="1496" w:type="dxa"/>
          </w:tcPr>
          <w:p w14:paraId="797745B3" w14:textId="77777777" w:rsidR="00E05381" w:rsidRPr="001E338C" w:rsidRDefault="00E05381" w:rsidP="005A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E338C">
              <w:rPr>
                <w:rFonts w:ascii="Arial" w:hAnsi="Arial" w:cs="Arial"/>
                <w:sz w:val="20"/>
                <w:szCs w:val="20"/>
              </w:rPr>
              <w:t>Total General</w:t>
            </w:r>
          </w:p>
        </w:tc>
        <w:tc>
          <w:tcPr>
            <w:tcW w:w="886" w:type="dxa"/>
          </w:tcPr>
          <w:p w14:paraId="6FB9E4C0" w14:textId="77777777" w:rsidR="00E05381" w:rsidRPr="001E338C" w:rsidRDefault="00E05381" w:rsidP="005A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E338C">
              <w:rPr>
                <w:rFonts w:ascii="Arial" w:hAnsi="Arial" w:cs="Arial"/>
                <w:sz w:val="20"/>
                <w:szCs w:val="20"/>
              </w:rPr>
              <w:t>Total Líneas PAA</w:t>
            </w:r>
          </w:p>
        </w:tc>
      </w:tr>
      <w:tr w:rsidR="00E05381" w:rsidRPr="001E338C" w14:paraId="43C957FC" w14:textId="77777777" w:rsidTr="00E0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2F2F2" w:themeFill="background1" w:themeFillShade="F2"/>
          </w:tcPr>
          <w:p w14:paraId="3F3FF340" w14:textId="77777777" w:rsidR="00E05381" w:rsidRPr="001E338C" w:rsidRDefault="00E05381" w:rsidP="005A3221">
            <w:pPr>
              <w:spacing w:after="0" w:line="240" w:lineRule="auto"/>
              <w:jc w:val="both"/>
              <w:rPr>
                <w:rFonts w:ascii="Arial" w:hAnsi="Arial" w:cs="Arial"/>
                <w:sz w:val="20"/>
                <w:szCs w:val="20"/>
              </w:rPr>
            </w:pPr>
            <w:r w:rsidRPr="001E338C">
              <w:rPr>
                <w:rFonts w:ascii="Arial" w:hAnsi="Arial" w:cs="Arial"/>
                <w:sz w:val="20"/>
                <w:szCs w:val="20"/>
              </w:rPr>
              <w:t>3-3-1-16-4-49-7581</w:t>
            </w:r>
          </w:p>
        </w:tc>
        <w:tc>
          <w:tcPr>
            <w:tcW w:w="2361" w:type="dxa"/>
            <w:shd w:val="clear" w:color="auto" w:fill="F2F2F2" w:themeFill="background1" w:themeFillShade="F2"/>
          </w:tcPr>
          <w:p w14:paraId="1363ADD4" w14:textId="77777777" w:rsidR="00E05381" w:rsidRPr="001E338C" w:rsidRDefault="00E05381"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38C">
              <w:rPr>
                <w:rFonts w:ascii="Arial" w:hAnsi="Arial" w:cs="Arial"/>
                <w:sz w:val="20"/>
                <w:szCs w:val="20"/>
              </w:rPr>
              <w:t>Fortalecimiento de la comunicación y la cultura para la movilidad como elementos constructivos y pedagógicos del nuevo contrato social en Bogotá</w:t>
            </w:r>
          </w:p>
        </w:tc>
        <w:tc>
          <w:tcPr>
            <w:tcW w:w="1496" w:type="dxa"/>
            <w:shd w:val="clear" w:color="auto" w:fill="F2F2F2" w:themeFill="background1" w:themeFillShade="F2"/>
          </w:tcPr>
          <w:p w14:paraId="72104DBE" w14:textId="77777777" w:rsidR="00E05381" w:rsidRPr="001E338C" w:rsidRDefault="00E05381"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38C">
              <w:rPr>
                <w:rFonts w:ascii="Arial" w:hAnsi="Arial" w:cs="Arial"/>
                <w:sz w:val="20"/>
                <w:szCs w:val="20"/>
              </w:rPr>
              <w:t>6.312.564.477</w:t>
            </w:r>
          </w:p>
        </w:tc>
        <w:tc>
          <w:tcPr>
            <w:tcW w:w="1460" w:type="dxa"/>
            <w:shd w:val="clear" w:color="auto" w:fill="F2F2F2" w:themeFill="background1" w:themeFillShade="F2"/>
          </w:tcPr>
          <w:p w14:paraId="768366E9" w14:textId="77777777" w:rsidR="00E05381" w:rsidRPr="001E338C" w:rsidRDefault="00E05381"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38C">
              <w:rPr>
                <w:rFonts w:ascii="Arial" w:hAnsi="Arial" w:cs="Arial"/>
                <w:sz w:val="20"/>
                <w:szCs w:val="20"/>
              </w:rPr>
              <w:t>804.491.875</w:t>
            </w:r>
          </w:p>
        </w:tc>
        <w:tc>
          <w:tcPr>
            <w:tcW w:w="1496" w:type="dxa"/>
            <w:shd w:val="clear" w:color="auto" w:fill="F2F2F2" w:themeFill="background1" w:themeFillShade="F2"/>
          </w:tcPr>
          <w:p w14:paraId="2A0FE046" w14:textId="77777777" w:rsidR="00E05381" w:rsidRPr="001E338C" w:rsidRDefault="00E05381"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38C">
              <w:rPr>
                <w:rFonts w:ascii="Arial" w:hAnsi="Arial" w:cs="Arial"/>
                <w:sz w:val="20"/>
                <w:szCs w:val="20"/>
              </w:rPr>
              <w:t>7.117.056.352</w:t>
            </w:r>
          </w:p>
        </w:tc>
        <w:tc>
          <w:tcPr>
            <w:tcW w:w="886" w:type="dxa"/>
            <w:shd w:val="clear" w:color="auto" w:fill="F2F2F2" w:themeFill="background1" w:themeFillShade="F2"/>
          </w:tcPr>
          <w:p w14:paraId="3E1B9900" w14:textId="77777777" w:rsidR="00E05381" w:rsidRPr="001E338C" w:rsidRDefault="00E05381" w:rsidP="005A32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38C">
              <w:rPr>
                <w:rFonts w:ascii="Arial" w:hAnsi="Arial" w:cs="Arial"/>
                <w:sz w:val="20"/>
                <w:szCs w:val="20"/>
              </w:rPr>
              <w:t>76</w:t>
            </w:r>
          </w:p>
        </w:tc>
      </w:tr>
    </w:tbl>
    <w:p w14:paraId="6F6446DB" w14:textId="77777777" w:rsidR="00E05381" w:rsidRPr="000E27AF" w:rsidRDefault="00E05381" w:rsidP="00E05381">
      <w:pPr>
        <w:spacing w:after="0" w:line="240" w:lineRule="auto"/>
        <w:jc w:val="center"/>
        <w:rPr>
          <w:rFonts w:ascii="Arial" w:hAnsi="Arial" w:cs="Arial"/>
          <w:sz w:val="20"/>
          <w:szCs w:val="20"/>
        </w:rPr>
      </w:pPr>
      <w:r w:rsidRPr="001E338C">
        <w:rPr>
          <w:rFonts w:ascii="Arial" w:hAnsi="Arial" w:cs="Arial"/>
          <w:sz w:val="20"/>
          <w:szCs w:val="20"/>
        </w:rPr>
        <w:t>Fuente: PAA 23 de julio de 2020.</w:t>
      </w:r>
    </w:p>
    <w:p w14:paraId="71838124" w14:textId="5B9B329F" w:rsidR="004150C3" w:rsidRDefault="004150C3" w:rsidP="00DC3C11">
      <w:pPr>
        <w:spacing w:after="0" w:line="240" w:lineRule="auto"/>
        <w:jc w:val="both"/>
        <w:rPr>
          <w:rFonts w:ascii="Arial" w:hAnsi="Arial" w:cs="Arial"/>
        </w:rPr>
      </w:pPr>
    </w:p>
    <w:p w14:paraId="7F54B737" w14:textId="7E44EC27" w:rsidR="00F453BB" w:rsidRDefault="00FE1B58" w:rsidP="001C2E7D">
      <w:pPr>
        <w:spacing w:after="0" w:line="240" w:lineRule="auto"/>
        <w:jc w:val="both"/>
        <w:rPr>
          <w:rFonts w:ascii="Arial" w:hAnsi="Arial" w:cs="Arial"/>
        </w:rPr>
      </w:pPr>
      <w:r>
        <w:rPr>
          <w:rFonts w:ascii="Arial" w:hAnsi="Arial" w:cs="Arial"/>
        </w:rPr>
        <w:t xml:space="preserve">Es importante mencionar que el rubro de la “apropiación vigente” puede </w:t>
      </w:r>
      <w:r w:rsidR="00071C62">
        <w:rPr>
          <w:rFonts w:ascii="Arial" w:hAnsi="Arial" w:cs="Arial"/>
        </w:rPr>
        <w:t xml:space="preserve">varias de acuerdo con las necesidades planteadas </w:t>
      </w:r>
      <w:r w:rsidR="000447E0">
        <w:rPr>
          <w:rFonts w:ascii="Arial" w:hAnsi="Arial" w:cs="Arial"/>
        </w:rPr>
        <w:t>por la Administración Distrital.</w:t>
      </w:r>
    </w:p>
    <w:p w14:paraId="352491F9" w14:textId="5700D665" w:rsidR="005E5ED7" w:rsidRDefault="005E5ED7" w:rsidP="001C2E7D">
      <w:pPr>
        <w:spacing w:after="0" w:line="240" w:lineRule="auto"/>
        <w:jc w:val="both"/>
        <w:rPr>
          <w:rFonts w:ascii="Arial" w:hAnsi="Arial" w:cs="Arial"/>
        </w:rPr>
      </w:pPr>
    </w:p>
    <w:p w14:paraId="562DD1D5" w14:textId="77777777" w:rsidR="005E5ED7" w:rsidRDefault="005E5ED7" w:rsidP="001C2E7D">
      <w:pPr>
        <w:spacing w:after="0" w:line="240" w:lineRule="auto"/>
        <w:jc w:val="both"/>
        <w:rPr>
          <w:rFonts w:ascii="Arial" w:hAnsi="Arial" w:cs="Arial"/>
        </w:rPr>
      </w:pPr>
    </w:p>
    <w:p w14:paraId="5B404CB4" w14:textId="536117DE" w:rsidR="007F0CF7" w:rsidRPr="00F766EB" w:rsidRDefault="00F453BB" w:rsidP="001C2E7D">
      <w:pPr>
        <w:pStyle w:val="Ttulo1"/>
        <w:keepNext w:val="0"/>
        <w:keepLines w:val="0"/>
        <w:numPr>
          <w:ilvl w:val="0"/>
          <w:numId w:val="11"/>
        </w:numPr>
        <w:spacing w:before="0" w:line="240" w:lineRule="auto"/>
        <w:ind w:left="0" w:firstLine="0"/>
        <w:jc w:val="both"/>
        <w:rPr>
          <w:rFonts w:ascii="Arial" w:eastAsia="Times New Roman" w:hAnsi="Arial" w:cs="Arial"/>
          <w:sz w:val="22"/>
          <w:szCs w:val="22"/>
          <w:lang w:val="es-CO" w:eastAsia="es-ES"/>
        </w:rPr>
      </w:pPr>
      <w:bookmarkStart w:id="2" w:name="_Toc30585598"/>
      <w:r w:rsidRPr="00F766EB">
        <w:rPr>
          <w:rFonts w:ascii="Arial" w:eastAsia="Times New Roman" w:hAnsi="Arial" w:cs="Arial"/>
          <w:sz w:val="22"/>
          <w:szCs w:val="22"/>
          <w:lang w:val="es-CO" w:eastAsia="es-ES"/>
        </w:rPr>
        <w:t>Metas</w:t>
      </w:r>
      <w:r w:rsidR="007F0CF7" w:rsidRPr="00F766EB">
        <w:rPr>
          <w:rFonts w:ascii="Arial" w:eastAsia="Times New Roman" w:hAnsi="Arial" w:cs="Arial"/>
          <w:sz w:val="22"/>
          <w:szCs w:val="22"/>
          <w:lang w:val="es-CO" w:eastAsia="es-ES"/>
        </w:rPr>
        <w:t xml:space="preserve"> 2020</w:t>
      </w:r>
      <w:bookmarkEnd w:id="2"/>
    </w:p>
    <w:p w14:paraId="3FF60607" w14:textId="497A7F38" w:rsidR="007F0CF7" w:rsidRDefault="007F0CF7" w:rsidP="001C2E7D">
      <w:pPr>
        <w:spacing w:after="0" w:line="240" w:lineRule="auto"/>
        <w:jc w:val="both"/>
        <w:rPr>
          <w:rFonts w:ascii="Arial" w:eastAsia="Times New Roman" w:hAnsi="Arial" w:cs="Arial"/>
          <w:b/>
          <w:color w:val="222222"/>
          <w:sz w:val="24"/>
          <w:szCs w:val="24"/>
          <w:lang w:eastAsia="es-CO"/>
        </w:rPr>
      </w:pPr>
    </w:p>
    <w:p w14:paraId="4480FC82" w14:textId="77777777" w:rsidR="00B33A7F" w:rsidRPr="00B33A7F" w:rsidRDefault="00B33A7F" w:rsidP="001C2E7D">
      <w:pPr>
        <w:spacing w:after="0" w:line="240" w:lineRule="auto"/>
        <w:jc w:val="both"/>
        <w:rPr>
          <w:rFonts w:ascii="Arial" w:eastAsia="Times New Roman" w:hAnsi="Arial" w:cs="Arial"/>
          <w:color w:val="222222"/>
          <w:lang w:eastAsia="es-CO"/>
        </w:rPr>
      </w:pPr>
      <w:r w:rsidRPr="00B33A7F">
        <w:rPr>
          <w:rFonts w:ascii="Arial" w:eastAsia="Times New Roman" w:hAnsi="Arial" w:cs="Arial"/>
          <w:color w:val="222222"/>
          <w:lang w:eastAsia="es-CO"/>
        </w:rPr>
        <w:t>Con base en las acciones a desarrollar se han definido las siguientes metas, el cual se realizará por medio del Plan Operativo Anual POA con inversión y sin inversión.</w:t>
      </w:r>
    </w:p>
    <w:p w14:paraId="4434942C" w14:textId="7DFCB894" w:rsidR="00B33A7F" w:rsidRDefault="00B33A7F" w:rsidP="007F0CF7">
      <w:pPr>
        <w:autoSpaceDE w:val="0"/>
        <w:autoSpaceDN w:val="0"/>
        <w:adjustRightInd w:val="0"/>
        <w:spacing w:after="0" w:line="240" w:lineRule="auto"/>
        <w:jc w:val="both"/>
        <w:rPr>
          <w:rFonts w:ascii="Arial" w:eastAsia="Times New Roman" w:hAnsi="Arial" w:cs="Arial"/>
          <w:b/>
          <w:color w:val="222222"/>
          <w:sz w:val="24"/>
          <w:szCs w:val="24"/>
          <w:lang w:eastAsia="es-CO"/>
        </w:rPr>
      </w:pPr>
    </w:p>
    <w:tbl>
      <w:tblPr>
        <w:tblStyle w:val="Tablaconcuadrcula4-nfasis6"/>
        <w:tblW w:w="10349" w:type="dxa"/>
        <w:tblInd w:w="-856" w:type="dxa"/>
        <w:tblLayout w:type="fixed"/>
        <w:tblLook w:val="04A0" w:firstRow="1" w:lastRow="0" w:firstColumn="1" w:lastColumn="0" w:noHBand="0" w:noVBand="1"/>
      </w:tblPr>
      <w:tblGrid>
        <w:gridCol w:w="1418"/>
        <w:gridCol w:w="1418"/>
        <w:gridCol w:w="1134"/>
        <w:gridCol w:w="1559"/>
        <w:gridCol w:w="1276"/>
        <w:gridCol w:w="1134"/>
        <w:gridCol w:w="992"/>
        <w:gridCol w:w="1418"/>
      </w:tblGrid>
      <w:tr w:rsidR="0062062D" w:rsidRPr="005A0332" w14:paraId="5A19B694" w14:textId="1275BFCC" w:rsidTr="008C64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31C9319" w14:textId="5F38D42E" w:rsidR="0062062D" w:rsidRPr="005A0332" w:rsidRDefault="0062062D" w:rsidP="0062062D">
            <w:pPr>
              <w:autoSpaceDE w:val="0"/>
              <w:autoSpaceDN w:val="0"/>
              <w:adjustRightInd w:val="0"/>
              <w:spacing w:after="0" w:line="240" w:lineRule="auto"/>
              <w:jc w:val="center"/>
              <w:rPr>
                <w:rFonts w:ascii="Arial" w:eastAsia="Times New Roman" w:hAnsi="Arial" w:cs="Arial"/>
                <w:b w:val="0"/>
                <w:sz w:val="16"/>
                <w:szCs w:val="16"/>
                <w:lang w:eastAsia="es-CO"/>
              </w:rPr>
            </w:pPr>
            <w:r w:rsidRPr="005A0332">
              <w:rPr>
                <w:rFonts w:ascii="Arial" w:eastAsia="Times New Roman" w:hAnsi="Arial" w:cs="Arial"/>
                <w:sz w:val="16"/>
                <w:szCs w:val="16"/>
                <w:lang w:eastAsia="es-CO"/>
              </w:rPr>
              <w:t>Nombre del Indicador</w:t>
            </w:r>
          </w:p>
        </w:tc>
        <w:tc>
          <w:tcPr>
            <w:tcW w:w="1418" w:type="dxa"/>
            <w:vAlign w:val="center"/>
          </w:tcPr>
          <w:p w14:paraId="2A441487" w14:textId="2A134200" w:rsidR="0062062D" w:rsidRPr="005A0332" w:rsidRDefault="0062062D" w:rsidP="0062062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rPr>
            </w:pPr>
            <w:r w:rsidRPr="005A0332">
              <w:rPr>
                <w:rFonts w:ascii="Arial" w:eastAsia="Times New Roman" w:hAnsi="Arial" w:cs="Arial"/>
                <w:sz w:val="16"/>
                <w:szCs w:val="16"/>
                <w:lang w:eastAsia="es-CO"/>
              </w:rPr>
              <w:t>Objetivo</w:t>
            </w:r>
          </w:p>
        </w:tc>
        <w:tc>
          <w:tcPr>
            <w:tcW w:w="1134" w:type="dxa"/>
            <w:vAlign w:val="center"/>
          </w:tcPr>
          <w:p w14:paraId="10D44EFF" w14:textId="35C6BE1A" w:rsidR="0062062D" w:rsidRPr="005A0332" w:rsidRDefault="0062062D" w:rsidP="0062062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rPr>
            </w:pPr>
            <w:r w:rsidRPr="005A0332">
              <w:rPr>
                <w:rFonts w:ascii="Arial" w:eastAsia="Times New Roman" w:hAnsi="Arial" w:cs="Arial"/>
                <w:sz w:val="16"/>
                <w:szCs w:val="16"/>
                <w:lang w:eastAsia="es-CO"/>
              </w:rPr>
              <w:t>Tipo</w:t>
            </w:r>
          </w:p>
        </w:tc>
        <w:tc>
          <w:tcPr>
            <w:tcW w:w="1559" w:type="dxa"/>
            <w:vAlign w:val="center"/>
          </w:tcPr>
          <w:p w14:paraId="3BE738D8" w14:textId="7F1AF8B0" w:rsidR="0062062D" w:rsidRPr="005A0332" w:rsidRDefault="0062062D" w:rsidP="0062062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rPr>
            </w:pPr>
            <w:r w:rsidRPr="005A0332">
              <w:rPr>
                <w:rFonts w:ascii="Arial" w:eastAsia="Times New Roman" w:hAnsi="Arial" w:cs="Arial"/>
                <w:sz w:val="16"/>
                <w:szCs w:val="16"/>
                <w:lang w:eastAsia="es-CO"/>
              </w:rPr>
              <w:t>Meta</w:t>
            </w:r>
          </w:p>
        </w:tc>
        <w:tc>
          <w:tcPr>
            <w:tcW w:w="1276" w:type="dxa"/>
            <w:vAlign w:val="center"/>
          </w:tcPr>
          <w:p w14:paraId="307C96C1" w14:textId="302BDA2D" w:rsidR="0062062D" w:rsidRPr="005A0332" w:rsidRDefault="0062062D" w:rsidP="0062062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rPr>
            </w:pPr>
            <w:r w:rsidRPr="005A0332">
              <w:rPr>
                <w:rFonts w:ascii="Arial" w:eastAsia="Times New Roman" w:hAnsi="Arial" w:cs="Arial"/>
                <w:sz w:val="16"/>
                <w:szCs w:val="16"/>
                <w:lang w:eastAsia="es-CO"/>
              </w:rPr>
              <w:t>Formula de indicador</w:t>
            </w:r>
          </w:p>
        </w:tc>
        <w:tc>
          <w:tcPr>
            <w:tcW w:w="1134" w:type="dxa"/>
            <w:vAlign w:val="center"/>
          </w:tcPr>
          <w:p w14:paraId="36B02D40" w14:textId="7613B1AF" w:rsidR="0062062D" w:rsidRPr="005A0332" w:rsidRDefault="0062062D" w:rsidP="0062062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rPr>
            </w:pPr>
            <w:r w:rsidRPr="005A0332">
              <w:rPr>
                <w:rFonts w:ascii="Arial" w:eastAsia="Times New Roman" w:hAnsi="Arial" w:cs="Arial"/>
                <w:sz w:val="16"/>
                <w:szCs w:val="16"/>
                <w:lang w:eastAsia="es-CO"/>
              </w:rPr>
              <w:t>Frecuencia de la medición</w:t>
            </w:r>
          </w:p>
        </w:tc>
        <w:tc>
          <w:tcPr>
            <w:tcW w:w="992" w:type="dxa"/>
            <w:vAlign w:val="center"/>
          </w:tcPr>
          <w:p w14:paraId="1FC4C080" w14:textId="5CFE772A" w:rsidR="0062062D" w:rsidRPr="005A0332" w:rsidRDefault="0062062D" w:rsidP="0062062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lang w:eastAsia="es-CO"/>
              </w:rPr>
            </w:pPr>
            <w:r w:rsidRPr="005A0332">
              <w:rPr>
                <w:rFonts w:ascii="Arial" w:eastAsia="Times New Roman" w:hAnsi="Arial" w:cs="Arial"/>
                <w:sz w:val="16"/>
                <w:szCs w:val="16"/>
                <w:lang w:eastAsia="es-CO"/>
              </w:rPr>
              <w:t>Registro</w:t>
            </w:r>
          </w:p>
        </w:tc>
        <w:tc>
          <w:tcPr>
            <w:tcW w:w="1418" w:type="dxa"/>
            <w:vAlign w:val="center"/>
          </w:tcPr>
          <w:p w14:paraId="4A4BC32F" w14:textId="542469CD" w:rsidR="0062062D" w:rsidRPr="0062062D" w:rsidRDefault="0062062D" w:rsidP="0062062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2062D">
              <w:rPr>
                <w:rFonts w:ascii="Arial" w:eastAsia="Times New Roman" w:hAnsi="Arial" w:cs="Arial"/>
                <w:sz w:val="16"/>
                <w:szCs w:val="16"/>
                <w:lang w:eastAsia="es-CO"/>
              </w:rPr>
              <w:t>Responsable de la medición y análisis</w:t>
            </w:r>
          </w:p>
        </w:tc>
      </w:tr>
      <w:tr w:rsidR="0062062D" w:rsidRPr="005A0332" w14:paraId="7A896D0D" w14:textId="28417FD6" w:rsidTr="00DC7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E7E6E6" w:themeFill="background2"/>
            <w:vAlign w:val="center"/>
          </w:tcPr>
          <w:p w14:paraId="277E41EE" w14:textId="5C2E7EE3" w:rsidR="0062062D" w:rsidRPr="005A0332" w:rsidRDefault="0062062D" w:rsidP="0062062D">
            <w:pPr>
              <w:autoSpaceDE w:val="0"/>
              <w:autoSpaceDN w:val="0"/>
              <w:adjustRightInd w:val="0"/>
              <w:spacing w:after="0" w:line="240" w:lineRule="auto"/>
              <w:jc w:val="center"/>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Porcentaje de apropiación de contenidos</w:t>
            </w:r>
          </w:p>
        </w:tc>
        <w:tc>
          <w:tcPr>
            <w:tcW w:w="1418" w:type="dxa"/>
            <w:shd w:val="clear" w:color="auto" w:fill="E7E6E6" w:themeFill="background2"/>
            <w:vAlign w:val="center"/>
          </w:tcPr>
          <w:p w14:paraId="31B40C19" w14:textId="5FD5B262"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 xml:space="preserve">Verificar que los servidores públicos han apropiado los contenidos difundidos a través de los </w:t>
            </w:r>
            <w:r w:rsidRPr="005A0332">
              <w:rPr>
                <w:rFonts w:ascii="Arial" w:eastAsia="Times New Roman" w:hAnsi="Arial" w:cs="Arial"/>
                <w:color w:val="222222"/>
                <w:sz w:val="16"/>
                <w:szCs w:val="16"/>
                <w:lang w:eastAsia="es-CO"/>
              </w:rPr>
              <w:lastRenderedPageBreak/>
              <w:t>diferentes canales de comunicación interna</w:t>
            </w:r>
          </w:p>
        </w:tc>
        <w:tc>
          <w:tcPr>
            <w:tcW w:w="1134" w:type="dxa"/>
            <w:shd w:val="clear" w:color="auto" w:fill="E7E6E6" w:themeFill="background2"/>
            <w:vAlign w:val="center"/>
          </w:tcPr>
          <w:p w14:paraId="6340DD3E" w14:textId="704F63CE"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lastRenderedPageBreak/>
              <w:t>Efectividad</w:t>
            </w:r>
          </w:p>
        </w:tc>
        <w:tc>
          <w:tcPr>
            <w:tcW w:w="1559" w:type="dxa"/>
            <w:shd w:val="clear" w:color="auto" w:fill="E7E6E6" w:themeFill="background2"/>
            <w:vAlign w:val="center"/>
          </w:tcPr>
          <w:p w14:paraId="4A747C46" w14:textId="3876A700"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Lograr el 90% de niveles de apropiación de los contenidos de comunicación interna en los encuestados</w:t>
            </w:r>
          </w:p>
        </w:tc>
        <w:tc>
          <w:tcPr>
            <w:tcW w:w="1276" w:type="dxa"/>
            <w:shd w:val="clear" w:color="auto" w:fill="E7E6E6" w:themeFill="background2"/>
            <w:vAlign w:val="center"/>
          </w:tcPr>
          <w:p w14:paraId="71D060B8" w14:textId="3812BF73"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 de calificación logrado</w:t>
            </w:r>
          </w:p>
        </w:tc>
        <w:tc>
          <w:tcPr>
            <w:tcW w:w="1134" w:type="dxa"/>
            <w:shd w:val="clear" w:color="auto" w:fill="E7E6E6" w:themeFill="background2"/>
            <w:vAlign w:val="center"/>
          </w:tcPr>
          <w:p w14:paraId="621B6422" w14:textId="17DB5CB6"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Anual</w:t>
            </w:r>
          </w:p>
        </w:tc>
        <w:tc>
          <w:tcPr>
            <w:tcW w:w="992" w:type="dxa"/>
            <w:shd w:val="clear" w:color="auto" w:fill="E7E6E6" w:themeFill="background2"/>
            <w:vAlign w:val="center"/>
          </w:tcPr>
          <w:p w14:paraId="4FDD5EC4" w14:textId="75172DC5"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Encuestas</w:t>
            </w:r>
          </w:p>
        </w:tc>
        <w:tc>
          <w:tcPr>
            <w:tcW w:w="1418" w:type="dxa"/>
            <w:shd w:val="clear" w:color="auto" w:fill="E7E6E6" w:themeFill="background2"/>
            <w:vAlign w:val="center"/>
          </w:tcPr>
          <w:p w14:paraId="73D1EE82" w14:textId="57B7F327" w:rsidR="0062062D" w:rsidRPr="0062062D" w:rsidRDefault="0062062D" w:rsidP="006206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2062D">
              <w:rPr>
                <w:rFonts w:ascii="Arial" w:eastAsia="Times New Roman" w:hAnsi="Arial" w:cs="Arial"/>
                <w:color w:val="222222"/>
                <w:sz w:val="16"/>
                <w:szCs w:val="16"/>
                <w:lang w:eastAsia="es-CO"/>
              </w:rPr>
              <w:t>Oficina Asesora de Comunicaciones y Cultura para la Movilidad</w:t>
            </w:r>
          </w:p>
        </w:tc>
      </w:tr>
      <w:tr w:rsidR="0062062D" w:rsidRPr="005A0332" w14:paraId="0D674E91" w14:textId="46F7F7CF" w:rsidTr="00DC7AD1">
        <w:trPr>
          <w:trHeight w:val="183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529827D" w14:textId="4414621E" w:rsidR="0062062D" w:rsidRPr="005A0332" w:rsidRDefault="0062062D" w:rsidP="0062062D">
            <w:pPr>
              <w:autoSpaceDE w:val="0"/>
              <w:autoSpaceDN w:val="0"/>
              <w:adjustRightInd w:val="0"/>
              <w:spacing w:after="0" w:line="240" w:lineRule="auto"/>
              <w:jc w:val="center"/>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Población impactada por contenido en Redes Sociales</w:t>
            </w:r>
          </w:p>
        </w:tc>
        <w:tc>
          <w:tcPr>
            <w:tcW w:w="1418" w:type="dxa"/>
            <w:vAlign w:val="center"/>
          </w:tcPr>
          <w:p w14:paraId="247FA524" w14:textId="7FA379F5" w:rsidR="0062062D" w:rsidRPr="005A0332" w:rsidRDefault="0062062D" w:rsidP="0062062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Verificar el porcentaje de ciudadanos que ven/observan  los contenidos de Movilidad publicados en redes sociales</w:t>
            </w:r>
          </w:p>
        </w:tc>
        <w:tc>
          <w:tcPr>
            <w:tcW w:w="1134" w:type="dxa"/>
            <w:vAlign w:val="center"/>
          </w:tcPr>
          <w:p w14:paraId="4FEF249A" w14:textId="14D02822" w:rsidR="0062062D" w:rsidRPr="005A0332" w:rsidRDefault="0062062D" w:rsidP="0062062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Eficacia</w:t>
            </w:r>
          </w:p>
        </w:tc>
        <w:tc>
          <w:tcPr>
            <w:tcW w:w="1559" w:type="dxa"/>
            <w:vAlign w:val="center"/>
          </w:tcPr>
          <w:p w14:paraId="245C0F93" w14:textId="316B0CD4" w:rsidR="0062062D" w:rsidRPr="005A0332" w:rsidRDefault="0062062D" w:rsidP="0062062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Incrementar en un 10% el número de seguidores de las cuentas de redes sociales de la SDM: Facebook, Instagram, Twitter, Youtube y Linkedin</w:t>
            </w:r>
          </w:p>
        </w:tc>
        <w:tc>
          <w:tcPr>
            <w:tcW w:w="1276" w:type="dxa"/>
            <w:vAlign w:val="center"/>
          </w:tcPr>
          <w:p w14:paraId="7ACE35E4" w14:textId="16DE2A4F" w:rsidR="0062062D" w:rsidRPr="005A0332" w:rsidRDefault="00802997" w:rsidP="0062062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16"/>
                <w:szCs w:val="16"/>
                <w:lang w:eastAsia="es-CO"/>
              </w:rPr>
            </w:pPr>
            <w:r>
              <w:rPr>
                <w:rFonts w:ascii="Arial" w:eastAsia="Times New Roman" w:hAnsi="Arial" w:cs="Arial"/>
                <w:color w:val="222222"/>
                <w:sz w:val="16"/>
                <w:szCs w:val="16"/>
                <w:lang w:eastAsia="es-CO"/>
              </w:rPr>
              <w:t>(</w:t>
            </w:r>
            <w:r w:rsidR="0062062D" w:rsidRPr="005A0332">
              <w:rPr>
                <w:rFonts w:ascii="Arial" w:eastAsia="Times New Roman" w:hAnsi="Arial" w:cs="Arial"/>
                <w:color w:val="222222"/>
                <w:sz w:val="16"/>
                <w:szCs w:val="16"/>
                <w:lang w:eastAsia="es-CO"/>
              </w:rPr>
              <w:t>No. De seguidores 2020- No. De seguidores 2019/ No. De seguidores 2019</w:t>
            </w:r>
            <w:r>
              <w:rPr>
                <w:rFonts w:ascii="Arial" w:eastAsia="Times New Roman" w:hAnsi="Arial" w:cs="Arial"/>
                <w:color w:val="222222"/>
                <w:sz w:val="16"/>
                <w:szCs w:val="16"/>
                <w:lang w:eastAsia="es-CO"/>
              </w:rPr>
              <w:t>)</w:t>
            </w:r>
            <w:r w:rsidR="0062062D" w:rsidRPr="005A0332">
              <w:rPr>
                <w:rFonts w:ascii="Arial" w:eastAsia="Times New Roman" w:hAnsi="Arial" w:cs="Arial"/>
                <w:color w:val="222222"/>
                <w:sz w:val="16"/>
                <w:szCs w:val="16"/>
                <w:lang w:eastAsia="es-CO"/>
              </w:rPr>
              <w:t xml:space="preserve"> * 100</w:t>
            </w:r>
          </w:p>
        </w:tc>
        <w:tc>
          <w:tcPr>
            <w:tcW w:w="1134" w:type="dxa"/>
            <w:vAlign w:val="center"/>
          </w:tcPr>
          <w:p w14:paraId="53F67492" w14:textId="7F9210D9" w:rsidR="0062062D" w:rsidRPr="005A0332" w:rsidRDefault="0062062D" w:rsidP="0062062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Semestral</w:t>
            </w:r>
          </w:p>
        </w:tc>
        <w:tc>
          <w:tcPr>
            <w:tcW w:w="992" w:type="dxa"/>
            <w:vAlign w:val="center"/>
          </w:tcPr>
          <w:p w14:paraId="30E2F1E9" w14:textId="013B18A5" w:rsidR="0062062D" w:rsidRPr="005A0332" w:rsidRDefault="0062062D" w:rsidP="0062062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Times New Roman" w:hAnsi="Arial" w:cs="Arial"/>
                <w:color w:val="222222"/>
                <w:sz w:val="16"/>
                <w:szCs w:val="16"/>
                <w:lang w:eastAsia="es-CO"/>
              </w:rPr>
              <w:t>Insights de red social que maneja la SDM</w:t>
            </w:r>
          </w:p>
        </w:tc>
        <w:tc>
          <w:tcPr>
            <w:tcW w:w="1418" w:type="dxa"/>
            <w:vAlign w:val="center"/>
          </w:tcPr>
          <w:p w14:paraId="31EA9578" w14:textId="0F74EB32" w:rsidR="0062062D" w:rsidRPr="0062062D" w:rsidRDefault="0062062D" w:rsidP="006206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2062D">
              <w:rPr>
                <w:rFonts w:ascii="Arial" w:eastAsia="Times New Roman" w:hAnsi="Arial" w:cs="Arial"/>
                <w:color w:val="222222"/>
                <w:sz w:val="16"/>
                <w:szCs w:val="16"/>
                <w:lang w:eastAsia="es-CO"/>
              </w:rPr>
              <w:t>Oficina Asesora de Comunicaciones y Cultura para la Movilidad</w:t>
            </w:r>
          </w:p>
        </w:tc>
      </w:tr>
      <w:tr w:rsidR="0062062D" w:rsidRPr="005A0332" w14:paraId="07202B8F" w14:textId="38E82EC6" w:rsidTr="00DC7AD1">
        <w:trPr>
          <w:cnfStyle w:val="000000100000" w:firstRow="0" w:lastRow="0" w:firstColumn="0" w:lastColumn="0" w:oddVBand="0" w:evenVBand="0" w:oddHBand="1" w:evenHBand="0" w:firstRowFirstColumn="0" w:firstRowLastColumn="0" w:lastRowFirstColumn="0" w:lastRowLastColumn="0"/>
          <w:trHeight w:val="2653"/>
        </w:trPr>
        <w:tc>
          <w:tcPr>
            <w:cnfStyle w:val="001000000000" w:firstRow="0" w:lastRow="0" w:firstColumn="1" w:lastColumn="0" w:oddVBand="0" w:evenVBand="0" w:oddHBand="0" w:evenHBand="0" w:firstRowFirstColumn="0" w:firstRowLastColumn="0" w:lastRowFirstColumn="0" w:lastRowLastColumn="0"/>
            <w:tcW w:w="1418" w:type="dxa"/>
            <w:shd w:val="clear" w:color="auto" w:fill="E7E6E6" w:themeFill="background2"/>
            <w:vAlign w:val="center"/>
          </w:tcPr>
          <w:p w14:paraId="2FA33405" w14:textId="2CFFAF38" w:rsidR="0062062D" w:rsidRPr="005A0332" w:rsidRDefault="0062062D" w:rsidP="0062062D">
            <w:pPr>
              <w:spacing w:after="160" w:line="259" w:lineRule="auto"/>
              <w:jc w:val="center"/>
              <w:rPr>
                <w:rFonts w:ascii="Arial" w:hAnsi="Arial" w:cs="Arial"/>
                <w:color w:val="000000" w:themeColor="text1"/>
                <w:sz w:val="16"/>
                <w:szCs w:val="16"/>
                <w:lang w:val="es-CO" w:eastAsia="es-CO"/>
              </w:rPr>
            </w:pPr>
            <w:r w:rsidRPr="005A0332">
              <w:rPr>
                <w:rFonts w:ascii="Arial" w:hAnsi="Arial" w:cs="Arial"/>
                <w:color w:val="000000" w:themeColor="text1"/>
                <w:sz w:val="16"/>
                <w:szCs w:val="16"/>
                <w:lang w:val="es-CO" w:eastAsia="es-CO"/>
              </w:rPr>
              <w:t>Impacto de la comunicación del Sistema Integrado de Gestión</w:t>
            </w:r>
          </w:p>
          <w:p w14:paraId="599257AA" w14:textId="77777777" w:rsidR="0062062D" w:rsidRPr="005A0332" w:rsidRDefault="0062062D" w:rsidP="0062062D">
            <w:pPr>
              <w:autoSpaceDE w:val="0"/>
              <w:autoSpaceDN w:val="0"/>
              <w:adjustRightInd w:val="0"/>
              <w:spacing w:after="0" w:line="240" w:lineRule="auto"/>
              <w:jc w:val="center"/>
              <w:rPr>
                <w:rFonts w:ascii="Arial" w:eastAsia="Times New Roman" w:hAnsi="Arial" w:cs="Arial"/>
                <w:color w:val="222222"/>
                <w:sz w:val="16"/>
                <w:szCs w:val="16"/>
                <w:lang w:eastAsia="es-CO"/>
              </w:rPr>
            </w:pPr>
          </w:p>
        </w:tc>
        <w:tc>
          <w:tcPr>
            <w:tcW w:w="1418" w:type="dxa"/>
            <w:shd w:val="clear" w:color="auto" w:fill="E7E6E6" w:themeFill="background2"/>
            <w:vAlign w:val="center"/>
          </w:tcPr>
          <w:p w14:paraId="5E39E9F3" w14:textId="0B12C7D5"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hAnsi="Arial" w:cs="Arial"/>
                <w:color w:val="000000" w:themeColor="text1"/>
                <w:sz w:val="16"/>
                <w:szCs w:val="16"/>
              </w:rPr>
              <w:t>Propiciar que los colaboradores se apropien del Sistema Integrado de Gestión y reconozcan la importancia y la responsabilidad que tienen.</w:t>
            </w:r>
          </w:p>
        </w:tc>
        <w:tc>
          <w:tcPr>
            <w:tcW w:w="1134" w:type="dxa"/>
            <w:shd w:val="clear" w:color="auto" w:fill="E7E6E6" w:themeFill="background2"/>
            <w:vAlign w:val="center"/>
          </w:tcPr>
          <w:p w14:paraId="6ED0FD45" w14:textId="246B66AC"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eastAsia="Arial" w:hAnsi="Arial" w:cs="Arial"/>
                <w:sz w:val="16"/>
                <w:szCs w:val="16"/>
              </w:rPr>
              <w:t>Efectividad</w:t>
            </w:r>
          </w:p>
        </w:tc>
        <w:tc>
          <w:tcPr>
            <w:tcW w:w="1559" w:type="dxa"/>
            <w:shd w:val="clear" w:color="auto" w:fill="E7E6E6" w:themeFill="background2"/>
            <w:vAlign w:val="center"/>
          </w:tcPr>
          <w:p w14:paraId="629132C8" w14:textId="6C02FFCB"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hAnsi="Arial" w:cs="Arial"/>
                <w:color w:val="000000" w:themeColor="text1"/>
                <w:sz w:val="16"/>
                <w:szCs w:val="16"/>
              </w:rPr>
              <w:t>Lograr el 90% de los colaboradores que apliquen la prueba demuestren conocimiento del Sistema Integrado de Gestión implementado en la Entidad</w:t>
            </w:r>
          </w:p>
        </w:tc>
        <w:tc>
          <w:tcPr>
            <w:tcW w:w="1276" w:type="dxa"/>
            <w:shd w:val="clear" w:color="auto" w:fill="E7E6E6" w:themeFill="background2"/>
            <w:vAlign w:val="center"/>
          </w:tcPr>
          <w:p w14:paraId="2B807181" w14:textId="0A8F4D0A" w:rsidR="0062062D" w:rsidRPr="005A0332" w:rsidRDefault="00802997" w:rsidP="0062062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lang w:val="es-CO" w:eastAsia="es-CO"/>
              </w:rPr>
            </w:pPr>
            <w:r>
              <w:rPr>
                <w:rFonts w:ascii="Arial" w:hAnsi="Arial" w:cs="Arial"/>
                <w:color w:val="000000" w:themeColor="text1"/>
                <w:sz w:val="16"/>
                <w:szCs w:val="16"/>
                <w:lang w:val="es-CO" w:eastAsia="es-CO"/>
              </w:rPr>
              <w:t xml:space="preserve">(No. De colaboradores que responden encuesta con puntaje </w:t>
            </w:r>
            <w:r w:rsidR="00803B8E">
              <w:rPr>
                <w:rFonts w:ascii="Arial" w:hAnsi="Arial" w:cs="Arial"/>
                <w:color w:val="000000" w:themeColor="text1"/>
                <w:sz w:val="16"/>
                <w:szCs w:val="16"/>
                <w:lang w:val="es-CO" w:eastAsia="es-CO"/>
              </w:rPr>
              <w:t>≥</w:t>
            </w:r>
            <w:r>
              <w:rPr>
                <w:rFonts w:ascii="Arial" w:hAnsi="Arial" w:cs="Arial"/>
                <w:color w:val="000000" w:themeColor="text1"/>
                <w:sz w:val="16"/>
                <w:szCs w:val="16"/>
                <w:lang w:val="es-CO" w:eastAsia="es-CO"/>
              </w:rPr>
              <w:t xml:space="preserve">70/No. Total de colaboradores que responden la </w:t>
            </w:r>
            <w:r w:rsidR="001A7637">
              <w:rPr>
                <w:rFonts w:ascii="Arial" w:hAnsi="Arial" w:cs="Arial"/>
                <w:color w:val="000000" w:themeColor="text1"/>
                <w:sz w:val="16"/>
                <w:szCs w:val="16"/>
                <w:lang w:val="es-CO" w:eastAsia="es-CO"/>
              </w:rPr>
              <w:t>encuesta) *</w:t>
            </w:r>
            <w:r>
              <w:rPr>
                <w:rFonts w:ascii="Arial" w:hAnsi="Arial" w:cs="Arial"/>
                <w:color w:val="000000" w:themeColor="text1"/>
                <w:sz w:val="16"/>
                <w:szCs w:val="16"/>
                <w:lang w:val="es-CO" w:eastAsia="es-CO"/>
              </w:rPr>
              <w:t>100</w:t>
            </w:r>
          </w:p>
          <w:p w14:paraId="77560017" w14:textId="77777777"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p>
        </w:tc>
        <w:tc>
          <w:tcPr>
            <w:tcW w:w="1134" w:type="dxa"/>
            <w:shd w:val="clear" w:color="auto" w:fill="E7E6E6" w:themeFill="background2"/>
            <w:vAlign w:val="center"/>
          </w:tcPr>
          <w:p w14:paraId="394E5F9A" w14:textId="798F37CE"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hAnsi="Arial" w:cs="Arial"/>
                <w:sz w:val="16"/>
                <w:szCs w:val="16"/>
              </w:rPr>
              <w:t>Semestral</w:t>
            </w:r>
          </w:p>
        </w:tc>
        <w:tc>
          <w:tcPr>
            <w:tcW w:w="992" w:type="dxa"/>
            <w:shd w:val="clear" w:color="auto" w:fill="E7E6E6" w:themeFill="background2"/>
            <w:vAlign w:val="center"/>
          </w:tcPr>
          <w:p w14:paraId="0EB66A7E" w14:textId="065CC0CB" w:rsidR="0062062D" w:rsidRPr="005A0332"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6"/>
                <w:szCs w:val="16"/>
                <w:lang w:eastAsia="es-CO"/>
              </w:rPr>
            </w:pPr>
            <w:r w:rsidRPr="005A0332">
              <w:rPr>
                <w:rFonts w:ascii="Arial" w:hAnsi="Arial" w:cs="Arial"/>
                <w:sz w:val="16"/>
                <w:szCs w:val="16"/>
              </w:rPr>
              <w:t>Encuesta virtual</w:t>
            </w:r>
          </w:p>
        </w:tc>
        <w:tc>
          <w:tcPr>
            <w:tcW w:w="1418" w:type="dxa"/>
            <w:shd w:val="clear" w:color="auto" w:fill="E7E6E6" w:themeFill="background2"/>
            <w:vAlign w:val="center"/>
          </w:tcPr>
          <w:p w14:paraId="2F5CCF0A" w14:textId="0F3406AC" w:rsidR="0062062D" w:rsidRPr="0062062D" w:rsidRDefault="004E73E2"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Jefe </w:t>
            </w:r>
            <w:r w:rsidR="0062062D" w:rsidRPr="0062062D">
              <w:rPr>
                <w:rFonts w:ascii="Arial" w:hAnsi="Arial" w:cs="Arial"/>
                <w:sz w:val="16"/>
                <w:szCs w:val="16"/>
              </w:rPr>
              <w:t>Oficina de Planeación Institucional</w:t>
            </w:r>
          </w:p>
          <w:p w14:paraId="167F7B51" w14:textId="77777777" w:rsidR="0062062D" w:rsidRPr="0062062D" w:rsidRDefault="0062062D"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3AA8D3F" w14:textId="634281AD" w:rsidR="0062062D" w:rsidRPr="0062062D" w:rsidRDefault="00DC10A3" w:rsidP="0062062D">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Director(</w:t>
            </w:r>
            <w:r w:rsidR="007B05AA">
              <w:rPr>
                <w:rFonts w:ascii="Arial" w:hAnsi="Arial" w:cs="Arial"/>
                <w:sz w:val="16"/>
                <w:szCs w:val="16"/>
              </w:rPr>
              <w:t xml:space="preserve">a) </w:t>
            </w:r>
            <w:r w:rsidR="007B05AA" w:rsidRPr="0062062D">
              <w:rPr>
                <w:rFonts w:ascii="Arial" w:hAnsi="Arial" w:cs="Arial"/>
                <w:sz w:val="16"/>
                <w:szCs w:val="16"/>
              </w:rPr>
              <w:t>de</w:t>
            </w:r>
            <w:r w:rsidR="0062062D" w:rsidRPr="0062062D">
              <w:rPr>
                <w:rFonts w:ascii="Arial" w:hAnsi="Arial" w:cs="Arial"/>
                <w:sz w:val="16"/>
                <w:szCs w:val="16"/>
              </w:rPr>
              <w:t xml:space="preserve"> Talento Humano</w:t>
            </w:r>
          </w:p>
          <w:p w14:paraId="3E57213F" w14:textId="1B5AB621" w:rsidR="00DC10A3" w:rsidRPr="0062062D" w:rsidRDefault="00DC10A3" w:rsidP="006206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Subsecretario(a) de Gestión Corporativa</w:t>
            </w:r>
          </w:p>
        </w:tc>
      </w:tr>
    </w:tbl>
    <w:p w14:paraId="760FEB48" w14:textId="336C8444" w:rsidR="00FA1515" w:rsidRDefault="00094CD0" w:rsidP="00FA1515">
      <w:pPr>
        <w:spacing w:before="11"/>
        <w:ind w:right="-142"/>
        <w:jc w:val="center"/>
        <w:rPr>
          <w:rFonts w:ascii="Arial" w:hAnsi="Arial" w:cs="Arial"/>
          <w:sz w:val="20"/>
          <w:szCs w:val="20"/>
          <w:lang w:val="es-CO" w:eastAsia="es-ES"/>
        </w:rPr>
      </w:pPr>
      <w:r w:rsidRPr="00C5608C">
        <w:rPr>
          <w:rFonts w:ascii="Arial" w:hAnsi="Arial" w:cs="Arial"/>
          <w:sz w:val="20"/>
          <w:szCs w:val="20"/>
          <w:lang w:val="es-CO" w:eastAsia="es-ES"/>
        </w:rPr>
        <w:t>Fuente: OACCM- Secretaría Distrital de Movilidad</w:t>
      </w:r>
    </w:p>
    <w:p w14:paraId="5BD84656" w14:textId="2DCF45F5" w:rsidR="007A247B" w:rsidRDefault="00E375E6" w:rsidP="001C2E7D">
      <w:pPr>
        <w:spacing w:after="0" w:line="240" w:lineRule="auto"/>
        <w:ind w:right="-142"/>
        <w:jc w:val="both"/>
        <w:rPr>
          <w:rFonts w:ascii="Arial" w:hAnsi="Arial" w:cs="Arial"/>
          <w:lang w:val="es-CO" w:eastAsia="es-ES"/>
        </w:rPr>
      </w:pPr>
      <w:r>
        <w:rPr>
          <w:rFonts w:ascii="Arial" w:hAnsi="Arial" w:cs="Arial"/>
          <w:lang w:val="es-CO" w:eastAsia="es-ES"/>
        </w:rPr>
        <w:t>A continuación, se describe l</w:t>
      </w:r>
      <w:r w:rsidR="002724B9" w:rsidRPr="00753190">
        <w:rPr>
          <w:rFonts w:ascii="Arial" w:hAnsi="Arial" w:cs="Arial"/>
          <w:lang w:val="es-CO" w:eastAsia="es-ES"/>
        </w:rPr>
        <w:t>a metodología para obtener el resultado de la meta</w:t>
      </w:r>
      <w:r>
        <w:rPr>
          <w:rFonts w:ascii="Arial" w:hAnsi="Arial" w:cs="Arial"/>
          <w:lang w:val="es-CO" w:eastAsia="es-ES"/>
        </w:rPr>
        <w:t>.</w:t>
      </w:r>
    </w:p>
    <w:p w14:paraId="03BB8D77" w14:textId="77777777" w:rsidR="001C2E7D" w:rsidRPr="00753190" w:rsidRDefault="001C2E7D" w:rsidP="001C2E7D">
      <w:pPr>
        <w:spacing w:after="0" w:line="240" w:lineRule="auto"/>
        <w:ind w:right="-142"/>
        <w:jc w:val="both"/>
        <w:rPr>
          <w:rFonts w:ascii="Arial" w:hAnsi="Arial" w:cs="Arial"/>
          <w:lang w:val="es-CO" w:eastAsia="es-ES"/>
        </w:rPr>
      </w:pPr>
    </w:p>
    <w:p w14:paraId="518150E2" w14:textId="1B18AB92" w:rsidR="007A247B" w:rsidRPr="001C2E7D" w:rsidRDefault="007A247B" w:rsidP="001C2E7D">
      <w:pPr>
        <w:pStyle w:val="Prrafodelista"/>
        <w:numPr>
          <w:ilvl w:val="0"/>
          <w:numId w:val="12"/>
        </w:numPr>
        <w:spacing w:after="0" w:line="240" w:lineRule="auto"/>
        <w:ind w:right="-142"/>
        <w:jc w:val="both"/>
        <w:rPr>
          <w:rFonts w:ascii="Arial" w:hAnsi="Arial" w:cs="Arial"/>
          <w:lang w:eastAsia="es-ES"/>
        </w:rPr>
      </w:pPr>
      <w:r w:rsidRPr="001C2E7D">
        <w:rPr>
          <w:rFonts w:ascii="Arial" w:eastAsia="Times New Roman" w:hAnsi="Arial" w:cs="Arial"/>
          <w:b/>
          <w:bCs/>
          <w:i/>
          <w:color w:val="222222"/>
          <w:lang w:eastAsia="es-CO"/>
        </w:rPr>
        <w:t>Porcentaje de apropiación de contenidos</w:t>
      </w:r>
      <w:r w:rsidRPr="001C2E7D">
        <w:rPr>
          <w:rFonts w:ascii="Arial" w:eastAsia="Times New Roman" w:hAnsi="Arial" w:cs="Arial"/>
          <w:b/>
          <w:bCs/>
          <w:color w:val="222222"/>
          <w:lang w:eastAsia="es-CO"/>
        </w:rPr>
        <w:t>:</w:t>
      </w:r>
      <w:r w:rsidRPr="00753190">
        <w:rPr>
          <w:rFonts w:ascii="Arial" w:eastAsia="Times New Roman" w:hAnsi="Arial" w:cs="Arial"/>
          <w:color w:val="222222"/>
          <w:lang w:eastAsia="es-CO"/>
        </w:rPr>
        <w:t xml:space="preserve"> Es una medición cuantitativa y  cualitativa que se realiza de manera aleatoria a los colaboradores de la SDM,  a través de un cuestionario que </w:t>
      </w:r>
      <w:r w:rsidR="00B42CC2" w:rsidRPr="00753190">
        <w:rPr>
          <w:rFonts w:ascii="Arial" w:eastAsia="Times New Roman" w:hAnsi="Arial" w:cs="Arial"/>
          <w:color w:val="222222"/>
          <w:lang w:eastAsia="es-CO"/>
        </w:rPr>
        <w:t>contiene aproximadamente</w:t>
      </w:r>
      <w:r w:rsidRPr="00753190">
        <w:rPr>
          <w:rFonts w:ascii="Arial" w:eastAsia="Times New Roman" w:hAnsi="Arial" w:cs="Arial"/>
          <w:color w:val="222222"/>
          <w:lang w:eastAsia="es-CO"/>
        </w:rPr>
        <w:t xml:space="preserve"> 10 preguntas de selección múltiple con una única respuesta entre los aspectos pésimo, regular, bueno y excelente, los cuales miden la consistencia, claridad y oportunidad de los mensajes, así como la funcionalidad del canal utilizado para la divulgación de los contenidos de comunicación interna. Otr</w:t>
      </w:r>
      <w:r w:rsidR="001C2E7D">
        <w:rPr>
          <w:rFonts w:ascii="Arial" w:eastAsia="Times New Roman" w:hAnsi="Arial" w:cs="Arial"/>
          <w:color w:val="222222"/>
          <w:lang w:eastAsia="es-CO"/>
        </w:rPr>
        <w:t>a</w:t>
      </w:r>
      <w:r w:rsidRPr="00753190">
        <w:rPr>
          <w:rFonts w:ascii="Arial" w:eastAsia="Times New Roman" w:hAnsi="Arial" w:cs="Arial"/>
          <w:color w:val="222222"/>
          <w:lang w:eastAsia="es-CO"/>
        </w:rPr>
        <w:t xml:space="preserve"> opción de </w:t>
      </w:r>
      <w:r w:rsidR="00B42CC2" w:rsidRPr="00753190">
        <w:rPr>
          <w:rFonts w:ascii="Arial" w:eastAsia="Times New Roman" w:hAnsi="Arial" w:cs="Arial"/>
          <w:color w:val="222222"/>
          <w:lang w:eastAsia="es-CO"/>
        </w:rPr>
        <w:t>pregunta es</w:t>
      </w:r>
      <w:r w:rsidRPr="00753190">
        <w:rPr>
          <w:rFonts w:ascii="Arial" w:eastAsia="Times New Roman" w:hAnsi="Arial" w:cs="Arial"/>
          <w:color w:val="222222"/>
          <w:lang w:eastAsia="es-CO"/>
        </w:rPr>
        <w:t xml:space="preserve"> de </w:t>
      </w:r>
      <w:r w:rsidR="001C2E7D" w:rsidRPr="00753190">
        <w:rPr>
          <w:rFonts w:ascii="Arial" w:eastAsia="Times New Roman" w:hAnsi="Arial" w:cs="Arial"/>
          <w:color w:val="222222"/>
          <w:lang w:eastAsia="es-CO"/>
        </w:rPr>
        <w:t>múltiple</w:t>
      </w:r>
      <w:r w:rsidRPr="00753190">
        <w:rPr>
          <w:rFonts w:ascii="Arial" w:eastAsia="Times New Roman" w:hAnsi="Arial" w:cs="Arial"/>
          <w:color w:val="222222"/>
          <w:lang w:eastAsia="es-CO"/>
        </w:rPr>
        <w:t xml:space="preserve"> respuesta, pero con información de acciones, nombres de campañas, nombres de </w:t>
      </w:r>
      <w:r w:rsidR="00B42CC2" w:rsidRPr="00753190">
        <w:rPr>
          <w:rFonts w:ascii="Arial" w:eastAsia="Times New Roman" w:hAnsi="Arial" w:cs="Arial"/>
          <w:color w:val="222222"/>
          <w:lang w:eastAsia="es-CO"/>
        </w:rPr>
        <w:t>productos de</w:t>
      </w:r>
      <w:r w:rsidRPr="00753190">
        <w:rPr>
          <w:rFonts w:ascii="Arial" w:eastAsia="Times New Roman" w:hAnsi="Arial" w:cs="Arial"/>
          <w:color w:val="222222"/>
          <w:lang w:eastAsia="es-CO"/>
        </w:rPr>
        <w:t xml:space="preserve"> comunicación interna para medir recordación y sentido de pertenencia. Para evaluar el nivel de apropiación, se obtiene un (1) punto por cada respuesta pésima, dos (2) puntos por cada respuesta regular, tres (3) puntos por cada respuesta buena, y cuatro (4) puntos por cada respuesta excelente.  </w:t>
      </w:r>
      <w:r w:rsidR="00B42CC2" w:rsidRPr="00753190">
        <w:rPr>
          <w:rFonts w:ascii="Arial" w:eastAsia="Times New Roman" w:hAnsi="Arial" w:cs="Arial"/>
          <w:color w:val="222222"/>
          <w:lang w:eastAsia="es-CO"/>
        </w:rPr>
        <w:t>Adicional</w:t>
      </w:r>
      <w:r w:rsidRPr="00753190">
        <w:rPr>
          <w:rFonts w:ascii="Arial" w:eastAsia="Times New Roman" w:hAnsi="Arial" w:cs="Arial"/>
          <w:color w:val="222222"/>
          <w:lang w:eastAsia="es-CO"/>
        </w:rPr>
        <w:t xml:space="preserve"> se hace una pregunta abierta para calificar cualitativamente la perspectiva, comentarios y mejora continua de los canales y contenidos de comunicación interna.</w:t>
      </w:r>
    </w:p>
    <w:p w14:paraId="17FA9536" w14:textId="77777777" w:rsidR="001C2E7D" w:rsidRPr="00753190" w:rsidRDefault="001C2E7D" w:rsidP="001C2E7D">
      <w:pPr>
        <w:pStyle w:val="Prrafodelista"/>
        <w:spacing w:after="0" w:line="240" w:lineRule="auto"/>
        <w:ind w:right="-142"/>
        <w:jc w:val="both"/>
        <w:rPr>
          <w:rFonts w:ascii="Arial" w:hAnsi="Arial" w:cs="Arial"/>
          <w:lang w:eastAsia="es-ES"/>
        </w:rPr>
      </w:pPr>
    </w:p>
    <w:p w14:paraId="69F2756C" w14:textId="39DF3CA7" w:rsidR="007A247B" w:rsidRPr="0062062D" w:rsidRDefault="007A247B" w:rsidP="001C2E7D">
      <w:pPr>
        <w:pStyle w:val="Prrafodelista"/>
        <w:numPr>
          <w:ilvl w:val="0"/>
          <w:numId w:val="12"/>
        </w:numPr>
        <w:spacing w:after="0" w:line="240" w:lineRule="auto"/>
        <w:ind w:right="-142"/>
        <w:jc w:val="both"/>
        <w:rPr>
          <w:rFonts w:ascii="Arial" w:hAnsi="Arial" w:cs="Arial"/>
          <w:lang w:eastAsia="es-ES"/>
        </w:rPr>
      </w:pPr>
      <w:r w:rsidRPr="001C2E7D">
        <w:rPr>
          <w:rFonts w:ascii="Arial" w:eastAsia="Times New Roman" w:hAnsi="Arial" w:cs="Arial"/>
          <w:b/>
          <w:bCs/>
          <w:i/>
          <w:color w:val="222222"/>
          <w:lang w:eastAsia="es-CO"/>
        </w:rPr>
        <w:t>Población impactada por contenido en Redes Sociales</w:t>
      </w:r>
      <w:r w:rsidR="00B42CC2" w:rsidRPr="001C2E7D">
        <w:rPr>
          <w:rFonts w:ascii="Arial" w:eastAsia="Times New Roman" w:hAnsi="Arial" w:cs="Arial"/>
          <w:b/>
          <w:bCs/>
          <w:color w:val="222222"/>
          <w:lang w:eastAsia="es-CO"/>
        </w:rPr>
        <w:t>:</w:t>
      </w:r>
      <w:r w:rsidR="00B42CC2" w:rsidRPr="00753190">
        <w:rPr>
          <w:rFonts w:ascii="Arial" w:eastAsia="Times New Roman" w:hAnsi="Arial" w:cs="Arial"/>
          <w:color w:val="222222"/>
          <w:lang w:eastAsia="es-CO"/>
        </w:rPr>
        <w:t xml:space="preserve"> Es una medición cuantitativa que se deriva de las estadísticas que acumula directamente la plataforma de la red social (Facebook, Twitter, Instagram). Dentro de estas plataformas, </w:t>
      </w:r>
      <w:r w:rsidR="00B42CC2" w:rsidRPr="00753190">
        <w:rPr>
          <w:rFonts w:ascii="Arial" w:eastAsia="Times New Roman" w:hAnsi="Arial" w:cs="Arial"/>
          <w:color w:val="222222"/>
          <w:lang w:eastAsia="es-CO"/>
        </w:rPr>
        <w:lastRenderedPageBreak/>
        <w:t>podemos encontrar el crecimiento de personas que siguen cada cuenta de la Secretaría de Movilidad, esto nos indica cuánta gente hace parte de nuestra comunidad. Esta medición se puede seleccionar por el rango de tiempo que deseemos y así saber el público al que se le llegó con los mensajes en fechas específicas.</w:t>
      </w:r>
    </w:p>
    <w:p w14:paraId="1AF6E5ED" w14:textId="77777777" w:rsidR="0062062D" w:rsidRPr="0062062D" w:rsidRDefault="0062062D" w:rsidP="0062062D">
      <w:pPr>
        <w:pStyle w:val="Prrafodelista"/>
        <w:rPr>
          <w:rFonts w:ascii="Arial" w:hAnsi="Arial" w:cs="Arial"/>
          <w:lang w:eastAsia="es-ES"/>
        </w:rPr>
      </w:pPr>
    </w:p>
    <w:p w14:paraId="4426AE3B" w14:textId="1C2ED4F3" w:rsidR="0062062D" w:rsidRPr="0062062D" w:rsidRDefault="0062062D" w:rsidP="001C2E7D">
      <w:pPr>
        <w:pStyle w:val="Prrafodelista"/>
        <w:numPr>
          <w:ilvl w:val="0"/>
          <w:numId w:val="12"/>
        </w:numPr>
        <w:spacing w:after="0" w:line="240" w:lineRule="auto"/>
        <w:ind w:right="-142"/>
        <w:jc w:val="both"/>
        <w:rPr>
          <w:rFonts w:ascii="Arial" w:hAnsi="Arial" w:cs="Arial"/>
          <w:b/>
          <w:bCs/>
          <w:i/>
          <w:iCs/>
          <w:lang w:eastAsia="es-ES"/>
        </w:rPr>
      </w:pPr>
      <w:r w:rsidRPr="0062062D">
        <w:rPr>
          <w:rFonts w:ascii="Arial" w:hAnsi="Arial" w:cs="Arial"/>
          <w:b/>
          <w:bCs/>
          <w:i/>
          <w:iCs/>
          <w:lang w:eastAsia="es-ES"/>
        </w:rPr>
        <w:t>Impacto de la comunicación del Sistema Integrado de Gestión</w:t>
      </w:r>
      <w:r>
        <w:rPr>
          <w:rFonts w:ascii="Arial" w:hAnsi="Arial" w:cs="Arial"/>
          <w:b/>
          <w:bCs/>
          <w:i/>
          <w:iCs/>
          <w:lang w:eastAsia="es-ES"/>
        </w:rPr>
        <w:t>:</w:t>
      </w:r>
      <w:r>
        <w:rPr>
          <w:rFonts w:ascii="Arial" w:hAnsi="Arial" w:cs="Arial"/>
          <w:b/>
          <w:bCs/>
          <w:lang w:eastAsia="es-ES"/>
        </w:rPr>
        <w:t xml:space="preserve"> </w:t>
      </w:r>
      <w:r>
        <w:rPr>
          <w:rFonts w:ascii="Arial" w:hAnsi="Arial" w:cs="Arial"/>
          <w:lang w:eastAsia="es-ES"/>
        </w:rPr>
        <w:t xml:space="preserve">Medición porcentual de periodicidad semestral, realizada por medio de encuesta a correo electrónico, </w:t>
      </w:r>
      <w:r w:rsidR="00DC7AD1">
        <w:rPr>
          <w:rFonts w:ascii="Arial" w:hAnsi="Arial" w:cs="Arial"/>
          <w:lang w:eastAsia="es-ES"/>
        </w:rPr>
        <w:t xml:space="preserve">que </w:t>
      </w:r>
      <w:r>
        <w:rPr>
          <w:rFonts w:ascii="Arial" w:hAnsi="Arial" w:cs="Arial"/>
          <w:lang w:eastAsia="es-ES"/>
        </w:rPr>
        <w:t xml:space="preserve">permite establecer el grado de apropiación de los contenidos temáticos socializados a través de las diferentes piezas comunicativas divulgadas por los canales de la Entidad, </w:t>
      </w:r>
    </w:p>
    <w:p w14:paraId="697594D9" w14:textId="77777777" w:rsidR="001C2E7D" w:rsidRDefault="001C2E7D" w:rsidP="001C2E7D">
      <w:pPr>
        <w:spacing w:after="0" w:line="240" w:lineRule="auto"/>
        <w:jc w:val="both"/>
        <w:rPr>
          <w:rFonts w:ascii="Arial" w:eastAsia="Arial" w:hAnsi="Arial" w:cs="Arial"/>
          <w:color w:val="000000" w:themeColor="text1"/>
          <w:lang w:val="es-CO"/>
        </w:rPr>
      </w:pPr>
    </w:p>
    <w:p w14:paraId="5B2721AE" w14:textId="3EEB897E" w:rsidR="00F86D4B" w:rsidRDefault="0022459A" w:rsidP="001C2E7D">
      <w:pPr>
        <w:spacing w:after="0" w:line="240" w:lineRule="auto"/>
        <w:jc w:val="both"/>
        <w:rPr>
          <w:rFonts w:ascii="Arial" w:eastAsia="Arial" w:hAnsi="Arial" w:cs="Arial"/>
          <w:color w:val="000000" w:themeColor="text1"/>
        </w:rPr>
      </w:pPr>
      <w:r>
        <w:rPr>
          <w:rFonts w:ascii="Arial" w:eastAsia="Arial" w:hAnsi="Arial" w:cs="Arial"/>
          <w:color w:val="000000" w:themeColor="text1"/>
        </w:rPr>
        <w:t xml:space="preserve">Frente a la medición de las campañas realizadas desde la OACCM, la medición se realiza </w:t>
      </w:r>
      <w:r w:rsidR="00073452" w:rsidRPr="00E375E6">
        <w:rPr>
          <w:rFonts w:ascii="Arial" w:eastAsia="Arial" w:hAnsi="Arial" w:cs="Arial"/>
          <w:color w:val="000000" w:themeColor="text1"/>
        </w:rPr>
        <w:t>dependiendo de los alcances de la intervención o del presupuesto</w:t>
      </w:r>
      <w:r>
        <w:rPr>
          <w:rFonts w:ascii="Arial" w:eastAsia="Arial" w:hAnsi="Arial" w:cs="Arial"/>
          <w:color w:val="000000" w:themeColor="text1"/>
        </w:rPr>
        <w:t>. En tal sentido</w:t>
      </w:r>
      <w:r w:rsidR="00073452" w:rsidRPr="00E375E6">
        <w:rPr>
          <w:rFonts w:ascii="Arial" w:eastAsia="Arial" w:hAnsi="Arial" w:cs="Arial"/>
          <w:color w:val="000000" w:themeColor="text1"/>
        </w:rPr>
        <w:t xml:space="preserve">, se </w:t>
      </w:r>
      <w:r w:rsidR="0021411F" w:rsidRPr="00E375E6">
        <w:rPr>
          <w:rFonts w:ascii="Arial" w:eastAsia="Arial" w:hAnsi="Arial" w:cs="Arial"/>
          <w:color w:val="000000" w:themeColor="text1"/>
        </w:rPr>
        <w:t>p</w:t>
      </w:r>
      <w:r w:rsidR="0021411F">
        <w:rPr>
          <w:rFonts w:ascii="Arial" w:eastAsia="Arial" w:hAnsi="Arial" w:cs="Arial"/>
          <w:color w:val="000000" w:themeColor="text1"/>
        </w:rPr>
        <w:t xml:space="preserve">ueden </w:t>
      </w:r>
      <w:r w:rsidR="0021411F" w:rsidRPr="00E375E6">
        <w:rPr>
          <w:rFonts w:ascii="Arial" w:eastAsia="Arial" w:hAnsi="Arial" w:cs="Arial"/>
          <w:color w:val="000000" w:themeColor="text1"/>
        </w:rPr>
        <w:t>plantear</w:t>
      </w:r>
      <w:r w:rsidR="00073452" w:rsidRPr="00E375E6">
        <w:rPr>
          <w:rFonts w:ascii="Arial" w:eastAsia="Arial" w:hAnsi="Arial" w:cs="Arial"/>
          <w:color w:val="000000" w:themeColor="text1"/>
        </w:rPr>
        <w:t xml:space="preserve"> evaluaciones de procesos, de resultados o de impacto. Las </w:t>
      </w:r>
      <w:r w:rsidR="00E375E6" w:rsidRPr="00E375E6">
        <w:rPr>
          <w:rFonts w:ascii="Arial" w:eastAsia="Arial" w:hAnsi="Arial" w:cs="Arial"/>
          <w:color w:val="000000" w:themeColor="text1"/>
        </w:rPr>
        <w:t>mediciones serán usadas</w:t>
      </w:r>
      <w:r w:rsidR="00073452" w:rsidRPr="004845CF">
        <w:rPr>
          <w:rFonts w:ascii="Arial" w:eastAsia="Arial" w:hAnsi="Arial" w:cs="Arial"/>
          <w:color w:val="000000" w:themeColor="text1"/>
        </w:rPr>
        <w:t xml:space="preserve"> para responder a preguntas específicas con respecto al diseño, la implementación y los resultados. </w:t>
      </w:r>
    </w:p>
    <w:p w14:paraId="6D067898" w14:textId="77777777" w:rsidR="001C2E7D" w:rsidRDefault="001C2E7D" w:rsidP="001C2E7D">
      <w:pPr>
        <w:spacing w:after="0" w:line="240" w:lineRule="auto"/>
        <w:jc w:val="both"/>
        <w:rPr>
          <w:rFonts w:ascii="Arial" w:eastAsia="Arial" w:hAnsi="Arial" w:cs="Arial"/>
          <w:color w:val="000000" w:themeColor="text1"/>
        </w:rPr>
      </w:pPr>
    </w:p>
    <w:p w14:paraId="708D8107" w14:textId="47E8EAB2" w:rsidR="00073452" w:rsidRDefault="00E375E6" w:rsidP="001C2E7D">
      <w:pPr>
        <w:spacing w:after="0" w:line="240" w:lineRule="auto"/>
        <w:jc w:val="both"/>
        <w:rPr>
          <w:rFonts w:ascii="Arial" w:hAnsi="Arial" w:cs="Arial"/>
          <w:sz w:val="20"/>
          <w:szCs w:val="20"/>
          <w:lang w:val="es-CO" w:eastAsia="es-ES"/>
        </w:rPr>
      </w:pPr>
      <w:r>
        <w:rPr>
          <w:rFonts w:ascii="Arial" w:eastAsia="Arial" w:hAnsi="Arial" w:cs="Arial"/>
          <w:color w:val="000000" w:themeColor="text1"/>
        </w:rPr>
        <w:t xml:space="preserve">En el proyecto de inversión 7581 </w:t>
      </w:r>
      <w:r w:rsidRPr="004845CF">
        <w:rPr>
          <w:rFonts w:ascii="Arial" w:eastAsia="Arial" w:hAnsi="Arial" w:cs="Arial"/>
          <w:i/>
          <w:color w:val="000000" w:themeColor="text1"/>
        </w:rPr>
        <w:t>“Fortalecimiento</w:t>
      </w:r>
      <w:r w:rsidRPr="00753190">
        <w:rPr>
          <w:rFonts w:ascii="Arial" w:eastAsia="Arial" w:hAnsi="Arial" w:cs="Arial"/>
          <w:i/>
          <w:color w:val="000000" w:themeColor="text1"/>
        </w:rPr>
        <w:t xml:space="preserve"> de la comunicación y la cultura para la movilidad como elementos constructivos y pedagógicos del nuevo contrato social, en Bogotá</w:t>
      </w:r>
      <w:r>
        <w:rPr>
          <w:rFonts w:ascii="Arial" w:eastAsia="Arial" w:hAnsi="Arial" w:cs="Arial"/>
          <w:color w:val="000000" w:themeColor="text1"/>
        </w:rPr>
        <w:t>”</w:t>
      </w:r>
      <w:r w:rsidR="00F86D4B">
        <w:rPr>
          <w:rFonts w:ascii="Arial" w:eastAsia="Arial" w:hAnsi="Arial" w:cs="Arial"/>
          <w:color w:val="000000" w:themeColor="text1"/>
        </w:rPr>
        <w:t xml:space="preserve">, se encuentran las metas físicas donde hay una relacionada con </w:t>
      </w:r>
      <w:r w:rsidR="00F86D4B" w:rsidRPr="00753190">
        <w:rPr>
          <w:rFonts w:ascii="Arial" w:eastAsia="Arial" w:hAnsi="Arial" w:cs="Arial"/>
          <w:i/>
          <w:color w:val="000000" w:themeColor="text1"/>
        </w:rPr>
        <w:t xml:space="preserve">“el desarrollo y evaluación de las campañas”. </w:t>
      </w:r>
    </w:p>
    <w:p w14:paraId="3C6582B2" w14:textId="571FB281" w:rsidR="008F2838" w:rsidRPr="00F766EB" w:rsidRDefault="00F453BB" w:rsidP="00FA1515">
      <w:pPr>
        <w:pStyle w:val="Ttulo1"/>
        <w:numPr>
          <w:ilvl w:val="0"/>
          <w:numId w:val="11"/>
        </w:numPr>
        <w:rPr>
          <w:rFonts w:ascii="Arial" w:eastAsia="Times New Roman" w:hAnsi="Arial" w:cs="Arial"/>
          <w:sz w:val="22"/>
          <w:szCs w:val="22"/>
          <w:lang w:val="es-CO" w:eastAsia="es-ES"/>
        </w:rPr>
      </w:pPr>
      <w:r w:rsidRPr="00F766EB">
        <w:rPr>
          <w:rFonts w:ascii="Arial" w:eastAsia="Times New Roman" w:hAnsi="Arial" w:cs="Arial"/>
          <w:sz w:val="22"/>
          <w:szCs w:val="22"/>
          <w:lang w:val="es-CO" w:eastAsia="es-ES"/>
        </w:rPr>
        <w:t>Cronograma</w:t>
      </w:r>
    </w:p>
    <w:p w14:paraId="371046AA" w14:textId="176B1AD8" w:rsidR="006B4C10" w:rsidRPr="0090548C" w:rsidRDefault="0090548C" w:rsidP="006B4C10">
      <w:pPr>
        <w:autoSpaceDE w:val="0"/>
        <w:autoSpaceDN w:val="0"/>
        <w:adjustRightInd w:val="0"/>
        <w:spacing w:after="0" w:line="240" w:lineRule="auto"/>
        <w:jc w:val="both"/>
        <w:rPr>
          <w:rFonts w:ascii="Arial" w:eastAsia="Times New Roman" w:hAnsi="Arial" w:cs="Arial"/>
          <w:bCs/>
          <w:color w:val="222222"/>
          <w:lang w:eastAsia="es-CO"/>
        </w:rPr>
      </w:pPr>
      <w:r w:rsidRPr="0090548C">
        <w:rPr>
          <w:rFonts w:ascii="Arial" w:eastAsia="Times New Roman" w:hAnsi="Arial" w:cs="Arial"/>
          <w:bCs/>
          <w:color w:val="222222"/>
          <w:lang w:eastAsia="es-CO"/>
        </w:rPr>
        <w:t xml:space="preserve">Se relacionan las actividades directas de </w:t>
      </w:r>
      <w:r>
        <w:rPr>
          <w:rFonts w:ascii="Arial" w:eastAsia="Times New Roman" w:hAnsi="Arial" w:cs="Arial"/>
          <w:bCs/>
          <w:color w:val="222222"/>
          <w:lang w:eastAsia="es-CO"/>
        </w:rPr>
        <w:t>la Oficina de Comunicaciones y C</w:t>
      </w:r>
      <w:r w:rsidRPr="0090548C">
        <w:rPr>
          <w:rFonts w:ascii="Arial" w:eastAsia="Times New Roman" w:hAnsi="Arial" w:cs="Arial"/>
          <w:bCs/>
          <w:color w:val="222222"/>
          <w:lang w:eastAsia="es-CO"/>
        </w:rPr>
        <w:t>ultura para la Movilidad</w:t>
      </w:r>
    </w:p>
    <w:p w14:paraId="34323DED" w14:textId="067E7675" w:rsidR="008F2838" w:rsidRDefault="008F2838" w:rsidP="007F0CF7">
      <w:pPr>
        <w:autoSpaceDE w:val="0"/>
        <w:autoSpaceDN w:val="0"/>
        <w:adjustRightInd w:val="0"/>
        <w:spacing w:after="0" w:line="240" w:lineRule="auto"/>
        <w:jc w:val="both"/>
        <w:rPr>
          <w:rFonts w:ascii="Arial" w:eastAsia="Times New Roman" w:hAnsi="Arial" w:cs="Arial"/>
          <w:color w:val="222222"/>
          <w:sz w:val="24"/>
          <w:szCs w:val="24"/>
          <w:lang w:eastAsia="es-CO"/>
        </w:rPr>
      </w:pPr>
    </w:p>
    <w:tbl>
      <w:tblPr>
        <w:tblStyle w:val="Tablaconcuadrcula4-nfasis6"/>
        <w:tblW w:w="9498" w:type="dxa"/>
        <w:tblLook w:val="04A0" w:firstRow="1" w:lastRow="0" w:firstColumn="1" w:lastColumn="0" w:noHBand="0" w:noVBand="1"/>
      </w:tblPr>
      <w:tblGrid>
        <w:gridCol w:w="1117"/>
        <w:gridCol w:w="2860"/>
        <w:gridCol w:w="1962"/>
        <w:gridCol w:w="1602"/>
        <w:gridCol w:w="795"/>
        <w:gridCol w:w="1162"/>
      </w:tblGrid>
      <w:tr w:rsidR="00E03729" w:rsidRPr="00E03729" w14:paraId="1A5D029D" w14:textId="77777777" w:rsidTr="00E03729">
        <w:trPr>
          <w:cnfStyle w:val="100000000000" w:firstRow="1" w:lastRow="0" w:firstColumn="0" w:lastColumn="0" w:oddVBand="0" w:evenVBand="0" w:oddHBand="0" w:evenHBand="0" w:firstRowFirstColumn="0" w:firstRowLastColumn="0" w:lastRowFirstColumn="0" w:lastRowLastColumn="0"/>
          <w:trHeight w:val="735"/>
          <w:tblHeader/>
        </w:trPr>
        <w:tc>
          <w:tcPr>
            <w:cnfStyle w:val="001000000000" w:firstRow="0" w:lastRow="0" w:firstColumn="1" w:lastColumn="0" w:oddVBand="0" w:evenVBand="0" w:oddHBand="0" w:evenHBand="0" w:firstRowFirstColumn="0" w:firstRowLastColumn="0" w:lastRowFirstColumn="0" w:lastRowLastColumn="0"/>
            <w:tcW w:w="1041" w:type="dxa"/>
            <w:hideMark/>
          </w:tcPr>
          <w:p w14:paraId="6CEE7B24" w14:textId="77777777" w:rsidR="008F2838" w:rsidRPr="00E03729" w:rsidRDefault="008F2838" w:rsidP="00B034B8">
            <w:pPr>
              <w:spacing w:after="0" w:line="240" w:lineRule="auto"/>
              <w:jc w:val="center"/>
              <w:rPr>
                <w:rFonts w:ascii="Arial" w:eastAsia="Times New Roman" w:hAnsi="Arial" w:cs="Arial"/>
                <w:b w:val="0"/>
                <w:bCs w:val="0"/>
                <w:sz w:val="20"/>
                <w:szCs w:val="20"/>
                <w:lang w:eastAsia="es-CO"/>
              </w:rPr>
            </w:pPr>
            <w:r w:rsidRPr="00E03729">
              <w:rPr>
                <w:rFonts w:ascii="Arial" w:eastAsia="Times New Roman" w:hAnsi="Arial" w:cs="Arial"/>
                <w:sz w:val="20"/>
                <w:szCs w:val="20"/>
                <w:lang w:eastAsia="es-CO"/>
              </w:rPr>
              <w:t>Actividad No.</w:t>
            </w:r>
          </w:p>
        </w:tc>
        <w:tc>
          <w:tcPr>
            <w:tcW w:w="2974" w:type="dxa"/>
            <w:hideMark/>
          </w:tcPr>
          <w:p w14:paraId="13F6F44A" w14:textId="77777777" w:rsidR="008F2838" w:rsidRPr="00E03729" w:rsidRDefault="008F2838" w:rsidP="00B034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s-CO"/>
              </w:rPr>
            </w:pPr>
            <w:r w:rsidRPr="00E03729">
              <w:rPr>
                <w:rFonts w:ascii="Arial" w:eastAsia="Times New Roman" w:hAnsi="Arial" w:cs="Arial"/>
                <w:sz w:val="20"/>
                <w:szCs w:val="20"/>
                <w:lang w:eastAsia="es-CO"/>
              </w:rPr>
              <w:t>Acción o Actividad</w:t>
            </w:r>
          </w:p>
        </w:tc>
        <w:tc>
          <w:tcPr>
            <w:tcW w:w="1886" w:type="dxa"/>
            <w:hideMark/>
          </w:tcPr>
          <w:p w14:paraId="0406770E" w14:textId="77777777" w:rsidR="008F2838" w:rsidRPr="00E03729" w:rsidRDefault="008F2838" w:rsidP="00B034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s-CO"/>
              </w:rPr>
            </w:pPr>
            <w:r w:rsidRPr="00E03729">
              <w:rPr>
                <w:rFonts w:ascii="Arial" w:eastAsia="Times New Roman" w:hAnsi="Arial" w:cs="Arial"/>
                <w:sz w:val="20"/>
                <w:szCs w:val="20"/>
                <w:lang w:eastAsia="es-CO"/>
              </w:rPr>
              <w:t>Producto</w:t>
            </w:r>
          </w:p>
        </w:tc>
        <w:tc>
          <w:tcPr>
            <w:tcW w:w="1619" w:type="dxa"/>
            <w:hideMark/>
          </w:tcPr>
          <w:p w14:paraId="07120219" w14:textId="77777777" w:rsidR="008F2838" w:rsidRPr="00E03729" w:rsidRDefault="008F2838" w:rsidP="00B034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s-CO"/>
              </w:rPr>
            </w:pPr>
            <w:r w:rsidRPr="00E03729">
              <w:rPr>
                <w:rFonts w:ascii="Arial" w:eastAsia="Times New Roman" w:hAnsi="Arial" w:cs="Arial"/>
                <w:sz w:val="20"/>
                <w:szCs w:val="20"/>
                <w:lang w:eastAsia="es-CO"/>
              </w:rPr>
              <w:t>Responsable</w:t>
            </w:r>
          </w:p>
        </w:tc>
        <w:tc>
          <w:tcPr>
            <w:tcW w:w="770" w:type="dxa"/>
            <w:hideMark/>
          </w:tcPr>
          <w:p w14:paraId="58E71A6D" w14:textId="77777777" w:rsidR="008F2838" w:rsidRPr="00E03729" w:rsidRDefault="008F2838" w:rsidP="00B034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s-CO"/>
              </w:rPr>
            </w:pPr>
            <w:r w:rsidRPr="00E03729">
              <w:rPr>
                <w:rFonts w:ascii="Arial" w:eastAsia="Times New Roman" w:hAnsi="Arial" w:cs="Arial"/>
                <w:sz w:val="20"/>
                <w:szCs w:val="20"/>
                <w:lang w:eastAsia="es-CO"/>
              </w:rPr>
              <w:t>Fecha de inicio</w:t>
            </w:r>
          </w:p>
        </w:tc>
        <w:tc>
          <w:tcPr>
            <w:tcW w:w="1208" w:type="dxa"/>
            <w:hideMark/>
          </w:tcPr>
          <w:p w14:paraId="34ED9AEB" w14:textId="77777777" w:rsidR="008F2838" w:rsidRPr="00E03729" w:rsidRDefault="008F2838" w:rsidP="00B034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s-CO"/>
              </w:rPr>
            </w:pPr>
            <w:r w:rsidRPr="00E03729">
              <w:rPr>
                <w:rFonts w:ascii="Arial" w:eastAsia="Times New Roman" w:hAnsi="Arial" w:cs="Arial"/>
                <w:sz w:val="20"/>
                <w:szCs w:val="20"/>
                <w:lang w:eastAsia="es-CO"/>
              </w:rPr>
              <w:t>Fecha Fin</w:t>
            </w:r>
          </w:p>
        </w:tc>
      </w:tr>
      <w:tr w:rsidR="009202BE" w:rsidRPr="008F2838" w14:paraId="26B56AB1" w14:textId="77777777" w:rsidTr="00E0372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41" w:type="dxa"/>
            <w:shd w:val="clear" w:color="auto" w:fill="F2F2F2" w:themeFill="background1" w:themeFillShade="F2"/>
            <w:noWrap/>
            <w:vAlign w:val="center"/>
            <w:hideMark/>
          </w:tcPr>
          <w:p w14:paraId="7D3A0152" w14:textId="77777777" w:rsidR="008F2838" w:rsidRPr="00042B82" w:rsidRDefault="008F2838" w:rsidP="00E03729">
            <w:pPr>
              <w:spacing w:after="0" w:line="240" w:lineRule="auto"/>
              <w:jc w:val="center"/>
              <w:rPr>
                <w:rFonts w:ascii="Arial" w:eastAsia="Times New Roman" w:hAnsi="Arial" w:cs="Arial"/>
                <w:color w:val="000000"/>
                <w:sz w:val="20"/>
                <w:szCs w:val="20"/>
                <w:lang w:eastAsia="es-CO"/>
              </w:rPr>
            </w:pPr>
            <w:r w:rsidRPr="00042B82">
              <w:rPr>
                <w:rFonts w:ascii="Arial" w:eastAsia="Times New Roman" w:hAnsi="Arial" w:cs="Arial"/>
                <w:color w:val="000000"/>
                <w:sz w:val="20"/>
                <w:szCs w:val="20"/>
                <w:lang w:eastAsia="es-CO"/>
              </w:rPr>
              <w:t>1</w:t>
            </w:r>
          </w:p>
        </w:tc>
        <w:tc>
          <w:tcPr>
            <w:tcW w:w="2974" w:type="dxa"/>
            <w:shd w:val="clear" w:color="auto" w:fill="F2F2F2" w:themeFill="background1" w:themeFillShade="F2"/>
            <w:hideMark/>
          </w:tcPr>
          <w:p w14:paraId="3551A126" w14:textId="29A442DD" w:rsidR="008F2838" w:rsidRPr="00042B82" w:rsidRDefault="005F07EF" w:rsidP="005F07E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Planear, diseñar y divulgar  contenidos a través de los canales internos</w:t>
            </w:r>
            <w:r w:rsidR="001B3F08">
              <w:rPr>
                <w:rFonts w:ascii="Arial" w:eastAsia="Times New Roman" w:hAnsi="Arial" w:cs="Arial"/>
                <w:color w:val="000000"/>
                <w:sz w:val="20"/>
                <w:szCs w:val="20"/>
                <w:lang w:eastAsia="es-CO"/>
              </w:rPr>
              <w:t>.</w:t>
            </w:r>
          </w:p>
        </w:tc>
        <w:tc>
          <w:tcPr>
            <w:tcW w:w="1886" w:type="dxa"/>
            <w:shd w:val="clear" w:color="auto" w:fill="F2F2F2" w:themeFill="background1" w:themeFillShade="F2"/>
            <w:hideMark/>
          </w:tcPr>
          <w:p w14:paraId="558E9023" w14:textId="77777777" w:rsidR="00042B82" w:rsidRDefault="005F07EF"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Boletín de comunicación interna</w:t>
            </w:r>
          </w:p>
          <w:p w14:paraId="66477902" w14:textId="77777777" w:rsidR="005F07EF" w:rsidRPr="005F07EF" w:rsidRDefault="005F07EF"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5F07EF">
              <w:rPr>
                <w:rFonts w:ascii="Arial" w:hAnsi="Arial" w:cs="Arial"/>
                <w:color w:val="000000"/>
                <w:sz w:val="20"/>
                <w:szCs w:val="20"/>
              </w:rPr>
              <w:t>Wallpaper o fondo de escritorio</w:t>
            </w:r>
          </w:p>
          <w:p w14:paraId="4E0069C7" w14:textId="77777777" w:rsidR="005F07EF" w:rsidRDefault="005F07EF"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5F07EF">
              <w:rPr>
                <w:rFonts w:ascii="Arial" w:hAnsi="Arial" w:cs="Arial"/>
                <w:color w:val="000000"/>
                <w:sz w:val="20"/>
                <w:szCs w:val="20"/>
              </w:rPr>
              <w:t>Carteleras digitales</w:t>
            </w:r>
          </w:p>
          <w:p w14:paraId="179FFA1C" w14:textId="689F2A52" w:rsidR="005F07EF" w:rsidRPr="00042B82" w:rsidRDefault="005F07EF"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hAnsi="Arial" w:cs="Arial"/>
                <w:color w:val="000000"/>
                <w:sz w:val="20"/>
                <w:szCs w:val="20"/>
              </w:rPr>
              <w:t>Contenido intranet</w:t>
            </w:r>
          </w:p>
        </w:tc>
        <w:tc>
          <w:tcPr>
            <w:tcW w:w="1619" w:type="dxa"/>
            <w:shd w:val="clear" w:color="auto" w:fill="F2F2F2" w:themeFill="background1" w:themeFillShade="F2"/>
            <w:hideMark/>
          </w:tcPr>
          <w:p w14:paraId="257A11C6" w14:textId="7C6867F7" w:rsidR="008F2838" w:rsidRDefault="005F07EF" w:rsidP="009202B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Jefe de la </w:t>
            </w:r>
            <w:r w:rsidR="00DD375C">
              <w:rPr>
                <w:rFonts w:ascii="Arial" w:eastAsia="Times New Roman" w:hAnsi="Arial" w:cs="Arial"/>
                <w:color w:val="000000"/>
                <w:sz w:val="20"/>
                <w:szCs w:val="20"/>
                <w:lang w:eastAsia="es-CO"/>
              </w:rPr>
              <w:t>OACCM</w:t>
            </w:r>
          </w:p>
          <w:p w14:paraId="7AEBFB78" w14:textId="77777777" w:rsidR="00DD375C" w:rsidRDefault="00DD375C" w:rsidP="009202B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p>
          <w:p w14:paraId="4381D3D8" w14:textId="6DFC53FE" w:rsidR="00DD375C" w:rsidRDefault="00DD375C" w:rsidP="009202B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OACCM</w:t>
            </w:r>
          </w:p>
          <w:p w14:paraId="13990B4B" w14:textId="77777777" w:rsidR="006B4C10" w:rsidRDefault="006B4C10" w:rsidP="009202B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p>
          <w:p w14:paraId="6F4ACCB3" w14:textId="2AF4F384" w:rsidR="006B4C10" w:rsidRPr="00042B82" w:rsidRDefault="006B4C10" w:rsidP="006B4C1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p>
        </w:tc>
        <w:tc>
          <w:tcPr>
            <w:tcW w:w="770" w:type="dxa"/>
            <w:shd w:val="clear" w:color="auto" w:fill="F2F2F2" w:themeFill="background1" w:themeFillShade="F2"/>
            <w:vAlign w:val="center"/>
            <w:hideMark/>
          </w:tcPr>
          <w:p w14:paraId="239BE8A3" w14:textId="0113B148" w:rsidR="008F2838" w:rsidRPr="00042B82" w:rsidRDefault="005F07EF"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01-ene-20</w:t>
            </w:r>
          </w:p>
        </w:tc>
        <w:tc>
          <w:tcPr>
            <w:tcW w:w="1208" w:type="dxa"/>
            <w:shd w:val="clear" w:color="auto" w:fill="F2F2F2" w:themeFill="background1" w:themeFillShade="F2"/>
            <w:vAlign w:val="center"/>
            <w:hideMark/>
          </w:tcPr>
          <w:p w14:paraId="2F388790" w14:textId="06CC3DA8" w:rsidR="008F2838" w:rsidRPr="00042B82" w:rsidRDefault="00093AC8"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31- dic-2020</w:t>
            </w:r>
          </w:p>
        </w:tc>
      </w:tr>
      <w:tr w:rsidR="009202BE" w:rsidRPr="008F2838" w14:paraId="58C4AD51" w14:textId="77777777" w:rsidTr="00E03729">
        <w:trPr>
          <w:trHeight w:val="675"/>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5DEA9EF8" w14:textId="64D0E821" w:rsidR="008F2838" w:rsidRPr="00042B82" w:rsidRDefault="00EA7779" w:rsidP="00E03729">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w:t>
            </w:r>
          </w:p>
        </w:tc>
        <w:tc>
          <w:tcPr>
            <w:tcW w:w="2974" w:type="dxa"/>
            <w:hideMark/>
          </w:tcPr>
          <w:p w14:paraId="0CE17CF8" w14:textId="333671F5" w:rsidR="008F2838" w:rsidRPr="00042B82" w:rsidRDefault="00EA7779" w:rsidP="009202B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Mantener contacto/relaciones  con los medios de comunicación</w:t>
            </w:r>
            <w:r w:rsidR="001B3F08">
              <w:rPr>
                <w:rFonts w:ascii="Arial" w:eastAsia="Times New Roman" w:hAnsi="Arial" w:cs="Arial"/>
                <w:color w:val="000000"/>
                <w:sz w:val="20"/>
                <w:szCs w:val="20"/>
                <w:lang w:eastAsia="es-CO"/>
              </w:rPr>
              <w:t>.</w:t>
            </w:r>
          </w:p>
        </w:tc>
        <w:tc>
          <w:tcPr>
            <w:tcW w:w="1886" w:type="dxa"/>
            <w:hideMark/>
          </w:tcPr>
          <w:p w14:paraId="037E8ABA" w14:textId="4F71383B" w:rsidR="009202BE" w:rsidRDefault="009202BE"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Comunicados de prensa</w:t>
            </w:r>
          </w:p>
          <w:p w14:paraId="45871BA1" w14:textId="11E96944" w:rsidR="00EA7779" w:rsidRDefault="00EA7779"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Ruedas de Prensa</w:t>
            </w:r>
          </w:p>
          <w:p w14:paraId="7E36F2D2" w14:textId="77777777" w:rsidR="009202BE" w:rsidRDefault="009202BE"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Publicación en medios  </w:t>
            </w:r>
          </w:p>
          <w:p w14:paraId="4183E6A6" w14:textId="7E122B8D" w:rsidR="00EA7779" w:rsidRPr="00042B82" w:rsidRDefault="00EA7779"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Monitoreo en medios de comunicación</w:t>
            </w:r>
          </w:p>
        </w:tc>
        <w:tc>
          <w:tcPr>
            <w:tcW w:w="1619" w:type="dxa"/>
            <w:hideMark/>
          </w:tcPr>
          <w:p w14:paraId="05743652" w14:textId="263C66D0" w:rsidR="008F2838" w:rsidRDefault="00D0707B"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Jefe de la </w:t>
            </w:r>
            <w:r w:rsidR="00DD375C">
              <w:rPr>
                <w:rFonts w:ascii="Arial" w:eastAsia="Times New Roman" w:hAnsi="Arial" w:cs="Arial"/>
                <w:color w:val="000000"/>
                <w:sz w:val="20"/>
                <w:szCs w:val="20"/>
                <w:lang w:eastAsia="es-CO"/>
              </w:rPr>
              <w:t>OACCM</w:t>
            </w:r>
          </w:p>
          <w:p w14:paraId="3D0AB07A" w14:textId="77777777" w:rsidR="00DD375C" w:rsidRDefault="00DD375C"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p>
          <w:p w14:paraId="6DFE3804" w14:textId="77777777" w:rsidR="00DD375C" w:rsidRDefault="00DD375C" w:rsidP="00DD37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OACCM</w:t>
            </w:r>
          </w:p>
          <w:p w14:paraId="7C343CC0" w14:textId="543CD6D6" w:rsidR="00DD375C" w:rsidRPr="00042B82" w:rsidRDefault="00DD375C"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p>
        </w:tc>
        <w:tc>
          <w:tcPr>
            <w:tcW w:w="770" w:type="dxa"/>
            <w:vAlign w:val="center"/>
            <w:hideMark/>
          </w:tcPr>
          <w:p w14:paraId="7B0B98C4" w14:textId="7EFAA52D" w:rsidR="008F2838" w:rsidRPr="00042B82" w:rsidRDefault="00D0707B"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val="es-MX" w:eastAsia="es-CO"/>
              </w:rPr>
              <w:t>02- ene</w:t>
            </w:r>
            <w:r w:rsidR="008F2838" w:rsidRPr="00042B82">
              <w:rPr>
                <w:rFonts w:ascii="Arial" w:eastAsia="Times New Roman" w:hAnsi="Arial" w:cs="Arial"/>
                <w:color w:val="000000"/>
                <w:sz w:val="20"/>
                <w:szCs w:val="20"/>
                <w:lang w:val="es-MX" w:eastAsia="es-CO"/>
              </w:rPr>
              <w:t>-20</w:t>
            </w:r>
          </w:p>
        </w:tc>
        <w:tc>
          <w:tcPr>
            <w:tcW w:w="1208" w:type="dxa"/>
            <w:vAlign w:val="center"/>
            <w:hideMark/>
          </w:tcPr>
          <w:p w14:paraId="06F0A3B3" w14:textId="2E11B2BA" w:rsidR="008F2838" w:rsidRPr="00042B82" w:rsidRDefault="00093AC8"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31- dic-2020</w:t>
            </w:r>
          </w:p>
        </w:tc>
      </w:tr>
      <w:tr w:rsidR="009202BE" w:rsidRPr="008F2838" w14:paraId="3424C618" w14:textId="77777777" w:rsidTr="00E0372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41" w:type="dxa"/>
            <w:shd w:val="clear" w:color="auto" w:fill="F2F2F2" w:themeFill="background1" w:themeFillShade="F2"/>
            <w:noWrap/>
            <w:vAlign w:val="center"/>
            <w:hideMark/>
          </w:tcPr>
          <w:p w14:paraId="0C39EB79" w14:textId="0C63E573" w:rsidR="008F2838" w:rsidRPr="00042B82" w:rsidRDefault="00EA7779" w:rsidP="00E03729">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val="es-MX" w:eastAsia="es-CO"/>
              </w:rPr>
              <w:lastRenderedPageBreak/>
              <w:t>3</w:t>
            </w:r>
          </w:p>
        </w:tc>
        <w:tc>
          <w:tcPr>
            <w:tcW w:w="2974" w:type="dxa"/>
            <w:shd w:val="clear" w:color="auto" w:fill="F2F2F2" w:themeFill="background1" w:themeFillShade="F2"/>
            <w:hideMark/>
          </w:tcPr>
          <w:p w14:paraId="3B010B53" w14:textId="401A08FD" w:rsidR="008F2838" w:rsidRPr="00042B82" w:rsidRDefault="001B3F08" w:rsidP="001B3F0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Planear, diseñar y divulgar  contenidos a través de las redes sociales.</w:t>
            </w:r>
          </w:p>
        </w:tc>
        <w:tc>
          <w:tcPr>
            <w:tcW w:w="1886" w:type="dxa"/>
            <w:shd w:val="clear" w:color="auto" w:fill="F2F2F2" w:themeFill="background1" w:themeFillShade="F2"/>
            <w:hideMark/>
          </w:tcPr>
          <w:p w14:paraId="321C3450" w14:textId="5DFCEDA1" w:rsidR="008F2838" w:rsidRPr="00042B82" w:rsidRDefault="00C92990"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Publicaciones en redes sociales de la SDM</w:t>
            </w:r>
          </w:p>
        </w:tc>
        <w:tc>
          <w:tcPr>
            <w:tcW w:w="1619" w:type="dxa"/>
            <w:shd w:val="clear" w:color="auto" w:fill="F2F2F2" w:themeFill="background1" w:themeFillShade="F2"/>
            <w:hideMark/>
          </w:tcPr>
          <w:p w14:paraId="6C35169B" w14:textId="2536CBB3" w:rsidR="008F2838" w:rsidRDefault="00C92990"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Jefe de la </w:t>
            </w:r>
            <w:r w:rsidR="00DD375C">
              <w:rPr>
                <w:rFonts w:ascii="Arial" w:eastAsia="Times New Roman" w:hAnsi="Arial" w:cs="Arial"/>
                <w:color w:val="000000"/>
                <w:sz w:val="20"/>
                <w:szCs w:val="20"/>
                <w:lang w:eastAsia="es-CO"/>
              </w:rPr>
              <w:t>OACCM</w:t>
            </w:r>
          </w:p>
          <w:p w14:paraId="50D52E6D" w14:textId="77777777" w:rsidR="00DD375C" w:rsidRDefault="00DD375C"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p>
          <w:p w14:paraId="2993D33B" w14:textId="77777777" w:rsidR="00DD375C" w:rsidRDefault="00DD375C" w:rsidP="00DD37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OACCM</w:t>
            </w:r>
          </w:p>
          <w:p w14:paraId="7F0FADA3" w14:textId="227DD806" w:rsidR="00DD375C" w:rsidRPr="00042B82" w:rsidRDefault="00DD375C"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p>
        </w:tc>
        <w:tc>
          <w:tcPr>
            <w:tcW w:w="770" w:type="dxa"/>
            <w:shd w:val="clear" w:color="auto" w:fill="F2F2F2" w:themeFill="background1" w:themeFillShade="F2"/>
            <w:vAlign w:val="center"/>
            <w:hideMark/>
          </w:tcPr>
          <w:p w14:paraId="1785387C" w14:textId="03D64C0A" w:rsidR="008F2838" w:rsidRPr="00042B82" w:rsidRDefault="00C92990"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01</w:t>
            </w:r>
            <w:r w:rsidR="008F2838" w:rsidRPr="00042B82">
              <w:rPr>
                <w:rFonts w:ascii="Arial" w:eastAsia="Times New Roman" w:hAnsi="Arial" w:cs="Arial"/>
                <w:color w:val="000000"/>
                <w:sz w:val="20"/>
                <w:szCs w:val="20"/>
                <w:lang w:eastAsia="es-CO"/>
              </w:rPr>
              <w:t>-ene-20</w:t>
            </w:r>
          </w:p>
        </w:tc>
        <w:tc>
          <w:tcPr>
            <w:tcW w:w="1208" w:type="dxa"/>
            <w:shd w:val="clear" w:color="auto" w:fill="F2F2F2" w:themeFill="background1" w:themeFillShade="F2"/>
            <w:vAlign w:val="center"/>
            <w:hideMark/>
          </w:tcPr>
          <w:p w14:paraId="6CD4A0AC" w14:textId="06A20B22" w:rsidR="008F2838" w:rsidRPr="00042B82" w:rsidRDefault="00093AC8"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31- dic-2020</w:t>
            </w:r>
          </w:p>
        </w:tc>
      </w:tr>
      <w:tr w:rsidR="009202BE" w:rsidRPr="008F2838" w14:paraId="18C42967" w14:textId="77777777" w:rsidTr="00E03729">
        <w:trPr>
          <w:cantSplit/>
          <w:trHeight w:val="384"/>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01D057DF" w14:textId="7C306505" w:rsidR="008F2838" w:rsidRPr="00042B82" w:rsidRDefault="00EA7779" w:rsidP="00E03729">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val="es-MX" w:eastAsia="es-CO"/>
              </w:rPr>
              <w:t>4</w:t>
            </w:r>
          </w:p>
        </w:tc>
        <w:tc>
          <w:tcPr>
            <w:tcW w:w="2974" w:type="dxa"/>
            <w:hideMark/>
          </w:tcPr>
          <w:p w14:paraId="75F795DF" w14:textId="239BEB85" w:rsidR="008F2838" w:rsidRPr="00042B82" w:rsidRDefault="005F07EF" w:rsidP="00B034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042B82">
              <w:rPr>
                <w:rFonts w:ascii="Arial" w:eastAsia="Times New Roman" w:hAnsi="Arial" w:cs="Arial"/>
                <w:color w:val="000000"/>
                <w:sz w:val="20"/>
                <w:szCs w:val="20"/>
                <w:lang w:eastAsia="es-CO"/>
              </w:rPr>
              <w:t xml:space="preserve">Planear y diseñar </w:t>
            </w:r>
            <w:r w:rsidR="00621C2C">
              <w:rPr>
                <w:rFonts w:ascii="Arial" w:eastAsia="Times New Roman" w:hAnsi="Arial" w:cs="Arial"/>
                <w:color w:val="000000"/>
                <w:sz w:val="20"/>
                <w:szCs w:val="20"/>
                <w:lang w:eastAsia="es-CO"/>
              </w:rPr>
              <w:t xml:space="preserve">las </w:t>
            </w:r>
            <w:r w:rsidRPr="00042B82">
              <w:rPr>
                <w:rFonts w:ascii="Arial" w:eastAsia="Times New Roman" w:hAnsi="Arial" w:cs="Arial"/>
                <w:color w:val="000000"/>
                <w:sz w:val="20"/>
                <w:szCs w:val="20"/>
                <w:lang w:eastAsia="es-CO"/>
              </w:rPr>
              <w:t>campañas</w:t>
            </w:r>
            <w:r>
              <w:rPr>
                <w:rFonts w:ascii="Arial" w:eastAsia="Times New Roman" w:hAnsi="Arial" w:cs="Arial"/>
                <w:color w:val="000000"/>
                <w:sz w:val="20"/>
                <w:szCs w:val="20"/>
                <w:lang w:eastAsia="es-CO"/>
              </w:rPr>
              <w:t xml:space="preserve"> </w:t>
            </w:r>
            <w:r w:rsidR="00621C2C">
              <w:rPr>
                <w:rFonts w:ascii="Arial" w:eastAsia="Times New Roman" w:hAnsi="Arial" w:cs="Arial"/>
                <w:color w:val="000000"/>
                <w:sz w:val="20"/>
                <w:szCs w:val="20"/>
                <w:lang w:eastAsia="es-CO"/>
              </w:rPr>
              <w:t xml:space="preserve">requeridas </w:t>
            </w:r>
            <w:r>
              <w:rPr>
                <w:rFonts w:ascii="Arial" w:eastAsia="Times New Roman" w:hAnsi="Arial" w:cs="Arial"/>
                <w:color w:val="000000"/>
                <w:sz w:val="20"/>
                <w:szCs w:val="20"/>
                <w:lang w:eastAsia="es-CO"/>
              </w:rPr>
              <w:t xml:space="preserve">así como estrategias de intervención frente a </w:t>
            </w:r>
            <w:r w:rsidRPr="00042B82">
              <w:rPr>
                <w:rFonts w:ascii="Arial" w:eastAsia="Times New Roman" w:hAnsi="Arial" w:cs="Arial"/>
                <w:color w:val="000000"/>
                <w:sz w:val="20"/>
                <w:szCs w:val="20"/>
                <w:lang w:eastAsia="es-CO"/>
              </w:rPr>
              <w:t xml:space="preserve"> comunicación</w:t>
            </w:r>
            <w:r>
              <w:rPr>
                <w:rFonts w:ascii="Arial" w:eastAsia="Times New Roman" w:hAnsi="Arial" w:cs="Arial"/>
                <w:color w:val="000000"/>
                <w:sz w:val="20"/>
                <w:szCs w:val="20"/>
                <w:lang w:eastAsia="es-CO"/>
              </w:rPr>
              <w:t xml:space="preserve"> estratégica </w:t>
            </w:r>
            <w:r w:rsidRPr="00042B82">
              <w:rPr>
                <w:rFonts w:ascii="Arial" w:eastAsia="Times New Roman" w:hAnsi="Arial" w:cs="Arial"/>
                <w:color w:val="000000"/>
                <w:sz w:val="20"/>
                <w:szCs w:val="20"/>
                <w:lang w:eastAsia="es-CO"/>
              </w:rPr>
              <w:t xml:space="preserve"> y</w:t>
            </w:r>
            <w:r>
              <w:rPr>
                <w:rFonts w:ascii="Arial" w:eastAsia="Times New Roman" w:hAnsi="Arial" w:cs="Arial"/>
                <w:color w:val="000000"/>
                <w:sz w:val="20"/>
                <w:szCs w:val="20"/>
                <w:lang w:eastAsia="es-CO"/>
              </w:rPr>
              <w:t>/o</w:t>
            </w:r>
            <w:r w:rsidRPr="00042B82">
              <w:rPr>
                <w:rFonts w:ascii="Arial" w:eastAsia="Times New Roman" w:hAnsi="Arial" w:cs="Arial"/>
                <w:color w:val="000000"/>
                <w:sz w:val="20"/>
                <w:szCs w:val="20"/>
                <w:lang w:eastAsia="es-CO"/>
              </w:rPr>
              <w:t xml:space="preserve"> cultura para la movilidad</w:t>
            </w:r>
          </w:p>
        </w:tc>
        <w:tc>
          <w:tcPr>
            <w:tcW w:w="1886" w:type="dxa"/>
          </w:tcPr>
          <w:p w14:paraId="3F87E608" w14:textId="77777777" w:rsidR="005F07EF" w:rsidRPr="00042B82" w:rsidRDefault="005F07EF" w:rsidP="005F07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042B82">
              <w:rPr>
                <w:rFonts w:ascii="Arial" w:eastAsia="Times New Roman" w:hAnsi="Arial" w:cs="Arial"/>
                <w:color w:val="000000"/>
                <w:sz w:val="20"/>
                <w:szCs w:val="20"/>
                <w:lang w:eastAsia="es-CO"/>
              </w:rPr>
              <w:t xml:space="preserve">Campañas </w:t>
            </w:r>
          </w:p>
          <w:p w14:paraId="5B909007" w14:textId="77777777" w:rsidR="005F07EF" w:rsidRPr="00042B82" w:rsidRDefault="005F07EF" w:rsidP="005F07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042B82">
              <w:rPr>
                <w:rFonts w:ascii="Arial" w:eastAsia="Times New Roman" w:hAnsi="Arial" w:cs="Arial"/>
                <w:color w:val="000000"/>
                <w:sz w:val="20"/>
                <w:szCs w:val="20"/>
                <w:lang w:eastAsia="es-CO"/>
              </w:rPr>
              <w:t>Material de difusión/divulgación</w:t>
            </w:r>
          </w:p>
          <w:p w14:paraId="363D8E03" w14:textId="53F2558D" w:rsidR="008F2838" w:rsidRPr="00042B82" w:rsidRDefault="005F07EF" w:rsidP="005F07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042B82">
              <w:rPr>
                <w:rFonts w:ascii="Arial" w:eastAsia="Times New Roman" w:hAnsi="Arial" w:cs="Arial"/>
                <w:color w:val="000000"/>
                <w:sz w:val="20"/>
                <w:szCs w:val="20"/>
                <w:lang w:eastAsia="es-CO"/>
              </w:rPr>
              <w:t>Material impreso</w:t>
            </w:r>
          </w:p>
        </w:tc>
        <w:tc>
          <w:tcPr>
            <w:tcW w:w="1619" w:type="dxa"/>
          </w:tcPr>
          <w:p w14:paraId="70EB3628" w14:textId="77777777" w:rsidR="006B4C10" w:rsidRDefault="006B4C10"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p>
          <w:p w14:paraId="782099C1" w14:textId="49D12D5E" w:rsidR="008F2838" w:rsidRDefault="005F07EF"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Jefe de la </w:t>
            </w:r>
            <w:r w:rsidR="004845CF">
              <w:rPr>
                <w:rFonts w:ascii="Arial" w:eastAsia="Times New Roman" w:hAnsi="Arial" w:cs="Arial"/>
                <w:color w:val="000000"/>
                <w:sz w:val="20"/>
                <w:szCs w:val="20"/>
                <w:lang w:eastAsia="es-CO"/>
              </w:rPr>
              <w:t>OACCM</w:t>
            </w:r>
          </w:p>
          <w:p w14:paraId="690E18D2" w14:textId="7C505C14" w:rsidR="00DD375C" w:rsidRDefault="00DD375C"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p>
          <w:p w14:paraId="727DE89F" w14:textId="2133AB8B" w:rsidR="006B4C10" w:rsidRPr="00042B82" w:rsidRDefault="00DD375C"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OACCM</w:t>
            </w:r>
          </w:p>
        </w:tc>
        <w:tc>
          <w:tcPr>
            <w:tcW w:w="770" w:type="dxa"/>
            <w:vAlign w:val="center"/>
          </w:tcPr>
          <w:p w14:paraId="63520C4D" w14:textId="2A9BC429" w:rsidR="008F2838" w:rsidRPr="00042B82" w:rsidRDefault="005F07EF"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02-</w:t>
            </w:r>
            <w:r w:rsidRPr="00042B82">
              <w:rPr>
                <w:rFonts w:ascii="Arial" w:eastAsia="Times New Roman" w:hAnsi="Arial" w:cs="Arial"/>
                <w:color w:val="000000"/>
                <w:sz w:val="20"/>
                <w:szCs w:val="20"/>
                <w:lang w:eastAsia="es-CO"/>
              </w:rPr>
              <w:t>ene-20</w:t>
            </w:r>
          </w:p>
        </w:tc>
        <w:tc>
          <w:tcPr>
            <w:tcW w:w="1208" w:type="dxa"/>
            <w:vAlign w:val="center"/>
          </w:tcPr>
          <w:p w14:paraId="5DAEDF94" w14:textId="40740825" w:rsidR="008F2838" w:rsidRPr="00042B82" w:rsidRDefault="00093AC8"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31- dic-2020</w:t>
            </w:r>
          </w:p>
        </w:tc>
      </w:tr>
      <w:tr w:rsidR="009202BE" w:rsidRPr="008F2838" w14:paraId="647E3E13" w14:textId="77777777" w:rsidTr="00E03729">
        <w:trPr>
          <w:cnfStyle w:val="000000100000" w:firstRow="0" w:lastRow="0" w:firstColumn="0" w:lastColumn="0" w:oddVBand="0" w:evenVBand="0" w:oddHBand="1" w:evenHBand="0" w:firstRowFirstColumn="0" w:firstRowLastColumn="0" w:lastRowFirstColumn="0" w:lastRowLastColumn="0"/>
          <w:trHeight w:val="1751"/>
        </w:trPr>
        <w:tc>
          <w:tcPr>
            <w:cnfStyle w:val="001000000000" w:firstRow="0" w:lastRow="0" w:firstColumn="1" w:lastColumn="0" w:oddVBand="0" w:evenVBand="0" w:oddHBand="0" w:evenHBand="0" w:firstRowFirstColumn="0" w:firstRowLastColumn="0" w:lastRowFirstColumn="0" w:lastRowLastColumn="0"/>
            <w:tcW w:w="1041" w:type="dxa"/>
            <w:shd w:val="clear" w:color="auto" w:fill="F2F2F2" w:themeFill="background1" w:themeFillShade="F2"/>
            <w:noWrap/>
            <w:vAlign w:val="center"/>
            <w:hideMark/>
          </w:tcPr>
          <w:p w14:paraId="387518D4" w14:textId="0CEFA889" w:rsidR="008F2838" w:rsidRPr="001B3F08" w:rsidRDefault="00EA7779" w:rsidP="00E03729">
            <w:pPr>
              <w:spacing w:after="0" w:line="240" w:lineRule="auto"/>
              <w:jc w:val="center"/>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val="es-MX" w:eastAsia="es-CO"/>
              </w:rPr>
              <w:t>5</w:t>
            </w:r>
          </w:p>
        </w:tc>
        <w:tc>
          <w:tcPr>
            <w:tcW w:w="2974" w:type="dxa"/>
            <w:shd w:val="clear" w:color="auto" w:fill="F2F2F2" w:themeFill="background1" w:themeFillShade="F2"/>
          </w:tcPr>
          <w:p w14:paraId="6EB3EAC1" w14:textId="59562554" w:rsidR="008F2838" w:rsidRPr="001B3F08" w:rsidRDefault="005F07EF" w:rsidP="00B034B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Implementar campañas y/o estrategias  de comunicación y/o cultura para la movilidad</w:t>
            </w:r>
          </w:p>
        </w:tc>
        <w:tc>
          <w:tcPr>
            <w:tcW w:w="1886" w:type="dxa"/>
            <w:shd w:val="clear" w:color="auto" w:fill="F2F2F2" w:themeFill="background1" w:themeFillShade="F2"/>
          </w:tcPr>
          <w:p w14:paraId="076F473A" w14:textId="77777777" w:rsidR="005F07EF" w:rsidRPr="001B3F08" w:rsidRDefault="005F07EF" w:rsidP="005F07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Informe de desarrollo de actividades</w:t>
            </w:r>
          </w:p>
          <w:p w14:paraId="530C395C" w14:textId="77777777" w:rsidR="005F07EF" w:rsidRPr="001B3F08" w:rsidRDefault="005F07EF" w:rsidP="005F07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Cronogramas de intervención</w:t>
            </w:r>
          </w:p>
          <w:p w14:paraId="17016E98" w14:textId="77777777" w:rsidR="005F07EF" w:rsidRPr="001B3F08" w:rsidRDefault="005F07EF" w:rsidP="005F07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Registros de intervención</w:t>
            </w:r>
          </w:p>
          <w:p w14:paraId="0741D0B9" w14:textId="598F5992" w:rsidR="008F2838" w:rsidRPr="001B3F08" w:rsidRDefault="005F07EF"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POA</w:t>
            </w:r>
          </w:p>
        </w:tc>
        <w:tc>
          <w:tcPr>
            <w:tcW w:w="1619" w:type="dxa"/>
            <w:shd w:val="clear" w:color="auto" w:fill="F2F2F2" w:themeFill="background1" w:themeFillShade="F2"/>
          </w:tcPr>
          <w:p w14:paraId="62AED2C3" w14:textId="34B87593" w:rsidR="008F2838" w:rsidRDefault="005F07EF"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 xml:space="preserve">Jefe de la </w:t>
            </w:r>
            <w:r w:rsidR="004845CF">
              <w:rPr>
                <w:rFonts w:ascii="Arial" w:eastAsia="Times New Roman" w:hAnsi="Arial" w:cs="Arial"/>
                <w:color w:val="000000"/>
                <w:sz w:val="20"/>
                <w:szCs w:val="20"/>
                <w:lang w:eastAsia="es-CO"/>
              </w:rPr>
              <w:t>OACCM</w:t>
            </w:r>
          </w:p>
          <w:p w14:paraId="6492786A" w14:textId="77777777" w:rsidR="00DD375C" w:rsidRDefault="00DD375C"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p>
          <w:p w14:paraId="44C52B1D" w14:textId="77777777" w:rsidR="00DD375C" w:rsidRDefault="00DD375C" w:rsidP="00DD37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OACCM</w:t>
            </w:r>
          </w:p>
          <w:p w14:paraId="02F0FE2F" w14:textId="2677FF86" w:rsidR="00DD375C" w:rsidRPr="001B3F08" w:rsidRDefault="00DD375C"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p>
        </w:tc>
        <w:tc>
          <w:tcPr>
            <w:tcW w:w="770" w:type="dxa"/>
            <w:shd w:val="clear" w:color="auto" w:fill="F2F2F2" w:themeFill="background1" w:themeFillShade="F2"/>
            <w:vAlign w:val="center"/>
          </w:tcPr>
          <w:p w14:paraId="725414A8" w14:textId="339BB5DD" w:rsidR="008F2838" w:rsidRPr="001B3F08" w:rsidRDefault="005F07EF"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15-ene-20</w:t>
            </w:r>
          </w:p>
        </w:tc>
        <w:tc>
          <w:tcPr>
            <w:tcW w:w="1208" w:type="dxa"/>
            <w:shd w:val="clear" w:color="auto" w:fill="F2F2F2" w:themeFill="background1" w:themeFillShade="F2"/>
            <w:vAlign w:val="center"/>
          </w:tcPr>
          <w:p w14:paraId="1EA96B18" w14:textId="64187347" w:rsidR="008F2838" w:rsidRPr="001B3F08" w:rsidRDefault="00093AC8"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31- dic-2020</w:t>
            </w:r>
          </w:p>
        </w:tc>
      </w:tr>
      <w:tr w:rsidR="009202BE" w:rsidRPr="008F2838" w14:paraId="060C5F22" w14:textId="77777777" w:rsidTr="00E03729">
        <w:trPr>
          <w:trHeight w:val="742"/>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5A204E3F" w14:textId="190BB63D" w:rsidR="008F2838" w:rsidRPr="001B3F08" w:rsidRDefault="00EA7779" w:rsidP="00E03729">
            <w:pPr>
              <w:spacing w:after="0" w:line="240" w:lineRule="auto"/>
              <w:jc w:val="center"/>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val="es-MX" w:eastAsia="es-CO"/>
              </w:rPr>
              <w:t>6</w:t>
            </w:r>
          </w:p>
        </w:tc>
        <w:tc>
          <w:tcPr>
            <w:tcW w:w="2974" w:type="dxa"/>
            <w:hideMark/>
          </w:tcPr>
          <w:p w14:paraId="24669D95" w14:textId="7F9430CF" w:rsidR="008F2838" w:rsidRPr="001B3F08" w:rsidRDefault="001B3F08" w:rsidP="00B034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val="es-MX" w:eastAsia="es-CO"/>
              </w:rPr>
              <w:t>Planear, diseñ</w:t>
            </w:r>
            <w:r w:rsidR="00617C2C">
              <w:rPr>
                <w:rFonts w:ascii="Arial" w:eastAsia="Times New Roman" w:hAnsi="Arial" w:cs="Arial"/>
                <w:color w:val="000000"/>
                <w:sz w:val="20"/>
                <w:szCs w:val="20"/>
                <w:lang w:val="es-MX" w:eastAsia="es-CO"/>
              </w:rPr>
              <w:t>ar e implementar las acciones frente a</w:t>
            </w:r>
            <w:r w:rsidRPr="001B3F08">
              <w:rPr>
                <w:rFonts w:ascii="Arial" w:eastAsia="Times New Roman" w:hAnsi="Arial" w:cs="Arial"/>
                <w:color w:val="000000"/>
                <w:sz w:val="20"/>
                <w:szCs w:val="20"/>
                <w:lang w:val="es-MX" w:eastAsia="es-CO"/>
              </w:rPr>
              <w:t xml:space="preserve"> educación ciudadana</w:t>
            </w:r>
            <w:r w:rsidR="00617C2C">
              <w:rPr>
                <w:rFonts w:ascii="Arial" w:eastAsia="Times New Roman" w:hAnsi="Arial" w:cs="Arial"/>
                <w:color w:val="000000"/>
                <w:sz w:val="20"/>
                <w:szCs w:val="20"/>
                <w:lang w:val="es-MX" w:eastAsia="es-CO"/>
              </w:rPr>
              <w:t>, en temas de movilidad.</w:t>
            </w:r>
          </w:p>
        </w:tc>
        <w:tc>
          <w:tcPr>
            <w:tcW w:w="1886" w:type="dxa"/>
            <w:hideMark/>
          </w:tcPr>
          <w:p w14:paraId="0FB816AD" w14:textId="154051B2" w:rsidR="008F2838" w:rsidRPr="001B3F08" w:rsidRDefault="001B3F08" w:rsidP="00617C2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val="es-MX" w:eastAsia="es-CO"/>
              </w:rPr>
              <w:t>Informe</w:t>
            </w:r>
            <w:r w:rsidR="00617C2C">
              <w:rPr>
                <w:rFonts w:ascii="Arial" w:eastAsia="Times New Roman" w:hAnsi="Arial" w:cs="Arial"/>
                <w:color w:val="000000"/>
                <w:sz w:val="20"/>
                <w:szCs w:val="20"/>
                <w:lang w:val="es-MX" w:eastAsia="es-CO"/>
              </w:rPr>
              <w:t>s</w:t>
            </w:r>
            <w:r w:rsidRPr="001B3F08">
              <w:rPr>
                <w:rFonts w:ascii="Arial" w:eastAsia="Times New Roman" w:hAnsi="Arial" w:cs="Arial"/>
                <w:color w:val="000000"/>
                <w:sz w:val="20"/>
                <w:szCs w:val="20"/>
                <w:lang w:val="es-MX" w:eastAsia="es-CO"/>
              </w:rPr>
              <w:t xml:space="preserve"> de intervención</w:t>
            </w:r>
          </w:p>
        </w:tc>
        <w:tc>
          <w:tcPr>
            <w:tcW w:w="1619" w:type="dxa"/>
            <w:hideMark/>
          </w:tcPr>
          <w:p w14:paraId="69204741" w14:textId="1A03D206" w:rsidR="008F2838" w:rsidRDefault="001B3F08"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 xml:space="preserve">Jefe de la </w:t>
            </w:r>
            <w:r w:rsidR="004845CF">
              <w:rPr>
                <w:rFonts w:ascii="Arial" w:eastAsia="Times New Roman" w:hAnsi="Arial" w:cs="Arial"/>
                <w:color w:val="000000"/>
                <w:sz w:val="20"/>
                <w:szCs w:val="20"/>
                <w:lang w:eastAsia="es-CO"/>
              </w:rPr>
              <w:t>OACCM</w:t>
            </w:r>
          </w:p>
          <w:p w14:paraId="7F2F65FF" w14:textId="77777777" w:rsidR="00DD375C" w:rsidRDefault="00DD375C"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p>
          <w:p w14:paraId="244AB182" w14:textId="6B6C254E" w:rsidR="00DD375C" w:rsidRPr="001B3F08" w:rsidRDefault="00DD375C"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OACCM</w:t>
            </w:r>
          </w:p>
        </w:tc>
        <w:tc>
          <w:tcPr>
            <w:tcW w:w="770" w:type="dxa"/>
            <w:vAlign w:val="center"/>
            <w:hideMark/>
          </w:tcPr>
          <w:p w14:paraId="608886B7" w14:textId="6C0ADFBC" w:rsidR="008F2838" w:rsidRPr="001B3F08" w:rsidRDefault="00617C2C"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val="es-MX" w:eastAsia="es-CO"/>
              </w:rPr>
              <w:t>15-ene</w:t>
            </w:r>
            <w:r w:rsidR="001B3F08" w:rsidRPr="001B3F08">
              <w:rPr>
                <w:rFonts w:ascii="Arial" w:eastAsia="Times New Roman" w:hAnsi="Arial" w:cs="Arial"/>
                <w:color w:val="000000"/>
                <w:sz w:val="20"/>
                <w:szCs w:val="20"/>
                <w:lang w:val="es-MX" w:eastAsia="es-CO"/>
              </w:rPr>
              <w:t>-20</w:t>
            </w:r>
          </w:p>
        </w:tc>
        <w:tc>
          <w:tcPr>
            <w:tcW w:w="1208" w:type="dxa"/>
            <w:vAlign w:val="center"/>
            <w:hideMark/>
          </w:tcPr>
          <w:p w14:paraId="70A5070D" w14:textId="0D8C9F47" w:rsidR="008F2838" w:rsidRPr="001B3F08" w:rsidRDefault="00093AC8"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31- dic-2020</w:t>
            </w:r>
          </w:p>
        </w:tc>
      </w:tr>
      <w:tr w:rsidR="009202BE" w:rsidRPr="008F2838" w14:paraId="1D280574" w14:textId="77777777" w:rsidTr="00E03729">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041" w:type="dxa"/>
            <w:shd w:val="clear" w:color="auto" w:fill="F2F2F2" w:themeFill="background1" w:themeFillShade="F2"/>
            <w:noWrap/>
            <w:vAlign w:val="center"/>
            <w:hideMark/>
          </w:tcPr>
          <w:p w14:paraId="23AA53ED" w14:textId="543839B4" w:rsidR="008F2838" w:rsidRPr="001B3F08" w:rsidRDefault="00EA7779" w:rsidP="00E03729">
            <w:pPr>
              <w:spacing w:after="0" w:line="240" w:lineRule="auto"/>
              <w:jc w:val="center"/>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val="es-MX" w:eastAsia="es-CO"/>
              </w:rPr>
              <w:t>7</w:t>
            </w:r>
          </w:p>
        </w:tc>
        <w:tc>
          <w:tcPr>
            <w:tcW w:w="2974" w:type="dxa"/>
            <w:shd w:val="clear" w:color="auto" w:fill="F2F2F2" w:themeFill="background1" w:themeFillShade="F2"/>
            <w:hideMark/>
          </w:tcPr>
          <w:p w14:paraId="586263E4" w14:textId="76F27591" w:rsidR="008F2838" w:rsidRPr="001B3F08" w:rsidRDefault="00617C2C" w:rsidP="00B034B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Organizar e implementar eventos</w:t>
            </w:r>
          </w:p>
        </w:tc>
        <w:tc>
          <w:tcPr>
            <w:tcW w:w="1886" w:type="dxa"/>
            <w:shd w:val="clear" w:color="auto" w:fill="F2F2F2" w:themeFill="background1" w:themeFillShade="F2"/>
            <w:hideMark/>
          </w:tcPr>
          <w:p w14:paraId="56548A88" w14:textId="77777777" w:rsidR="008F2838" w:rsidRDefault="00617C2C" w:rsidP="00617C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Rueda de prensa</w:t>
            </w:r>
          </w:p>
          <w:p w14:paraId="74DE5AE0" w14:textId="77777777" w:rsidR="00617C2C" w:rsidRDefault="00617C2C" w:rsidP="00617C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Lanzamiento campañas</w:t>
            </w:r>
          </w:p>
          <w:p w14:paraId="519F15E4" w14:textId="50F74A20" w:rsidR="00617C2C" w:rsidRPr="001B3F08" w:rsidRDefault="00617C2C" w:rsidP="00617C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Informe</w:t>
            </w:r>
          </w:p>
        </w:tc>
        <w:tc>
          <w:tcPr>
            <w:tcW w:w="1619" w:type="dxa"/>
            <w:shd w:val="clear" w:color="auto" w:fill="F2F2F2" w:themeFill="background1" w:themeFillShade="F2"/>
          </w:tcPr>
          <w:p w14:paraId="712987E3" w14:textId="162FA085" w:rsidR="008F2838" w:rsidRDefault="00617C2C"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 xml:space="preserve">Jefe de la </w:t>
            </w:r>
            <w:r w:rsidR="004845CF">
              <w:rPr>
                <w:rFonts w:ascii="Arial" w:eastAsia="Times New Roman" w:hAnsi="Arial" w:cs="Arial"/>
                <w:color w:val="000000"/>
                <w:sz w:val="20"/>
                <w:szCs w:val="20"/>
                <w:lang w:eastAsia="es-CO"/>
              </w:rPr>
              <w:t>OACCM</w:t>
            </w:r>
          </w:p>
          <w:p w14:paraId="083146B1" w14:textId="77777777" w:rsidR="00DD375C" w:rsidRDefault="00DD375C" w:rsidP="00B03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p>
          <w:p w14:paraId="5F17B387" w14:textId="40E3F1FA" w:rsidR="00DD375C" w:rsidRPr="001B3F08" w:rsidRDefault="00DD375C"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OACCM</w:t>
            </w:r>
          </w:p>
        </w:tc>
        <w:tc>
          <w:tcPr>
            <w:tcW w:w="770" w:type="dxa"/>
            <w:shd w:val="clear" w:color="auto" w:fill="F2F2F2" w:themeFill="background1" w:themeFillShade="F2"/>
            <w:vAlign w:val="center"/>
          </w:tcPr>
          <w:p w14:paraId="2B4F2ADF" w14:textId="700594A2" w:rsidR="008F2838" w:rsidRPr="001B3F08" w:rsidRDefault="00617C2C"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15-ene-20</w:t>
            </w:r>
          </w:p>
        </w:tc>
        <w:tc>
          <w:tcPr>
            <w:tcW w:w="1208" w:type="dxa"/>
            <w:shd w:val="clear" w:color="auto" w:fill="F2F2F2" w:themeFill="background1" w:themeFillShade="F2"/>
            <w:vAlign w:val="center"/>
          </w:tcPr>
          <w:p w14:paraId="172C64E9" w14:textId="45C2308C" w:rsidR="008F2838" w:rsidRPr="001B3F08" w:rsidRDefault="00093AC8" w:rsidP="00E03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31- dic-2020</w:t>
            </w:r>
          </w:p>
        </w:tc>
      </w:tr>
      <w:tr w:rsidR="00617C2C" w:rsidRPr="008F2838" w14:paraId="34336642" w14:textId="77777777" w:rsidTr="00E03729">
        <w:trPr>
          <w:trHeight w:val="845"/>
        </w:trPr>
        <w:tc>
          <w:tcPr>
            <w:cnfStyle w:val="001000000000" w:firstRow="0" w:lastRow="0" w:firstColumn="1" w:lastColumn="0" w:oddVBand="0" w:evenVBand="0" w:oddHBand="0" w:evenHBand="0" w:firstRowFirstColumn="0" w:firstRowLastColumn="0" w:lastRowFirstColumn="0" w:lastRowLastColumn="0"/>
            <w:tcW w:w="1041" w:type="dxa"/>
            <w:noWrap/>
            <w:vAlign w:val="center"/>
          </w:tcPr>
          <w:p w14:paraId="5B4FA0A0" w14:textId="5903566D" w:rsidR="00617C2C" w:rsidRPr="001B3F08" w:rsidRDefault="00617C2C" w:rsidP="00E03729">
            <w:pPr>
              <w:spacing w:after="0" w:line="240" w:lineRule="auto"/>
              <w:jc w:val="center"/>
              <w:rPr>
                <w:rFonts w:ascii="Arial" w:eastAsia="Times New Roman" w:hAnsi="Arial" w:cs="Arial"/>
                <w:color w:val="000000"/>
                <w:sz w:val="20"/>
                <w:szCs w:val="20"/>
                <w:lang w:val="es-MX" w:eastAsia="es-CO"/>
              </w:rPr>
            </w:pPr>
            <w:r>
              <w:rPr>
                <w:rFonts w:ascii="Arial" w:eastAsia="Times New Roman" w:hAnsi="Arial" w:cs="Arial"/>
                <w:color w:val="000000"/>
                <w:sz w:val="20"/>
                <w:szCs w:val="20"/>
                <w:lang w:val="es-MX" w:eastAsia="es-CO"/>
              </w:rPr>
              <w:t>8</w:t>
            </w:r>
          </w:p>
        </w:tc>
        <w:tc>
          <w:tcPr>
            <w:tcW w:w="2974" w:type="dxa"/>
          </w:tcPr>
          <w:p w14:paraId="18D1F04C" w14:textId="5E71938F" w:rsidR="00617C2C" w:rsidRDefault="00617C2C" w:rsidP="00B034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Diseñar piezas de comunicaciones</w:t>
            </w:r>
          </w:p>
        </w:tc>
        <w:tc>
          <w:tcPr>
            <w:tcW w:w="1886" w:type="dxa"/>
          </w:tcPr>
          <w:p w14:paraId="48FC42BD" w14:textId="54EB7F84" w:rsidR="00617C2C" w:rsidRDefault="00617C2C" w:rsidP="00617C2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Pieza de comunicaciones</w:t>
            </w:r>
          </w:p>
        </w:tc>
        <w:tc>
          <w:tcPr>
            <w:tcW w:w="1619" w:type="dxa"/>
          </w:tcPr>
          <w:p w14:paraId="42CC6AAF" w14:textId="2A218D2C" w:rsidR="00617C2C" w:rsidRDefault="00617C2C"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1B3F08">
              <w:rPr>
                <w:rFonts w:ascii="Arial" w:eastAsia="Times New Roman" w:hAnsi="Arial" w:cs="Arial"/>
                <w:color w:val="000000"/>
                <w:sz w:val="20"/>
                <w:szCs w:val="20"/>
                <w:lang w:eastAsia="es-CO"/>
              </w:rPr>
              <w:t xml:space="preserve">Jefe de la </w:t>
            </w:r>
            <w:r w:rsidR="004845CF">
              <w:rPr>
                <w:rFonts w:ascii="Arial" w:eastAsia="Times New Roman" w:hAnsi="Arial" w:cs="Arial"/>
                <w:color w:val="000000"/>
                <w:sz w:val="20"/>
                <w:szCs w:val="20"/>
                <w:lang w:eastAsia="es-CO"/>
              </w:rPr>
              <w:t>OACCM</w:t>
            </w:r>
          </w:p>
          <w:p w14:paraId="02D81058" w14:textId="77777777" w:rsidR="00DD375C" w:rsidRDefault="00DD375C" w:rsidP="00B03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p>
          <w:p w14:paraId="1099302B" w14:textId="187B0261" w:rsidR="00DD375C" w:rsidRPr="001B3F08" w:rsidRDefault="00DD375C"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Profesional OACCM</w:t>
            </w:r>
          </w:p>
        </w:tc>
        <w:tc>
          <w:tcPr>
            <w:tcW w:w="770" w:type="dxa"/>
            <w:vAlign w:val="center"/>
          </w:tcPr>
          <w:p w14:paraId="5FD99D7D" w14:textId="65D19867" w:rsidR="00617C2C" w:rsidRDefault="00617C2C"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02-ene-20</w:t>
            </w:r>
          </w:p>
        </w:tc>
        <w:tc>
          <w:tcPr>
            <w:tcW w:w="1208" w:type="dxa"/>
            <w:vAlign w:val="center"/>
          </w:tcPr>
          <w:p w14:paraId="3A7BA345" w14:textId="52DD8064" w:rsidR="00617C2C" w:rsidRDefault="00093AC8" w:rsidP="00E03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31- dic-2020</w:t>
            </w:r>
          </w:p>
        </w:tc>
      </w:tr>
    </w:tbl>
    <w:p w14:paraId="22867B16" w14:textId="3185D7C9" w:rsidR="00F453BB" w:rsidRDefault="00094CD0" w:rsidP="00F453BB">
      <w:pPr>
        <w:spacing w:before="11"/>
        <w:ind w:right="-142"/>
        <w:jc w:val="center"/>
        <w:rPr>
          <w:rFonts w:ascii="Arial" w:hAnsi="Arial" w:cs="Arial"/>
          <w:sz w:val="20"/>
          <w:szCs w:val="20"/>
          <w:lang w:val="es-CO" w:eastAsia="es-ES"/>
        </w:rPr>
      </w:pPr>
      <w:r w:rsidRPr="00C5608C">
        <w:rPr>
          <w:rFonts w:ascii="Arial" w:hAnsi="Arial" w:cs="Arial"/>
          <w:sz w:val="20"/>
          <w:szCs w:val="20"/>
          <w:lang w:val="es-CO" w:eastAsia="es-ES"/>
        </w:rPr>
        <w:t>Fuente: OACCM- Secretaría Distrital de Movilidad</w:t>
      </w:r>
    </w:p>
    <w:p w14:paraId="52624077" w14:textId="7C85D7AC" w:rsidR="006B4C10" w:rsidRDefault="004845CF" w:rsidP="001C2E7D">
      <w:pPr>
        <w:spacing w:after="0" w:line="240" w:lineRule="auto"/>
        <w:ind w:right="-142"/>
        <w:jc w:val="both"/>
        <w:rPr>
          <w:rFonts w:ascii="Arial" w:hAnsi="Arial" w:cs="Arial"/>
          <w:lang w:val="es-CO" w:eastAsia="es-ES"/>
        </w:rPr>
      </w:pPr>
      <w:r w:rsidRPr="00FF5024">
        <w:rPr>
          <w:rFonts w:ascii="Arial" w:hAnsi="Arial" w:cs="Arial"/>
          <w:lang w:val="es-CO" w:eastAsia="es-ES"/>
        </w:rPr>
        <w:t xml:space="preserve">Para el desarrollo de las diferentes piezas de comunicación, se coordina con </w:t>
      </w:r>
      <w:r w:rsidR="00FF5024" w:rsidRPr="00FF5024">
        <w:rPr>
          <w:rFonts w:ascii="Arial" w:hAnsi="Arial" w:cs="Arial"/>
          <w:lang w:val="es-CO" w:eastAsia="es-ES"/>
        </w:rPr>
        <w:t>las</w:t>
      </w:r>
      <w:r w:rsidR="00FF5024">
        <w:rPr>
          <w:rFonts w:ascii="Arial" w:hAnsi="Arial" w:cs="Arial"/>
          <w:lang w:val="es-CO" w:eastAsia="es-ES"/>
        </w:rPr>
        <w:t xml:space="preserve"> </w:t>
      </w:r>
      <w:r w:rsidR="00FF5024" w:rsidRPr="00FF5024">
        <w:rPr>
          <w:rFonts w:ascii="Arial" w:hAnsi="Arial" w:cs="Arial"/>
          <w:lang w:val="es-CO" w:eastAsia="es-ES"/>
        </w:rPr>
        <w:t xml:space="preserve">dependencias de la Secretaría </w:t>
      </w:r>
      <w:r w:rsidR="00FF5024">
        <w:rPr>
          <w:rFonts w:ascii="Arial" w:hAnsi="Arial" w:cs="Arial"/>
          <w:lang w:val="es-CO" w:eastAsia="es-ES"/>
        </w:rPr>
        <w:t xml:space="preserve">Distrital </w:t>
      </w:r>
      <w:r w:rsidR="00FF5024" w:rsidRPr="00FF5024">
        <w:rPr>
          <w:rFonts w:ascii="Arial" w:hAnsi="Arial" w:cs="Arial"/>
          <w:lang w:val="es-CO" w:eastAsia="es-ES"/>
        </w:rPr>
        <w:t>de Movilidad</w:t>
      </w:r>
      <w:r w:rsidR="00FF5024">
        <w:rPr>
          <w:rFonts w:ascii="Arial" w:hAnsi="Arial" w:cs="Arial"/>
          <w:lang w:val="es-CO" w:eastAsia="es-ES"/>
        </w:rPr>
        <w:t xml:space="preserve">, </w:t>
      </w:r>
      <w:r w:rsidR="0062062D">
        <w:rPr>
          <w:rFonts w:ascii="Arial" w:hAnsi="Arial" w:cs="Arial"/>
          <w:lang w:val="es-CO" w:eastAsia="es-ES"/>
        </w:rPr>
        <w:t xml:space="preserve">así como, con los líderes del Sistema Integrado de Gestión, </w:t>
      </w:r>
      <w:r w:rsidR="00FF5024">
        <w:rPr>
          <w:rFonts w:ascii="Arial" w:hAnsi="Arial" w:cs="Arial"/>
          <w:lang w:val="es-CO" w:eastAsia="es-ES"/>
        </w:rPr>
        <w:t>responsables de las solicitudes y remisi</w:t>
      </w:r>
      <w:r w:rsidR="0006102E">
        <w:rPr>
          <w:rFonts w:ascii="Arial" w:hAnsi="Arial" w:cs="Arial"/>
          <w:lang w:val="es-CO" w:eastAsia="es-ES"/>
        </w:rPr>
        <w:t xml:space="preserve">ones </w:t>
      </w:r>
      <w:r w:rsidR="00FF5024">
        <w:rPr>
          <w:rFonts w:ascii="Arial" w:hAnsi="Arial" w:cs="Arial"/>
          <w:lang w:val="es-CO" w:eastAsia="es-ES"/>
        </w:rPr>
        <w:t xml:space="preserve">de los contenidos </w:t>
      </w:r>
      <w:r w:rsidR="0006102E">
        <w:rPr>
          <w:rFonts w:ascii="Arial" w:hAnsi="Arial" w:cs="Arial"/>
          <w:lang w:val="es-CO" w:eastAsia="es-ES"/>
        </w:rPr>
        <w:t>técnicos,</w:t>
      </w:r>
      <w:r w:rsidR="00FF5024">
        <w:rPr>
          <w:rFonts w:ascii="Arial" w:hAnsi="Arial" w:cs="Arial"/>
          <w:lang w:val="es-CO" w:eastAsia="es-ES"/>
        </w:rPr>
        <w:t xml:space="preserve"> así</w:t>
      </w:r>
      <w:r w:rsidR="0006102E">
        <w:rPr>
          <w:rFonts w:ascii="Arial" w:hAnsi="Arial" w:cs="Arial"/>
          <w:lang w:val="es-CO" w:eastAsia="es-ES"/>
        </w:rPr>
        <w:t xml:space="preserve"> como</w:t>
      </w:r>
      <w:r w:rsidR="00FF5024">
        <w:rPr>
          <w:rFonts w:ascii="Arial" w:hAnsi="Arial" w:cs="Arial"/>
          <w:lang w:val="es-CO" w:eastAsia="es-ES"/>
        </w:rPr>
        <w:t xml:space="preserve"> de la aprobación de los mensajes. </w:t>
      </w:r>
    </w:p>
    <w:p w14:paraId="23575C12" w14:textId="130246D3" w:rsidR="001C2E7D" w:rsidRDefault="001C2E7D" w:rsidP="001C2E7D">
      <w:pPr>
        <w:spacing w:after="0" w:line="240" w:lineRule="auto"/>
        <w:ind w:right="-142"/>
        <w:jc w:val="both"/>
        <w:rPr>
          <w:rFonts w:ascii="Arial" w:hAnsi="Arial" w:cs="Arial"/>
          <w:sz w:val="20"/>
          <w:szCs w:val="20"/>
          <w:lang w:val="es-CO" w:eastAsia="es-ES"/>
        </w:rPr>
      </w:pPr>
    </w:p>
    <w:p w14:paraId="5963C90B" w14:textId="24782454" w:rsidR="00DC10A3" w:rsidRDefault="00DC10A3" w:rsidP="001C2E7D">
      <w:pPr>
        <w:spacing w:after="0" w:line="240" w:lineRule="auto"/>
        <w:ind w:right="-142"/>
        <w:jc w:val="both"/>
        <w:rPr>
          <w:rFonts w:ascii="Arial" w:hAnsi="Arial" w:cs="Arial"/>
          <w:sz w:val="20"/>
          <w:szCs w:val="20"/>
          <w:lang w:val="es-CO" w:eastAsia="es-ES"/>
        </w:rPr>
      </w:pPr>
    </w:p>
    <w:p w14:paraId="30167E10" w14:textId="6DD5F7CF" w:rsidR="00965233" w:rsidRDefault="00965233" w:rsidP="001C2E7D">
      <w:pPr>
        <w:spacing w:after="0" w:line="240" w:lineRule="auto"/>
        <w:ind w:right="-142"/>
        <w:jc w:val="both"/>
        <w:rPr>
          <w:rFonts w:ascii="Arial" w:hAnsi="Arial" w:cs="Arial"/>
          <w:sz w:val="20"/>
          <w:szCs w:val="20"/>
          <w:lang w:val="es-CO" w:eastAsia="es-ES"/>
        </w:rPr>
      </w:pPr>
    </w:p>
    <w:p w14:paraId="4490A188" w14:textId="1A411219" w:rsidR="00965233" w:rsidRDefault="00965233" w:rsidP="001C2E7D">
      <w:pPr>
        <w:spacing w:after="0" w:line="240" w:lineRule="auto"/>
        <w:ind w:right="-142"/>
        <w:jc w:val="both"/>
        <w:rPr>
          <w:rFonts w:ascii="Arial" w:hAnsi="Arial" w:cs="Arial"/>
          <w:sz w:val="20"/>
          <w:szCs w:val="20"/>
          <w:lang w:val="es-CO" w:eastAsia="es-ES"/>
        </w:rPr>
      </w:pPr>
    </w:p>
    <w:p w14:paraId="4D5FFF8E" w14:textId="77777777" w:rsidR="00965233" w:rsidRDefault="00965233" w:rsidP="001C2E7D">
      <w:pPr>
        <w:spacing w:after="0" w:line="240" w:lineRule="auto"/>
        <w:ind w:right="-142"/>
        <w:jc w:val="both"/>
        <w:rPr>
          <w:rFonts w:ascii="Arial" w:hAnsi="Arial" w:cs="Arial"/>
          <w:sz w:val="20"/>
          <w:szCs w:val="20"/>
          <w:lang w:val="es-CO" w:eastAsia="es-ES"/>
        </w:rPr>
      </w:pPr>
    </w:p>
    <w:p w14:paraId="6A58FCC5" w14:textId="77777777" w:rsidR="00DC10A3" w:rsidRPr="00C5608C" w:rsidRDefault="00DC10A3" w:rsidP="001C2E7D">
      <w:pPr>
        <w:spacing w:after="0" w:line="240" w:lineRule="auto"/>
        <w:ind w:right="-142"/>
        <w:jc w:val="both"/>
        <w:rPr>
          <w:rFonts w:ascii="Arial" w:hAnsi="Arial" w:cs="Arial"/>
          <w:sz w:val="20"/>
          <w:szCs w:val="20"/>
          <w:lang w:val="es-CO" w:eastAsia="es-ES"/>
        </w:rPr>
      </w:pPr>
    </w:p>
    <w:p w14:paraId="1CD3EFF0" w14:textId="007B081C" w:rsidR="00C22B7B" w:rsidRPr="00055005" w:rsidRDefault="00316BC6" w:rsidP="001C2E7D">
      <w:pPr>
        <w:pStyle w:val="Ttulo1"/>
        <w:numPr>
          <w:ilvl w:val="0"/>
          <w:numId w:val="11"/>
        </w:numPr>
        <w:spacing w:before="0" w:line="240" w:lineRule="auto"/>
        <w:rPr>
          <w:rFonts w:ascii="Arial" w:eastAsia="Times New Roman" w:hAnsi="Arial" w:cs="Arial"/>
          <w:sz w:val="22"/>
          <w:szCs w:val="22"/>
          <w:lang w:val="es-CO" w:eastAsia="es-ES"/>
        </w:rPr>
      </w:pPr>
      <w:bookmarkStart w:id="3" w:name="_Toc30412002"/>
      <w:bookmarkStart w:id="4" w:name="_Toc30585599"/>
      <w:r w:rsidRPr="00055005">
        <w:rPr>
          <w:rFonts w:ascii="Arial" w:eastAsia="Times New Roman" w:hAnsi="Arial" w:cs="Arial"/>
          <w:sz w:val="22"/>
          <w:szCs w:val="22"/>
          <w:lang w:val="es-CO" w:eastAsia="es-ES"/>
        </w:rPr>
        <w:lastRenderedPageBreak/>
        <w:t>Riesgos y Controles.</w:t>
      </w:r>
      <w:bookmarkEnd w:id="3"/>
      <w:bookmarkEnd w:id="4"/>
    </w:p>
    <w:p w14:paraId="0AF2C748" w14:textId="77777777" w:rsidR="00C22B7B" w:rsidRPr="00055005" w:rsidRDefault="00C22B7B" w:rsidP="001C2E7D">
      <w:pPr>
        <w:spacing w:after="0" w:line="240" w:lineRule="auto"/>
      </w:pPr>
    </w:p>
    <w:p w14:paraId="017C1772" w14:textId="3D027B62" w:rsidR="0030088F" w:rsidRDefault="00C22B7B" w:rsidP="001C2E7D">
      <w:pPr>
        <w:spacing w:after="0" w:line="240" w:lineRule="auto"/>
        <w:jc w:val="both"/>
        <w:rPr>
          <w:rFonts w:ascii="Arial" w:hAnsi="Arial" w:cs="Arial"/>
          <w:color w:val="222222"/>
          <w:shd w:val="clear" w:color="auto" w:fill="FFFFFF"/>
        </w:rPr>
      </w:pPr>
      <w:r>
        <w:rPr>
          <w:rFonts w:ascii="Arial" w:hAnsi="Arial" w:cs="Arial"/>
        </w:rPr>
        <w:t xml:space="preserve">La OACCM </w:t>
      </w:r>
      <w:r>
        <w:rPr>
          <w:rFonts w:ascii="Arial" w:hAnsi="Arial" w:cs="Arial"/>
          <w:color w:val="222222"/>
          <w:shd w:val="clear" w:color="auto" w:fill="FFFFFF"/>
        </w:rPr>
        <w:t xml:space="preserve">contribuye en casi la totalidad de riesgos de corrupción y de gestión, con controles tanto detectivos como preventivos direccionados apropiadamente a mitigar causas y consecuencias respectivamente, sin embargo, el riesgo directamente asociado con el </w:t>
      </w:r>
      <w:r w:rsidR="00055005">
        <w:rPr>
          <w:rFonts w:ascii="Arial" w:hAnsi="Arial" w:cs="Arial"/>
          <w:color w:val="222222"/>
          <w:shd w:val="clear" w:color="auto" w:fill="FFFFFF"/>
        </w:rPr>
        <w:t>proceso,</w:t>
      </w:r>
      <w:r>
        <w:rPr>
          <w:rFonts w:ascii="Arial" w:hAnsi="Arial" w:cs="Arial"/>
          <w:color w:val="222222"/>
          <w:shd w:val="clear" w:color="auto" w:fill="FFFFFF"/>
        </w:rPr>
        <w:t xml:space="preserve"> así como sus controles es: </w:t>
      </w:r>
    </w:p>
    <w:p w14:paraId="1B90FA13" w14:textId="16E3D82F" w:rsidR="001C2E7D" w:rsidRPr="003C491C" w:rsidRDefault="001C2E7D" w:rsidP="001C2E7D">
      <w:pPr>
        <w:spacing w:after="0" w:line="240" w:lineRule="auto"/>
        <w:jc w:val="both"/>
        <w:rPr>
          <w:rFonts w:ascii="Arial" w:hAnsi="Arial" w:cs="Arial"/>
        </w:rPr>
      </w:pPr>
    </w:p>
    <w:tbl>
      <w:tblPr>
        <w:tblStyle w:val="Tablaconcuadrcula4-nfasis6"/>
        <w:tblW w:w="9209" w:type="dxa"/>
        <w:tblLook w:val="04A0" w:firstRow="1" w:lastRow="0" w:firstColumn="1" w:lastColumn="0" w:noHBand="0" w:noVBand="1"/>
      </w:tblPr>
      <w:tblGrid>
        <w:gridCol w:w="4106"/>
        <w:gridCol w:w="5103"/>
      </w:tblGrid>
      <w:tr w:rsidR="00724055" w:rsidRPr="00E75F8E" w14:paraId="3E41D4BA" w14:textId="77777777" w:rsidTr="00E03729">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06" w:type="dxa"/>
            <w:noWrap/>
            <w:hideMark/>
          </w:tcPr>
          <w:p w14:paraId="07409C5F" w14:textId="77777777" w:rsidR="00724055" w:rsidRPr="00E75F8E" w:rsidRDefault="00724055" w:rsidP="00B034B8">
            <w:pPr>
              <w:spacing w:after="0" w:line="240" w:lineRule="auto"/>
              <w:jc w:val="center"/>
              <w:rPr>
                <w:rFonts w:asciiTheme="minorHAnsi" w:eastAsia="Times New Roman" w:hAnsiTheme="minorHAnsi" w:cstheme="minorHAnsi"/>
                <w:b w:val="0"/>
                <w:bCs w:val="0"/>
                <w:sz w:val="20"/>
                <w:szCs w:val="20"/>
                <w:lang w:eastAsia="es-CO"/>
              </w:rPr>
            </w:pPr>
            <w:r w:rsidRPr="00E75F8E">
              <w:rPr>
                <w:rFonts w:asciiTheme="minorHAnsi" w:eastAsia="Times New Roman" w:hAnsiTheme="minorHAnsi" w:cstheme="minorHAnsi"/>
                <w:sz w:val="20"/>
                <w:szCs w:val="20"/>
                <w:lang w:eastAsia="es-CO"/>
              </w:rPr>
              <w:t>RIEGOS ASOCIADOS</w:t>
            </w:r>
          </w:p>
        </w:tc>
        <w:tc>
          <w:tcPr>
            <w:tcW w:w="5103" w:type="dxa"/>
            <w:noWrap/>
            <w:hideMark/>
          </w:tcPr>
          <w:p w14:paraId="54BBA8A6" w14:textId="77777777" w:rsidR="00724055" w:rsidRPr="00E75F8E" w:rsidRDefault="00724055" w:rsidP="00B034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lang w:eastAsia="es-CO"/>
              </w:rPr>
            </w:pPr>
            <w:r w:rsidRPr="00E75F8E">
              <w:rPr>
                <w:rFonts w:asciiTheme="minorHAnsi" w:eastAsia="Times New Roman" w:hAnsiTheme="minorHAnsi" w:cstheme="minorHAnsi"/>
                <w:sz w:val="20"/>
                <w:szCs w:val="20"/>
                <w:lang w:eastAsia="es-CO"/>
              </w:rPr>
              <w:t>CONTROLES EXISTENTES</w:t>
            </w:r>
          </w:p>
        </w:tc>
      </w:tr>
      <w:tr w:rsidR="00724055" w:rsidRPr="00B35487" w14:paraId="469C845E" w14:textId="77777777" w:rsidTr="005E5ED7">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4106" w:type="dxa"/>
            <w:shd w:val="clear" w:color="auto" w:fill="F2F2F2" w:themeFill="background1" w:themeFillShade="F2"/>
            <w:noWrap/>
            <w:hideMark/>
          </w:tcPr>
          <w:p w14:paraId="633D785A" w14:textId="0D8E4A75" w:rsidR="00724055" w:rsidRPr="003C491C" w:rsidRDefault="003C491C" w:rsidP="003C491C">
            <w:pPr>
              <w:jc w:val="both"/>
              <w:rPr>
                <w:rFonts w:ascii="Arial" w:hAnsi="Arial" w:cs="Arial"/>
                <w:sz w:val="20"/>
                <w:szCs w:val="20"/>
              </w:rPr>
            </w:pPr>
            <w:r>
              <w:rPr>
                <w:rFonts w:ascii="Arial" w:hAnsi="Arial" w:cs="Arial"/>
                <w:sz w:val="20"/>
                <w:szCs w:val="20"/>
              </w:rPr>
              <w:t>No f</w:t>
            </w:r>
            <w:r w:rsidRPr="003C491C">
              <w:rPr>
                <w:rFonts w:ascii="Arial" w:hAnsi="Arial" w:cs="Arial"/>
                <w:sz w:val="20"/>
                <w:szCs w:val="20"/>
              </w:rPr>
              <w:t>omentar la cultura ciudadana y el respeto entre todos los usuarios de todas las formas de transporte, protegiendo en especial los actores vulnerables y los modos activos.</w:t>
            </w:r>
          </w:p>
        </w:tc>
        <w:tc>
          <w:tcPr>
            <w:tcW w:w="5103" w:type="dxa"/>
            <w:shd w:val="clear" w:color="auto" w:fill="F2F2F2" w:themeFill="background1" w:themeFillShade="F2"/>
            <w:hideMark/>
          </w:tcPr>
          <w:p w14:paraId="364D17F3" w14:textId="30183BBC" w:rsidR="00724055" w:rsidRPr="003C491C" w:rsidRDefault="003C491C" w:rsidP="003C49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C491C">
              <w:rPr>
                <w:rFonts w:ascii="Arial" w:hAnsi="Arial" w:cs="Arial"/>
                <w:sz w:val="20"/>
                <w:szCs w:val="20"/>
              </w:rPr>
              <w:t>Implementar y evaluar el Plan Estratégico de Comunicaciones y Cultura para la Movilidad (preventivo)</w:t>
            </w:r>
          </w:p>
        </w:tc>
      </w:tr>
    </w:tbl>
    <w:p w14:paraId="027B70B1" w14:textId="54E5E988" w:rsidR="00BA4ED6" w:rsidRPr="00C5608C" w:rsidRDefault="00BA4ED6" w:rsidP="00BA4ED6">
      <w:pPr>
        <w:spacing w:before="11"/>
        <w:ind w:right="-142"/>
        <w:jc w:val="center"/>
        <w:rPr>
          <w:rFonts w:ascii="Arial" w:hAnsi="Arial" w:cs="Arial"/>
          <w:sz w:val="20"/>
          <w:szCs w:val="20"/>
          <w:lang w:val="es-CO" w:eastAsia="es-ES"/>
        </w:rPr>
      </w:pPr>
      <w:r>
        <w:rPr>
          <w:rFonts w:ascii="Arial" w:hAnsi="Arial" w:cs="Arial"/>
          <w:sz w:val="20"/>
          <w:szCs w:val="20"/>
          <w:lang w:val="es-CO" w:eastAsia="es-ES"/>
        </w:rPr>
        <w:t xml:space="preserve">Fuente: Mapa de Riesgos- </w:t>
      </w:r>
      <w:r w:rsidRPr="00C5608C">
        <w:rPr>
          <w:rFonts w:ascii="Arial" w:hAnsi="Arial" w:cs="Arial"/>
          <w:sz w:val="20"/>
          <w:szCs w:val="20"/>
          <w:lang w:val="es-CO" w:eastAsia="es-ES"/>
        </w:rPr>
        <w:t>Secretaría Distrital de Movilidad</w:t>
      </w:r>
    </w:p>
    <w:p w14:paraId="59A34C26" w14:textId="72216F06" w:rsidR="00FA1515" w:rsidRDefault="00FA1515" w:rsidP="00316BC6">
      <w:pPr>
        <w:rPr>
          <w:rFonts w:ascii="Arial" w:hAnsi="Arial" w:cs="Arial"/>
          <w:sz w:val="24"/>
          <w:szCs w:val="24"/>
          <w:lang w:val="es-CO"/>
        </w:rPr>
      </w:pPr>
    </w:p>
    <w:p w14:paraId="23754A87" w14:textId="072D60B1" w:rsidR="005B6F76" w:rsidRPr="00055005" w:rsidRDefault="006E10E4" w:rsidP="006E10E4">
      <w:pPr>
        <w:jc w:val="center"/>
        <w:rPr>
          <w:rFonts w:ascii="Arial" w:hAnsi="Arial" w:cs="Arial"/>
          <w:b/>
          <w:bCs/>
          <w:lang w:val="es-CO"/>
        </w:rPr>
      </w:pPr>
      <w:r w:rsidRPr="00055005">
        <w:rPr>
          <w:rFonts w:ascii="Arial" w:hAnsi="Arial" w:cs="Arial"/>
          <w:b/>
          <w:bCs/>
          <w:lang w:val="es-CO"/>
        </w:rPr>
        <w:t>Control de Cambios</w:t>
      </w:r>
    </w:p>
    <w:tbl>
      <w:tblPr>
        <w:tblStyle w:val="Tablaconcuadrcula"/>
        <w:tblW w:w="0" w:type="auto"/>
        <w:tblLook w:val="04A0" w:firstRow="1" w:lastRow="0" w:firstColumn="1" w:lastColumn="0" w:noHBand="0" w:noVBand="1"/>
      </w:tblPr>
      <w:tblGrid>
        <w:gridCol w:w="1696"/>
        <w:gridCol w:w="2268"/>
        <w:gridCol w:w="4864"/>
      </w:tblGrid>
      <w:tr w:rsidR="006E10E4" w14:paraId="20245F72" w14:textId="77777777" w:rsidTr="00055005">
        <w:tc>
          <w:tcPr>
            <w:tcW w:w="1696" w:type="dxa"/>
            <w:shd w:val="clear" w:color="auto" w:fill="D9D9D9" w:themeFill="background1" w:themeFillShade="D9"/>
            <w:vAlign w:val="center"/>
          </w:tcPr>
          <w:p w14:paraId="7E941F59" w14:textId="041D4242" w:rsidR="006E10E4" w:rsidRPr="00055005" w:rsidRDefault="006E10E4" w:rsidP="00FA1515">
            <w:pPr>
              <w:jc w:val="center"/>
              <w:rPr>
                <w:rFonts w:ascii="Arial" w:hAnsi="Arial" w:cs="Arial"/>
                <w:b/>
                <w:bCs/>
                <w:sz w:val="18"/>
                <w:szCs w:val="18"/>
                <w:lang w:val="es-CO"/>
              </w:rPr>
            </w:pPr>
            <w:r w:rsidRPr="00055005">
              <w:rPr>
                <w:rFonts w:ascii="Arial" w:hAnsi="Arial" w:cs="Arial"/>
                <w:b/>
                <w:bCs/>
                <w:sz w:val="18"/>
                <w:szCs w:val="18"/>
                <w:lang w:val="es-CO"/>
              </w:rPr>
              <w:t>Fecha</w:t>
            </w:r>
          </w:p>
        </w:tc>
        <w:tc>
          <w:tcPr>
            <w:tcW w:w="2268" w:type="dxa"/>
            <w:shd w:val="clear" w:color="auto" w:fill="D9D9D9" w:themeFill="background1" w:themeFillShade="D9"/>
            <w:vAlign w:val="center"/>
          </w:tcPr>
          <w:p w14:paraId="1383A3BA" w14:textId="3AD66358" w:rsidR="006E10E4" w:rsidRPr="00055005" w:rsidRDefault="006E10E4" w:rsidP="00FA1515">
            <w:pPr>
              <w:jc w:val="center"/>
              <w:rPr>
                <w:rFonts w:ascii="Arial" w:hAnsi="Arial" w:cs="Arial"/>
                <w:b/>
                <w:bCs/>
                <w:sz w:val="18"/>
                <w:szCs w:val="18"/>
                <w:lang w:val="es-CO"/>
              </w:rPr>
            </w:pPr>
            <w:r w:rsidRPr="00055005">
              <w:rPr>
                <w:rFonts w:ascii="Arial" w:hAnsi="Arial" w:cs="Arial"/>
                <w:b/>
                <w:bCs/>
                <w:sz w:val="18"/>
                <w:szCs w:val="18"/>
                <w:lang w:val="es-CO"/>
              </w:rPr>
              <w:t>Versión</w:t>
            </w:r>
          </w:p>
        </w:tc>
        <w:tc>
          <w:tcPr>
            <w:tcW w:w="4864" w:type="dxa"/>
            <w:shd w:val="clear" w:color="auto" w:fill="D9D9D9" w:themeFill="background1" w:themeFillShade="D9"/>
            <w:vAlign w:val="center"/>
          </w:tcPr>
          <w:p w14:paraId="3C2CDCEE" w14:textId="7D101108" w:rsidR="006E10E4" w:rsidRPr="00055005" w:rsidRDefault="006E10E4">
            <w:pPr>
              <w:jc w:val="center"/>
              <w:rPr>
                <w:rFonts w:ascii="Arial" w:hAnsi="Arial" w:cs="Arial"/>
                <w:b/>
                <w:bCs/>
                <w:sz w:val="18"/>
                <w:szCs w:val="18"/>
                <w:lang w:val="es-CO"/>
              </w:rPr>
            </w:pPr>
            <w:r w:rsidRPr="00055005">
              <w:rPr>
                <w:rFonts w:ascii="Arial" w:hAnsi="Arial" w:cs="Arial"/>
                <w:b/>
                <w:bCs/>
                <w:sz w:val="18"/>
                <w:szCs w:val="18"/>
                <w:lang w:val="es-CO"/>
              </w:rPr>
              <w:t>Descripción</w:t>
            </w:r>
          </w:p>
        </w:tc>
      </w:tr>
      <w:tr w:rsidR="006E10E4" w14:paraId="1C05AE8A" w14:textId="77777777" w:rsidTr="00E05381">
        <w:tc>
          <w:tcPr>
            <w:tcW w:w="1696" w:type="dxa"/>
            <w:vAlign w:val="center"/>
          </w:tcPr>
          <w:p w14:paraId="2E6E48BF" w14:textId="75FF058C" w:rsidR="006E10E4" w:rsidRPr="006E10E4" w:rsidRDefault="006E10E4" w:rsidP="00C6100C">
            <w:pPr>
              <w:spacing w:after="0"/>
              <w:jc w:val="center"/>
              <w:rPr>
                <w:rFonts w:ascii="Arial" w:hAnsi="Arial" w:cs="Arial"/>
                <w:sz w:val="18"/>
                <w:szCs w:val="18"/>
                <w:lang w:val="es-CO"/>
              </w:rPr>
            </w:pPr>
            <w:r w:rsidRPr="006E10E4">
              <w:rPr>
                <w:rFonts w:ascii="Arial" w:hAnsi="Arial" w:cs="Arial"/>
                <w:sz w:val="18"/>
                <w:szCs w:val="18"/>
                <w:lang w:val="es-CO"/>
              </w:rPr>
              <w:t>31/01/2020</w:t>
            </w:r>
          </w:p>
        </w:tc>
        <w:tc>
          <w:tcPr>
            <w:tcW w:w="2268" w:type="dxa"/>
            <w:vAlign w:val="center"/>
          </w:tcPr>
          <w:p w14:paraId="57E980EE" w14:textId="38EDA053" w:rsidR="006E10E4" w:rsidRPr="006E10E4" w:rsidRDefault="006E10E4" w:rsidP="00C6100C">
            <w:pPr>
              <w:spacing w:after="0"/>
              <w:jc w:val="center"/>
              <w:rPr>
                <w:rFonts w:ascii="Arial" w:hAnsi="Arial" w:cs="Arial"/>
                <w:sz w:val="18"/>
                <w:szCs w:val="18"/>
                <w:lang w:val="es-CO"/>
              </w:rPr>
            </w:pPr>
            <w:r w:rsidRPr="006E10E4">
              <w:rPr>
                <w:rFonts w:ascii="Arial" w:hAnsi="Arial" w:cs="Arial"/>
                <w:sz w:val="18"/>
                <w:szCs w:val="18"/>
                <w:lang w:val="es-CO"/>
              </w:rPr>
              <w:t>1.0</w:t>
            </w:r>
          </w:p>
        </w:tc>
        <w:tc>
          <w:tcPr>
            <w:tcW w:w="4864" w:type="dxa"/>
            <w:vAlign w:val="center"/>
          </w:tcPr>
          <w:p w14:paraId="3404177C" w14:textId="61842EAA" w:rsidR="006E10E4" w:rsidRPr="006E10E4" w:rsidRDefault="006E10E4" w:rsidP="00C6100C">
            <w:pPr>
              <w:spacing w:after="0"/>
              <w:jc w:val="center"/>
              <w:rPr>
                <w:rFonts w:ascii="Arial" w:hAnsi="Arial" w:cs="Arial"/>
                <w:sz w:val="18"/>
                <w:szCs w:val="18"/>
                <w:lang w:val="es-CO"/>
              </w:rPr>
            </w:pPr>
            <w:r>
              <w:rPr>
                <w:rFonts w:ascii="Arial" w:hAnsi="Arial" w:cs="Arial"/>
                <w:sz w:val="18"/>
                <w:szCs w:val="18"/>
                <w:lang w:val="es-CO"/>
              </w:rPr>
              <w:t>Adopción Plan de Comunicaciones vigencia 2020</w:t>
            </w:r>
          </w:p>
        </w:tc>
      </w:tr>
      <w:tr w:rsidR="006E10E4" w14:paraId="57D5646A" w14:textId="77777777" w:rsidTr="00E05381">
        <w:tc>
          <w:tcPr>
            <w:tcW w:w="1696" w:type="dxa"/>
            <w:vAlign w:val="center"/>
          </w:tcPr>
          <w:p w14:paraId="2105AA58" w14:textId="188D2E02" w:rsidR="006E10E4" w:rsidRPr="006E10E4" w:rsidRDefault="0022459A" w:rsidP="00C6100C">
            <w:pPr>
              <w:spacing w:after="0"/>
              <w:jc w:val="center"/>
              <w:rPr>
                <w:rFonts w:ascii="Arial" w:hAnsi="Arial" w:cs="Arial"/>
                <w:sz w:val="18"/>
                <w:szCs w:val="18"/>
                <w:lang w:val="es-CO"/>
              </w:rPr>
            </w:pPr>
            <w:r>
              <w:rPr>
                <w:rFonts w:ascii="Arial" w:hAnsi="Arial" w:cs="Arial"/>
                <w:sz w:val="18"/>
                <w:szCs w:val="18"/>
                <w:lang w:val="es-CO"/>
              </w:rPr>
              <w:t>21/05/2020</w:t>
            </w:r>
          </w:p>
        </w:tc>
        <w:tc>
          <w:tcPr>
            <w:tcW w:w="2268" w:type="dxa"/>
            <w:vAlign w:val="center"/>
          </w:tcPr>
          <w:p w14:paraId="7164AD02" w14:textId="33A2B82D" w:rsidR="006E10E4" w:rsidRPr="006E10E4" w:rsidRDefault="006E10E4" w:rsidP="00C6100C">
            <w:pPr>
              <w:spacing w:after="0"/>
              <w:jc w:val="center"/>
              <w:rPr>
                <w:rFonts w:ascii="Arial" w:hAnsi="Arial" w:cs="Arial"/>
                <w:sz w:val="18"/>
                <w:szCs w:val="18"/>
                <w:lang w:val="es-CO"/>
              </w:rPr>
            </w:pPr>
            <w:r w:rsidRPr="006E10E4">
              <w:rPr>
                <w:rFonts w:ascii="Arial" w:hAnsi="Arial" w:cs="Arial"/>
                <w:sz w:val="18"/>
                <w:szCs w:val="18"/>
                <w:lang w:val="es-CO"/>
              </w:rPr>
              <w:t>2.0</w:t>
            </w:r>
          </w:p>
        </w:tc>
        <w:tc>
          <w:tcPr>
            <w:tcW w:w="4864" w:type="dxa"/>
            <w:vAlign w:val="center"/>
          </w:tcPr>
          <w:p w14:paraId="3E4E2B06" w14:textId="600573B4" w:rsidR="006E10E4" w:rsidRPr="006E10E4" w:rsidRDefault="006E10E4" w:rsidP="00C6100C">
            <w:pPr>
              <w:spacing w:after="0"/>
              <w:jc w:val="center"/>
              <w:rPr>
                <w:rFonts w:ascii="Arial" w:hAnsi="Arial" w:cs="Arial"/>
                <w:sz w:val="18"/>
                <w:szCs w:val="18"/>
                <w:lang w:val="es-CO"/>
              </w:rPr>
            </w:pPr>
            <w:r w:rsidRPr="006E10E4">
              <w:rPr>
                <w:rFonts w:ascii="Arial" w:hAnsi="Arial" w:cs="Arial"/>
                <w:sz w:val="18"/>
                <w:szCs w:val="18"/>
                <w:lang w:val="es-CO"/>
              </w:rPr>
              <w:t>Ajuste numeral 5 “ componentes del plan de comunicaciones y cultura para la movilidad”, numeral 7 “ metas” y numeral 8 “ cronograma”</w:t>
            </w:r>
          </w:p>
        </w:tc>
      </w:tr>
      <w:tr w:rsidR="00DD375C" w14:paraId="29A8BCC8" w14:textId="77777777" w:rsidTr="00E05381">
        <w:tc>
          <w:tcPr>
            <w:tcW w:w="1696" w:type="dxa"/>
            <w:vAlign w:val="center"/>
          </w:tcPr>
          <w:p w14:paraId="306D9375" w14:textId="1B5A5CEF" w:rsidR="00DD375C" w:rsidRPr="006E10E4" w:rsidRDefault="0022459A" w:rsidP="00C6100C">
            <w:pPr>
              <w:spacing w:after="0"/>
              <w:jc w:val="center"/>
              <w:rPr>
                <w:rFonts w:ascii="Arial" w:hAnsi="Arial" w:cs="Arial"/>
                <w:sz w:val="18"/>
                <w:szCs w:val="18"/>
                <w:lang w:val="es-CO"/>
              </w:rPr>
            </w:pPr>
            <w:r>
              <w:rPr>
                <w:rFonts w:ascii="Arial" w:hAnsi="Arial" w:cs="Arial"/>
                <w:sz w:val="18"/>
                <w:szCs w:val="18"/>
                <w:lang w:val="es-CO"/>
              </w:rPr>
              <w:t>30/07/2020</w:t>
            </w:r>
          </w:p>
        </w:tc>
        <w:tc>
          <w:tcPr>
            <w:tcW w:w="2268" w:type="dxa"/>
            <w:vAlign w:val="center"/>
          </w:tcPr>
          <w:p w14:paraId="76BECC43" w14:textId="5BDC8CAC" w:rsidR="00DD375C" w:rsidRPr="006E10E4" w:rsidRDefault="00DD375C" w:rsidP="00C6100C">
            <w:pPr>
              <w:spacing w:after="0"/>
              <w:jc w:val="center"/>
              <w:rPr>
                <w:rFonts w:ascii="Arial" w:hAnsi="Arial" w:cs="Arial"/>
                <w:sz w:val="18"/>
                <w:szCs w:val="18"/>
                <w:lang w:val="es-CO"/>
              </w:rPr>
            </w:pPr>
            <w:r>
              <w:rPr>
                <w:rFonts w:ascii="Arial" w:hAnsi="Arial" w:cs="Arial"/>
                <w:sz w:val="18"/>
                <w:szCs w:val="18"/>
                <w:lang w:val="es-CO"/>
              </w:rPr>
              <w:t>3.0</w:t>
            </w:r>
          </w:p>
        </w:tc>
        <w:tc>
          <w:tcPr>
            <w:tcW w:w="4864" w:type="dxa"/>
            <w:vAlign w:val="center"/>
          </w:tcPr>
          <w:p w14:paraId="10AF219A" w14:textId="44B1922D" w:rsidR="00DD375C" w:rsidRPr="006E10E4" w:rsidRDefault="00DD375C" w:rsidP="00C6100C">
            <w:pPr>
              <w:spacing w:after="0"/>
              <w:jc w:val="center"/>
              <w:rPr>
                <w:rFonts w:ascii="Arial" w:hAnsi="Arial" w:cs="Arial"/>
                <w:sz w:val="18"/>
                <w:szCs w:val="18"/>
                <w:lang w:val="es-CO"/>
              </w:rPr>
            </w:pPr>
            <w:r>
              <w:rPr>
                <w:rFonts w:ascii="Arial" w:hAnsi="Arial" w:cs="Arial"/>
                <w:sz w:val="18"/>
                <w:szCs w:val="18"/>
                <w:lang w:val="es-CO"/>
              </w:rPr>
              <w:t xml:space="preserve">Ajuste numeral </w:t>
            </w:r>
            <w:r w:rsidR="00E05381">
              <w:rPr>
                <w:rFonts w:ascii="Arial" w:hAnsi="Arial" w:cs="Arial"/>
                <w:sz w:val="18"/>
                <w:szCs w:val="18"/>
                <w:lang w:val="es-CO"/>
              </w:rPr>
              <w:t xml:space="preserve"> 6 “</w:t>
            </w:r>
            <w:r w:rsidR="00E05381" w:rsidRPr="00E05381">
              <w:rPr>
                <w:rFonts w:ascii="Arial" w:hAnsi="Arial" w:cs="Arial"/>
                <w:sz w:val="18"/>
                <w:szCs w:val="18"/>
                <w:lang w:val="es-CO"/>
              </w:rPr>
              <w:t>Proyectos de Inversión asociados al desarrollo del Plan Estratégico de Comunicaciones</w:t>
            </w:r>
            <w:r w:rsidR="00E05381">
              <w:rPr>
                <w:rFonts w:ascii="Arial" w:hAnsi="Arial" w:cs="Arial"/>
                <w:sz w:val="18"/>
                <w:szCs w:val="18"/>
                <w:lang w:val="es-CO"/>
              </w:rPr>
              <w:t xml:space="preserve"> y </w:t>
            </w:r>
            <w:r>
              <w:rPr>
                <w:rFonts w:ascii="Arial" w:hAnsi="Arial" w:cs="Arial"/>
                <w:sz w:val="18"/>
                <w:szCs w:val="18"/>
                <w:lang w:val="es-CO"/>
              </w:rPr>
              <w:t>7 “metas”</w:t>
            </w:r>
          </w:p>
        </w:tc>
      </w:tr>
      <w:tr w:rsidR="00C6100C" w14:paraId="18957778" w14:textId="77777777" w:rsidTr="00C6100C">
        <w:trPr>
          <w:trHeight w:val="871"/>
        </w:trPr>
        <w:tc>
          <w:tcPr>
            <w:tcW w:w="1696" w:type="dxa"/>
            <w:vAlign w:val="center"/>
          </w:tcPr>
          <w:p w14:paraId="4DEE8CCC" w14:textId="3F1CD9AF" w:rsidR="00C6100C" w:rsidRDefault="00C6100C" w:rsidP="00C6100C">
            <w:pPr>
              <w:spacing w:after="0"/>
              <w:jc w:val="center"/>
              <w:rPr>
                <w:rFonts w:ascii="Arial" w:hAnsi="Arial" w:cs="Arial"/>
                <w:sz w:val="18"/>
                <w:szCs w:val="18"/>
                <w:lang w:val="es-CO"/>
              </w:rPr>
            </w:pPr>
            <w:r>
              <w:rPr>
                <w:rFonts w:ascii="Arial" w:hAnsi="Arial" w:cs="Arial"/>
                <w:sz w:val="18"/>
                <w:szCs w:val="18"/>
                <w:lang w:val="es-CO"/>
              </w:rPr>
              <w:t>2</w:t>
            </w:r>
            <w:r w:rsidR="008C641D">
              <w:rPr>
                <w:rFonts w:ascii="Arial" w:hAnsi="Arial" w:cs="Arial"/>
                <w:sz w:val="18"/>
                <w:szCs w:val="18"/>
                <w:lang w:val="es-CO"/>
              </w:rPr>
              <w:t>7</w:t>
            </w:r>
            <w:r>
              <w:rPr>
                <w:rFonts w:ascii="Arial" w:hAnsi="Arial" w:cs="Arial"/>
                <w:sz w:val="18"/>
                <w:szCs w:val="18"/>
                <w:lang w:val="es-CO"/>
              </w:rPr>
              <w:t>/08/2020</w:t>
            </w:r>
          </w:p>
        </w:tc>
        <w:tc>
          <w:tcPr>
            <w:tcW w:w="2268" w:type="dxa"/>
            <w:vAlign w:val="center"/>
          </w:tcPr>
          <w:p w14:paraId="539C4D91" w14:textId="0C31033A" w:rsidR="00C6100C" w:rsidRDefault="00C6100C" w:rsidP="00C6100C">
            <w:pPr>
              <w:spacing w:after="0"/>
              <w:jc w:val="center"/>
              <w:rPr>
                <w:rFonts w:ascii="Arial" w:hAnsi="Arial" w:cs="Arial"/>
                <w:sz w:val="18"/>
                <w:szCs w:val="18"/>
                <w:lang w:val="es-CO"/>
              </w:rPr>
            </w:pPr>
            <w:r>
              <w:rPr>
                <w:rFonts w:ascii="Arial" w:hAnsi="Arial" w:cs="Arial"/>
                <w:sz w:val="18"/>
                <w:szCs w:val="18"/>
                <w:lang w:val="es-CO"/>
              </w:rPr>
              <w:t>4.0</w:t>
            </w:r>
          </w:p>
        </w:tc>
        <w:tc>
          <w:tcPr>
            <w:tcW w:w="4864" w:type="dxa"/>
            <w:vAlign w:val="center"/>
          </w:tcPr>
          <w:p w14:paraId="2E589D40" w14:textId="21BAFD70" w:rsidR="00C6100C" w:rsidRDefault="00C6100C" w:rsidP="00C6100C">
            <w:pPr>
              <w:spacing w:after="0"/>
              <w:jc w:val="center"/>
              <w:rPr>
                <w:rFonts w:ascii="Arial" w:hAnsi="Arial" w:cs="Arial"/>
                <w:sz w:val="18"/>
                <w:szCs w:val="18"/>
                <w:lang w:val="es-CO"/>
              </w:rPr>
            </w:pPr>
            <w:r>
              <w:rPr>
                <w:rFonts w:ascii="Arial" w:hAnsi="Arial" w:cs="Arial"/>
                <w:sz w:val="18"/>
                <w:szCs w:val="18"/>
                <w:lang w:val="es-CO"/>
              </w:rPr>
              <w:t>Inclusión de la información referente al Sistema Integrado de Gestión: Ajuste  numeral 5 “ componentes del plan de comunicaciones y cultura para la movilidad” y numeral</w:t>
            </w:r>
            <w:r w:rsidR="00C94E38">
              <w:rPr>
                <w:rFonts w:ascii="Arial" w:hAnsi="Arial" w:cs="Arial"/>
                <w:sz w:val="18"/>
                <w:szCs w:val="18"/>
                <w:lang w:val="es-CO"/>
              </w:rPr>
              <w:t xml:space="preserve"> </w:t>
            </w:r>
            <w:r>
              <w:rPr>
                <w:rFonts w:ascii="Arial" w:hAnsi="Arial" w:cs="Arial"/>
                <w:sz w:val="18"/>
                <w:szCs w:val="18"/>
                <w:lang w:val="es-CO"/>
              </w:rPr>
              <w:t xml:space="preserve"> 7 “ metas”</w:t>
            </w:r>
          </w:p>
        </w:tc>
      </w:tr>
    </w:tbl>
    <w:p w14:paraId="72E30C96" w14:textId="77777777" w:rsidR="006E10E4" w:rsidRPr="00BA4ED6" w:rsidRDefault="006E10E4" w:rsidP="006E10E4">
      <w:pPr>
        <w:jc w:val="center"/>
        <w:rPr>
          <w:rFonts w:ascii="Arial" w:hAnsi="Arial" w:cs="Arial"/>
          <w:sz w:val="24"/>
          <w:szCs w:val="24"/>
          <w:lang w:val="es-CO"/>
        </w:rPr>
      </w:pPr>
    </w:p>
    <w:p w14:paraId="7C7EDFA9" w14:textId="77777777" w:rsidR="00316BC6" w:rsidRPr="008F2838" w:rsidRDefault="00316BC6" w:rsidP="00316BC6">
      <w:pPr>
        <w:jc w:val="right"/>
        <w:rPr>
          <w:rFonts w:ascii="Arial" w:hAnsi="Arial" w:cs="Arial"/>
          <w:b/>
          <w:sz w:val="24"/>
          <w:szCs w:val="24"/>
        </w:rPr>
      </w:pPr>
    </w:p>
    <w:p w14:paraId="2A574FB5" w14:textId="77777777" w:rsidR="00316BC6" w:rsidRPr="008F2838" w:rsidRDefault="00316BC6" w:rsidP="00316BC6">
      <w:pPr>
        <w:rPr>
          <w:rFonts w:ascii="Arial" w:hAnsi="Arial" w:cs="Arial"/>
          <w:sz w:val="24"/>
          <w:szCs w:val="24"/>
        </w:rPr>
      </w:pPr>
    </w:p>
    <w:sectPr w:rsidR="00316BC6" w:rsidRPr="008F2838" w:rsidSect="00A23214">
      <w:headerReference w:type="default" r:id="rId12"/>
      <w:footerReference w:type="default" r:id="rId13"/>
      <w:headerReference w:type="first" r:id="rId14"/>
      <w:pgSz w:w="12240" w:h="15840" w:code="1"/>
      <w:pgMar w:top="1985" w:right="1701" w:bottom="1985" w:left="1701" w:header="709"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82EDE" w14:textId="77777777" w:rsidR="001467B1" w:rsidRDefault="001467B1" w:rsidP="00BC4E9E">
      <w:pPr>
        <w:spacing w:after="0" w:line="240" w:lineRule="auto"/>
      </w:pPr>
      <w:r>
        <w:separator/>
      </w:r>
    </w:p>
  </w:endnote>
  <w:endnote w:type="continuationSeparator" w:id="0">
    <w:p w14:paraId="33E3ACF6" w14:textId="77777777" w:rsidR="001467B1" w:rsidRDefault="001467B1" w:rsidP="00BC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797BA" w14:textId="14C289EA" w:rsidR="006F1F04" w:rsidRPr="001D51FB" w:rsidRDefault="006F1F04" w:rsidP="001D51FB">
    <w:pPr>
      <w:spacing w:after="0" w:line="240" w:lineRule="auto"/>
      <w:jc w:val="center"/>
      <w:rPr>
        <w:rFonts w:ascii="Arial" w:eastAsia="Times New Roman" w:hAnsi="Arial" w:cs="Arial"/>
        <w:bCs/>
        <w:sz w:val="18"/>
        <w:szCs w:val="18"/>
        <w:lang w:val="es-CO" w:eastAsia="es-MX"/>
      </w:rPr>
    </w:pPr>
    <w:r w:rsidRPr="001D51FB">
      <w:rPr>
        <w:rFonts w:ascii="Arial" w:eastAsia="Times New Roman" w:hAnsi="Arial" w:cs="Arial"/>
        <w:bCs/>
        <w:sz w:val="18"/>
        <w:szCs w:val="18"/>
        <w:lang w:eastAsia="es-MX"/>
      </w:rPr>
      <w:t xml:space="preserve">Página </w:t>
    </w:r>
    <w:r w:rsidRPr="001D51FB">
      <w:rPr>
        <w:rFonts w:ascii="Arial" w:eastAsia="Times New Roman" w:hAnsi="Arial" w:cs="Arial"/>
        <w:bCs/>
        <w:sz w:val="18"/>
        <w:szCs w:val="18"/>
        <w:lang w:val="es-CO" w:eastAsia="es-MX"/>
      </w:rPr>
      <w:fldChar w:fldCharType="begin"/>
    </w:r>
    <w:r w:rsidRPr="001D51FB">
      <w:rPr>
        <w:rFonts w:ascii="Arial" w:eastAsia="Times New Roman" w:hAnsi="Arial" w:cs="Arial"/>
        <w:bCs/>
        <w:sz w:val="18"/>
        <w:szCs w:val="18"/>
        <w:lang w:val="es-CO" w:eastAsia="es-MX"/>
      </w:rPr>
      <w:instrText>PAGE  \* Arabic  \* MERGEFORMAT</w:instrText>
    </w:r>
    <w:r w:rsidRPr="001D51FB">
      <w:rPr>
        <w:rFonts w:ascii="Arial" w:eastAsia="Times New Roman" w:hAnsi="Arial" w:cs="Arial"/>
        <w:bCs/>
        <w:sz w:val="18"/>
        <w:szCs w:val="18"/>
        <w:lang w:val="es-CO" w:eastAsia="es-MX"/>
      </w:rPr>
      <w:fldChar w:fldCharType="separate"/>
    </w:r>
    <w:r w:rsidR="007E229F" w:rsidRPr="007E229F">
      <w:rPr>
        <w:rFonts w:ascii="Arial" w:eastAsia="Times New Roman" w:hAnsi="Arial" w:cs="Arial"/>
        <w:bCs/>
        <w:noProof/>
        <w:sz w:val="18"/>
        <w:szCs w:val="18"/>
        <w:lang w:eastAsia="es-MX"/>
      </w:rPr>
      <w:t>11</w:t>
    </w:r>
    <w:r w:rsidRPr="001D51FB">
      <w:rPr>
        <w:rFonts w:ascii="Arial" w:eastAsia="Times New Roman" w:hAnsi="Arial" w:cs="Arial"/>
        <w:bCs/>
        <w:sz w:val="18"/>
        <w:szCs w:val="18"/>
        <w:lang w:val="es-CO" w:eastAsia="es-MX"/>
      </w:rPr>
      <w:fldChar w:fldCharType="end"/>
    </w:r>
    <w:r w:rsidRPr="001D51FB">
      <w:rPr>
        <w:rFonts w:ascii="Arial" w:eastAsia="Times New Roman" w:hAnsi="Arial" w:cs="Arial"/>
        <w:bCs/>
        <w:sz w:val="18"/>
        <w:szCs w:val="18"/>
        <w:lang w:eastAsia="es-MX"/>
      </w:rPr>
      <w:t xml:space="preserve"> de </w:t>
    </w:r>
    <w:r w:rsidRPr="001D51FB">
      <w:rPr>
        <w:rFonts w:ascii="Arial" w:eastAsia="Times New Roman" w:hAnsi="Arial" w:cs="Arial"/>
        <w:bCs/>
        <w:sz w:val="18"/>
        <w:szCs w:val="18"/>
        <w:lang w:val="es-CO" w:eastAsia="es-MX"/>
      </w:rPr>
      <w:fldChar w:fldCharType="begin"/>
    </w:r>
    <w:r w:rsidRPr="001D51FB">
      <w:rPr>
        <w:rFonts w:ascii="Arial" w:eastAsia="Times New Roman" w:hAnsi="Arial" w:cs="Arial"/>
        <w:bCs/>
        <w:sz w:val="18"/>
        <w:szCs w:val="18"/>
        <w:lang w:val="es-CO" w:eastAsia="es-MX"/>
      </w:rPr>
      <w:instrText>NUMPAGES  \* Arabic  \* MERGEFORMAT</w:instrText>
    </w:r>
    <w:r w:rsidRPr="001D51FB">
      <w:rPr>
        <w:rFonts w:ascii="Arial" w:eastAsia="Times New Roman" w:hAnsi="Arial" w:cs="Arial"/>
        <w:bCs/>
        <w:sz w:val="18"/>
        <w:szCs w:val="18"/>
        <w:lang w:val="es-CO" w:eastAsia="es-MX"/>
      </w:rPr>
      <w:fldChar w:fldCharType="separate"/>
    </w:r>
    <w:r w:rsidR="007E229F" w:rsidRPr="007E229F">
      <w:rPr>
        <w:rFonts w:ascii="Arial" w:eastAsia="Times New Roman" w:hAnsi="Arial" w:cs="Arial"/>
        <w:bCs/>
        <w:noProof/>
        <w:sz w:val="18"/>
        <w:szCs w:val="18"/>
        <w:lang w:eastAsia="es-MX"/>
      </w:rPr>
      <w:t>16</w:t>
    </w:r>
    <w:r w:rsidRPr="001D51FB">
      <w:rPr>
        <w:rFonts w:ascii="Arial" w:eastAsia="Times New Roman" w:hAnsi="Arial" w:cs="Arial"/>
        <w:bCs/>
        <w:sz w:val="18"/>
        <w:szCs w:val="18"/>
        <w:lang w:val="es-CO" w:eastAsia="es-MX"/>
      </w:rPr>
      <w:fldChar w:fldCharType="end"/>
    </w:r>
  </w:p>
  <w:p w14:paraId="3CF48ECA" w14:textId="77777777" w:rsidR="006F1F04" w:rsidRPr="00E3444A" w:rsidRDefault="006F1F04" w:rsidP="004E7155">
    <w:pPr>
      <w:spacing w:after="0" w:line="240" w:lineRule="auto"/>
      <w:rPr>
        <w:rFonts w:ascii="Arial" w:eastAsia="Times New Roman" w:hAnsi="Arial" w:cs="Arial"/>
        <w:sz w:val="16"/>
        <w:szCs w:val="16"/>
        <w:lang w:val="es-CO" w:eastAsia="es-MX"/>
      </w:rPr>
    </w:pPr>
    <w:r>
      <w:rPr>
        <w:rFonts w:ascii="Arial" w:eastAsia="Times New Roman" w:hAnsi="Arial" w:cs="Arial"/>
        <w:noProof/>
        <w:sz w:val="16"/>
        <w:szCs w:val="16"/>
        <w:lang w:val="es-CO" w:eastAsia="es-CO"/>
      </w:rPr>
      <w:drawing>
        <wp:anchor distT="0" distB="0" distL="114300" distR="114300" simplePos="0" relativeHeight="251659264" behindDoc="0" locked="0" layoutInCell="1" allowOverlap="1" wp14:anchorId="01219402" wp14:editId="0037C16F">
          <wp:simplePos x="0" y="0"/>
          <wp:positionH relativeFrom="column">
            <wp:posOffset>5487823</wp:posOffset>
          </wp:positionH>
          <wp:positionV relativeFrom="paragraph">
            <wp:posOffset>-102439</wp:posOffset>
          </wp:positionV>
          <wp:extent cx="735330" cy="754380"/>
          <wp:effectExtent l="0" t="0" r="127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a de trabajo 3.jpg"/>
                  <pic:cNvPicPr/>
                </pic:nvPicPr>
                <pic:blipFill>
                  <a:blip r:embed="rId1">
                    <a:extLst>
                      <a:ext uri="{28A0092B-C50C-407E-A947-70E740481C1C}">
                        <a14:useLocalDpi xmlns:a14="http://schemas.microsoft.com/office/drawing/2010/main" val="0"/>
                      </a:ext>
                    </a:extLst>
                  </a:blip>
                  <a:stretch>
                    <a:fillRect/>
                  </a:stretch>
                </pic:blipFill>
                <pic:spPr>
                  <a:xfrm>
                    <a:off x="0" y="0"/>
                    <a:ext cx="735330" cy="754380"/>
                  </a:xfrm>
                  <a:prstGeom prst="rect">
                    <a:avLst/>
                  </a:prstGeom>
                </pic:spPr>
              </pic:pic>
            </a:graphicData>
          </a:graphic>
          <wp14:sizeRelH relativeFrom="page">
            <wp14:pctWidth>0</wp14:pctWidth>
          </wp14:sizeRelH>
          <wp14:sizeRelV relativeFrom="page">
            <wp14:pctHeight>0</wp14:pctHeight>
          </wp14:sizeRelV>
        </wp:anchor>
      </w:drawing>
    </w:r>
    <w:r w:rsidRPr="00E3444A">
      <w:rPr>
        <w:rFonts w:ascii="Arial" w:eastAsia="Times New Roman" w:hAnsi="Arial" w:cs="Arial"/>
        <w:b/>
        <w:bCs/>
        <w:sz w:val="18"/>
        <w:szCs w:val="18"/>
        <w:lang w:val="es-CO" w:eastAsia="es-MX"/>
      </w:rPr>
      <w:t>Secretaría Distrital de Movilidad</w:t>
    </w:r>
    <w:r w:rsidRPr="00E3444A">
      <w:rPr>
        <w:rFonts w:ascii="Arial" w:eastAsia="Times New Roman" w:hAnsi="Arial" w:cs="Arial"/>
        <w:sz w:val="16"/>
        <w:szCs w:val="16"/>
        <w:lang w:val="es-CO" w:eastAsia="es-MX"/>
      </w:rPr>
      <w:br/>
      <w:t>Calle 13 # 37 - 35</w:t>
    </w:r>
    <w:r w:rsidRPr="00E3444A">
      <w:rPr>
        <w:rFonts w:ascii="Arial" w:eastAsia="Times New Roman" w:hAnsi="Arial" w:cs="Arial"/>
        <w:sz w:val="16"/>
        <w:szCs w:val="16"/>
        <w:lang w:val="es-CO" w:eastAsia="es-MX"/>
      </w:rPr>
      <w:br/>
      <w:t>Teléfono: (1) 364 9400</w:t>
    </w:r>
    <w:r w:rsidRPr="00E3444A">
      <w:rPr>
        <w:rFonts w:ascii="Arial" w:eastAsia="Times New Roman" w:hAnsi="Arial" w:cs="Arial"/>
        <w:sz w:val="16"/>
        <w:szCs w:val="16"/>
        <w:lang w:val="es-CO" w:eastAsia="es-MX"/>
      </w:rPr>
      <w:br/>
      <w:t>www.movilidadbogota.gov.co</w:t>
    </w:r>
    <w:r w:rsidRPr="00E3444A">
      <w:rPr>
        <w:rFonts w:ascii="Arial" w:eastAsia="Times New Roman" w:hAnsi="Arial" w:cs="Arial"/>
        <w:sz w:val="16"/>
        <w:szCs w:val="16"/>
        <w:lang w:val="es-CO" w:eastAsia="es-MX"/>
      </w:rPr>
      <w:br/>
      <w:t>Información: Línea 195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FB625" w14:textId="77777777" w:rsidR="001467B1" w:rsidRDefault="001467B1" w:rsidP="00BC4E9E">
      <w:pPr>
        <w:spacing w:after="0" w:line="240" w:lineRule="auto"/>
      </w:pPr>
      <w:r>
        <w:separator/>
      </w:r>
    </w:p>
  </w:footnote>
  <w:footnote w:type="continuationSeparator" w:id="0">
    <w:p w14:paraId="1F2386CE" w14:textId="77777777" w:rsidR="001467B1" w:rsidRDefault="001467B1" w:rsidP="00BC4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1A6B2" w14:textId="7DCF2E5D" w:rsidR="006F1F04" w:rsidRDefault="006F1F04">
    <w:pPr>
      <w:pStyle w:val="Encabezado"/>
    </w:pPr>
    <w:r>
      <w:rPr>
        <w:noProof/>
        <w:lang w:val="es-CO" w:eastAsia="es-CO"/>
      </w:rPr>
      <w:drawing>
        <wp:anchor distT="0" distB="0" distL="114300" distR="114300" simplePos="0" relativeHeight="251661312" behindDoc="0" locked="0" layoutInCell="1" allowOverlap="1" wp14:anchorId="1032A923" wp14:editId="1A611A2B">
          <wp:simplePos x="0" y="0"/>
          <wp:positionH relativeFrom="margin">
            <wp:posOffset>1711756</wp:posOffset>
          </wp:positionH>
          <wp:positionV relativeFrom="page">
            <wp:posOffset>347193</wp:posOffset>
          </wp:positionV>
          <wp:extent cx="2361565" cy="659765"/>
          <wp:effectExtent l="0" t="0" r="635" b="6985"/>
          <wp:wrapThrough wrapText="bothSides">
            <wp:wrapPolygon edited="0">
              <wp:start x="0" y="0"/>
              <wp:lineTo x="0" y="21205"/>
              <wp:lineTo x="21432" y="21205"/>
              <wp:lineTo x="21432"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a de trabajo 2.jpg"/>
                  <pic:cNvPicPr/>
                </pic:nvPicPr>
                <pic:blipFill>
                  <a:blip r:embed="rId1">
                    <a:extLst>
                      <a:ext uri="{28A0092B-C50C-407E-A947-70E740481C1C}">
                        <a14:useLocalDpi xmlns:a14="http://schemas.microsoft.com/office/drawing/2010/main" val="0"/>
                      </a:ext>
                    </a:extLst>
                  </a:blip>
                  <a:stretch>
                    <a:fillRect/>
                  </a:stretch>
                </pic:blipFill>
                <pic:spPr>
                  <a:xfrm>
                    <a:off x="0" y="0"/>
                    <a:ext cx="2361565" cy="659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025B" w14:textId="46C52FF6" w:rsidR="006F1F04" w:rsidRDefault="006F1F04">
    <w:pPr>
      <w:pStyle w:val="Encabezado"/>
    </w:pPr>
    <w:r>
      <w:rPr>
        <w:noProof/>
        <w:lang w:val="es-CO" w:eastAsia="es-CO"/>
      </w:rPr>
      <w:drawing>
        <wp:anchor distT="0" distB="0" distL="114300" distR="114300" simplePos="0" relativeHeight="251663360" behindDoc="0" locked="0" layoutInCell="1" allowOverlap="1" wp14:anchorId="15CDD84C" wp14:editId="465D14BA">
          <wp:simplePos x="0" y="0"/>
          <wp:positionH relativeFrom="margin">
            <wp:posOffset>1470355</wp:posOffset>
          </wp:positionH>
          <wp:positionV relativeFrom="page">
            <wp:posOffset>317932</wp:posOffset>
          </wp:positionV>
          <wp:extent cx="2361565" cy="659765"/>
          <wp:effectExtent l="0" t="0" r="635" b="6985"/>
          <wp:wrapThrough wrapText="bothSides">
            <wp:wrapPolygon edited="0">
              <wp:start x="0" y="0"/>
              <wp:lineTo x="0" y="21205"/>
              <wp:lineTo x="21432" y="21205"/>
              <wp:lineTo x="214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a de trabajo 2.jpg"/>
                  <pic:cNvPicPr/>
                </pic:nvPicPr>
                <pic:blipFill>
                  <a:blip r:embed="rId1">
                    <a:extLst>
                      <a:ext uri="{28A0092B-C50C-407E-A947-70E740481C1C}">
                        <a14:useLocalDpi xmlns:a14="http://schemas.microsoft.com/office/drawing/2010/main" val="0"/>
                      </a:ext>
                    </a:extLst>
                  </a:blip>
                  <a:stretch>
                    <a:fillRect/>
                  </a:stretch>
                </pic:blipFill>
                <pic:spPr>
                  <a:xfrm>
                    <a:off x="0" y="0"/>
                    <a:ext cx="2361565" cy="659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0F7F"/>
    <w:multiLevelType w:val="hybridMultilevel"/>
    <w:tmpl w:val="50CE5A90"/>
    <w:lvl w:ilvl="0" w:tplc="240A0019">
      <w:start w:val="1"/>
      <w:numFmt w:val="lowerLetter"/>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 w15:restartNumberingAfterBreak="0">
    <w:nsid w:val="0EA44C6E"/>
    <w:multiLevelType w:val="hybridMultilevel"/>
    <w:tmpl w:val="2C1CB7D8"/>
    <w:lvl w:ilvl="0" w:tplc="31EC7E28">
      <w:start w:val="7"/>
      <w:numFmt w:val="decimal"/>
      <w:lvlText w:val="%1."/>
      <w:lvlJc w:val="left"/>
      <w:pPr>
        <w:ind w:left="720" w:hanging="360"/>
      </w:pPr>
      <w:rPr>
        <w:rFonts w:eastAsia="Calibri" w:hint="default"/>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707688"/>
    <w:multiLevelType w:val="hybridMultilevel"/>
    <w:tmpl w:val="BB148C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DF4F58"/>
    <w:multiLevelType w:val="hybridMultilevel"/>
    <w:tmpl w:val="9D4CF63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310593"/>
    <w:multiLevelType w:val="hybridMultilevel"/>
    <w:tmpl w:val="2B968B6E"/>
    <w:lvl w:ilvl="0" w:tplc="38EAB23C">
      <w:start w:val="6"/>
      <w:numFmt w:val="bullet"/>
      <w:lvlText w:val="-"/>
      <w:lvlJc w:val="left"/>
      <w:pPr>
        <w:ind w:left="1080" w:hanging="360"/>
      </w:pPr>
      <w:rPr>
        <w:rFonts w:ascii="Arial" w:eastAsia="Times New Roman" w:hAnsi="Arial" w:cs="Arial" w:hint="default"/>
        <w:b/>
        <w:i w:val="0"/>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AF720AA"/>
    <w:multiLevelType w:val="hybridMultilevel"/>
    <w:tmpl w:val="5BAC27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262EF6"/>
    <w:multiLevelType w:val="hybridMultilevel"/>
    <w:tmpl w:val="7BA604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8734B0"/>
    <w:multiLevelType w:val="hybridMultilevel"/>
    <w:tmpl w:val="042C8418"/>
    <w:lvl w:ilvl="0" w:tplc="5B2861A4">
      <w:numFmt w:val="bullet"/>
      <w:lvlText w:val="-"/>
      <w:lvlJc w:val="left"/>
      <w:pPr>
        <w:ind w:left="720" w:hanging="360"/>
      </w:pPr>
      <w:rPr>
        <w:rFonts w:ascii="Arial" w:eastAsia="Arial" w:hAnsi="Arial" w:cs="Arial"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397E82"/>
    <w:multiLevelType w:val="hybridMultilevel"/>
    <w:tmpl w:val="C68CA1A0"/>
    <w:lvl w:ilvl="0" w:tplc="88EADA36">
      <w:start w:val="1"/>
      <w:numFmt w:val="lowerLetter"/>
      <w:lvlText w:val="%1."/>
      <w:lvlJc w:val="left"/>
      <w:pPr>
        <w:ind w:left="538" w:hanging="360"/>
      </w:pPr>
      <w:rPr>
        <w:rFonts w:hint="default"/>
      </w:rPr>
    </w:lvl>
    <w:lvl w:ilvl="1" w:tplc="240A0019" w:tentative="1">
      <w:start w:val="1"/>
      <w:numFmt w:val="lowerLetter"/>
      <w:lvlText w:val="%2."/>
      <w:lvlJc w:val="left"/>
      <w:pPr>
        <w:ind w:left="1258" w:hanging="360"/>
      </w:pPr>
    </w:lvl>
    <w:lvl w:ilvl="2" w:tplc="240A001B" w:tentative="1">
      <w:start w:val="1"/>
      <w:numFmt w:val="lowerRoman"/>
      <w:lvlText w:val="%3."/>
      <w:lvlJc w:val="right"/>
      <w:pPr>
        <w:ind w:left="1978" w:hanging="180"/>
      </w:pPr>
    </w:lvl>
    <w:lvl w:ilvl="3" w:tplc="240A000F" w:tentative="1">
      <w:start w:val="1"/>
      <w:numFmt w:val="decimal"/>
      <w:lvlText w:val="%4."/>
      <w:lvlJc w:val="left"/>
      <w:pPr>
        <w:ind w:left="2698" w:hanging="360"/>
      </w:pPr>
    </w:lvl>
    <w:lvl w:ilvl="4" w:tplc="240A0019" w:tentative="1">
      <w:start w:val="1"/>
      <w:numFmt w:val="lowerLetter"/>
      <w:lvlText w:val="%5."/>
      <w:lvlJc w:val="left"/>
      <w:pPr>
        <w:ind w:left="3418" w:hanging="360"/>
      </w:pPr>
    </w:lvl>
    <w:lvl w:ilvl="5" w:tplc="240A001B" w:tentative="1">
      <w:start w:val="1"/>
      <w:numFmt w:val="lowerRoman"/>
      <w:lvlText w:val="%6."/>
      <w:lvlJc w:val="right"/>
      <w:pPr>
        <w:ind w:left="4138" w:hanging="180"/>
      </w:pPr>
    </w:lvl>
    <w:lvl w:ilvl="6" w:tplc="240A000F" w:tentative="1">
      <w:start w:val="1"/>
      <w:numFmt w:val="decimal"/>
      <w:lvlText w:val="%7."/>
      <w:lvlJc w:val="left"/>
      <w:pPr>
        <w:ind w:left="4858" w:hanging="360"/>
      </w:pPr>
    </w:lvl>
    <w:lvl w:ilvl="7" w:tplc="240A0019" w:tentative="1">
      <w:start w:val="1"/>
      <w:numFmt w:val="lowerLetter"/>
      <w:lvlText w:val="%8."/>
      <w:lvlJc w:val="left"/>
      <w:pPr>
        <w:ind w:left="5578" w:hanging="360"/>
      </w:pPr>
    </w:lvl>
    <w:lvl w:ilvl="8" w:tplc="240A001B" w:tentative="1">
      <w:start w:val="1"/>
      <w:numFmt w:val="lowerRoman"/>
      <w:lvlText w:val="%9."/>
      <w:lvlJc w:val="right"/>
      <w:pPr>
        <w:ind w:left="6298" w:hanging="180"/>
      </w:pPr>
    </w:lvl>
  </w:abstractNum>
  <w:abstractNum w:abstractNumId="9" w15:restartNumberingAfterBreak="0">
    <w:nsid w:val="24422F98"/>
    <w:multiLevelType w:val="hybridMultilevel"/>
    <w:tmpl w:val="B11AE7EA"/>
    <w:lvl w:ilvl="0" w:tplc="8FC629BC">
      <w:start w:val="1"/>
      <w:numFmt w:val="decimal"/>
      <w:lvlText w:val="%1."/>
      <w:lvlJc w:val="left"/>
      <w:pPr>
        <w:ind w:left="795" w:hanging="435"/>
      </w:pPr>
      <w:rPr>
        <w:rFonts w:ascii="Arial" w:eastAsia="Calibri" w:hAnsi="Arial" w:cs="Arial" w:hint="default"/>
        <w:color w:val="000000" w:themeColor="text1"/>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AB5BEC"/>
    <w:multiLevelType w:val="hybridMultilevel"/>
    <w:tmpl w:val="637034B0"/>
    <w:lvl w:ilvl="0" w:tplc="240A000F">
      <w:start w:val="1"/>
      <w:numFmt w:val="decimal"/>
      <w:lvlText w:val="%1."/>
      <w:lvlJc w:val="left"/>
      <w:pPr>
        <w:ind w:left="2344" w:hanging="360"/>
      </w:pPr>
    </w:lvl>
    <w:lvl w:ilvl="1" w:tplc="240A0019" w:tentative="1">
      <w:start w:val="1"/>
      <w:numFmt w:val="lowerLetter"/>
      <w:lvlText w:val="%2."/>
      <w:lvlJc w:val="left"/>
      <w:pPr>
        <w:ind w:left="3064" w:hanging="360"/>
      </w:pPr>
    </w:lvl>
    <w:lvl w:ilvl="2" w:tplc="240A001B" w:tentative="1">
      <w:start w:val="1"/>
      <w:numFmt w:val="lowerRoman"/>
      <w:lvlText w:val="%3."/>
      <w:lvlJc w:val="right"/>
      <w:pPr>
        <w:ind w:left="3784" w:hanging="180"/>
      </w:pPr>
    </w:lvl>
    <w:lvl w:ilvl="3" w:tplc="240A000F" w:tentative="1">
      <w:start w:val="1"/>
      <w:numFmt w:val="decimal"/>
      <w:lvlText w:val="%4."/>
      <w:lvlJc w:val="left"/>
      <w:pPr>
        <w:ind w:left="4504" w:hanging="360"/>
      </w:pPr>
    </w:lvl>
    <w:lvl w:ilvl="4" w:tplc="240A0019" w:tentative="1">
      <w:start w:val="1"/>
      <w:numFmt w:val="lowerLetter"/>
      <w:lvlText w:val="%5."/>
      <w:lvlJc w:val="left"/>
      <w:pPr>
        <w:ind w:left="5224" w:hanging="360"/>
      </w:pPr>
    </w:lvl>
    <w:lvl w:ilvl="5" w:tplc="240A001B" w:tentative="1">
      <w:start w:val="1"/>
      <w:numFmt w:val="lowerRoman"/>
      <w:lvlText w:val="%6."/>
      <w:lvlJc w:val="right"/>
      <w:pPr>
        <w:ind w:left="5944" w:hanging="180"/>
      </w:pPr>
    </w:lvl>
    <w:lvl w:ilvl="6" w:tplc="240A000F" w:tentative="1">
      <w:start w:val="1"/>
      <w:numFmt w:val="decimal"/>
      <w:lvlText w:val="%7."/>
      <w:lvlJc w:val="left"/>
      <w:pPr>
        <w:ind w:left="6664" w:hanging="360"/>
      </w:pPr>
    </w:lvl>
    <w:lvl w:ilvl="7" w:tplc="240A0019" w:tentative="1">
      <w:start w:val="1"/>
      <w:numFmt w:val="lowerLetter"/>
      <w:lvlText w:val="%8."/>
      <w:lvlJc w:val="left"/>
      <w:pPr>
        <w:ind w:left="7384" w:hanging="360"/>
      </w:pPr>
    </w:lvl>
    <w:lvl w:ilvl="8" w:tplc="240A001B" w:tentative="1">
      <w:start w:val="1"/>
      <w:numFmt w:val="lowerRoman"/>
      <w:lvlText w:val="%9."/>
      <w:lvlJc w:val="right"/>
      <w:pPr>
        <w:ind w:left="8104" w:hanging="180"/>
      </w:pPr>
    </w:lvl>
  </w:abstractNum>
  <w:abstractNum w:abstractNumId="11" w15:restartNumberingAfterBreak="0">
    <w:nsid w:val="2EBF19F2"/>
    <w:multiLevelType w:val="hybridMultilevel"/>
    <w:tmpl w:val="4E0EC530"/>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292542"/>
    <w:multiLevelType w:val="hybridMultilevel"/>
    <w:tmpl w:val="8EE4274C"/>
    <w:lvl w:ilvl="0" w:tplc="F2FC34F4">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49087E24"/>
    <w:multiLevelType w:val="hybridMultilevel"/>
    <w:tmpl w:val="5A8E75C0"/>
    <w:lvl w:ilvl="0" w:tplc="5B2861A4">
      <w:numFmt w:val="bullet"/>
      <w:lvlText w:val="-"/>
      <w:lvlJc w:val="left"/>
      <w:pPr>
        <w:ind w:left="720" w:hanging="360"/>
      </w:pPr>
      <w:rPr>
        <w:rFonts w:ascii="Arial" w:eastAsia="Arial" w:hAnsi="Arial" w:cs="Arial"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BB189D"/>
    <w:multiLevelType w:val="hybridMultilevel"/>
    <w:tmpl w:val="F558B522"/>
    <w:lvl w:ilvl="0" w:tplc="08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486CF1"/>
    <w:multiLevelType w:val="hybridMultilevel"/>
    <w:tmpl w:val="293C605C"/>
    <w:lvl w:ilvl="0" w:tplc="38EAB23C">
      <w:start w:val="6"/>
      <w:numFmt w:val="bullet"/>
      <w:lvlText w:val="-"/>
      <w:lvlJc w:val="left"/>
      <w:pPr>
        <w:ind w:left="720" w:hanging="360"/>
      </w:pPr>
      <w:rPr>
        <w:rFonts w:ascii="Arial" w:eastAsia="Times New Roman" w:hAnsi="Arial" w:cs="Arial" w:hint="default"/>
        <w:b/>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DE1403"/>
    <w:multiLevelType w:val="hybridMultilevel"/>
    <w:tmpl w:val="F1223398"/>
    <w:lvl w:ilvl="0" w:tplc="5B2861A4">
      <w:numFmt w:val="bullet"/>
      <w:lvlText w:val="-"/>
      <w:lvlJc w:val="left"/>
      <w:pPr>
        <w:ind w:left="720" w:hanging="360"/>
      </w:pPr>
      <w:rPr>
        <w:rFonts w:ascii="Arial" w:eastAsia="Arial" w:hAnsi="Arial" w:cs="Arial"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7B324F2"/>
    <w:multiLevelType w:val="hybridMultilevel"/>
    <w:tmpl w:val="7DEE7D0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FC5980"/>
    <w:multiLevelType w:val="hybridMultilevel"/>
    <w:tmpl w:val="9D4CF63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2937702"/>
    <w:multiLevelType w:val="hybridMultilevel"/>
    <w:tmpl w:val="CD1C20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3A6E22"/>
    <w:multiLevelType w:val="hybridMultilevel"/>
    <w:tmpl w:val="2676033A"/>
    <w:lvl w:ilvl="0" w:tplc="36CCBE1E">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CC187E"/>
    <w:multiLevelType w:val="hybridMultilevel"/>
    <w:tmpl w:val="944459AE"/>
    <w:lvl w:ilvl="0" w:tplc="A790CB0E">
      <w:start w:val="1"/>
      <w:numFmt w:val="lowerLetter"/>
      <w:lvlText w:val="%1."/>
      <w:lvlJc w:val="left"/>
      <w:pPr>
        <w:ind w:left="538" w:hanging="360"/>
      </w:pPr>
      <w:rPr>
        <w:rFonts w:hint="default"/>
      </w:rPr>
    </w:lvl>
    <w:lvl w:ilvl="1" w:tplc="080A0019" w:tentative="1">
      <w:start w:val="1"/>
      <w:numFmt w:val="lowerLetter"/>
      <w:lvlText w:val="%2."/>
      <w:lvlJc w:val="left"/>
      <w:pPr>
        <w:ind w:left="1258" w:hanging="360"/>
      </w:pPr>
    </w:lvl>
    <w:lvl w:ilvl="2" w:tplc="080A001B" w:tentative="1">
      <w:start w:val="1"/>
      <w:numFmt w:val="lowerRoman"/>
      <w:lvlText w:val="%3."/>
      <w:lvlJc w:val="right"/>
      <w:pPr>
        <w:ind w:left="1978" w:hanging="180"/>
      </w:pPr>
    </w:lvl>
    <w:lvl w:ilvl="3" w:tplc="080A000F" w:tentative="1">
      <w:start w:val="1"/>
      <w:numFmt w:val="decimal"/>
      <w:lvlText w:val="%4."/>
      <w:lvlJc w:val="left"/>
      <w:pPr>
        <w:ind w:left="2698" w:hanging="360"/>
      </w:pPr>
    </w:lvl>
    <w:lvl w:ilvl="4" w:tplc="080A0019" w:tentative="1">
      <w:start w:val="1"/>
      <w:numFmt w:val="lowerLetter"/>
      <w:lvlText w:val="%5."/>
      <w:lvlJc w:val="left"/>
      <w:pPr>
        <w:ind w:left="3418" w:hanging="360"/>
      </w:pPr>
    </w:lvl>
    <w:lvl w:ilvl="5" w:tplc="080A001B" w:tentative="1">
      <w:start w:val="1"/>
      <w:numFmt w:val="lowerRoman"/>
      <w:lvlText w:val="%6."/>
      <w:lvlJc w:val="right"/>
      <w:pPr>
        <w:ind w:left="4138" w:hanging="180"/>
      </w:pPr>
    </w:lvl>
    <w:lvl w:ilvl="6" w:tplc="080A000F" w:tentative="1">
      <w:start w:val="1"/>
      <w:numFmt w:val="decimal"/>
      <w:lvlText w:val="%7."/>
      <w:lvlJc w:val="left"/>
      <w:pPr>
        <w:ind w:left="4858" w:hanging="360"/>
      </w:pPr>
    </w:lvl>
    <w:lvl w:ilvl="7" w:tplc="080A0019" w:tentative="1">
      <w:start w:val="1"/>
      <w:numFmt w:val="lowerLetter"/>
      <w:lvlText w:val="%8."/>
      <w:lvlJc w:val="left"/>
      <w:pPr>
        <w:ind w:left="5578" w:hanging="360"/>
      </w:pPr>
    </w:lvl>
    <w:lvl w:ilvl="8" w:tplc="080A001B" w:tentative="1">
      <w:start w:val="1"/>
      <w:numFmt w:val="lowerRoman"/>
      <w:lvlText w:val="%9."/>
      <w:lvlJc w:val="right"/>
      <w:pPr>
        <w:ind w:left="6298" w:hanging="180"/>
      </w:pPr>
    </w:lvl>
  </w:abstractNum>
  <w:abstractNum w:abstractNumId="22" w15:restartNumberingAfterBreak="0">
    <w:nsid w:val="6DB21F01"/>
    <w:multiLevelType w:val="hybridMultilevel"/>
    <w:tmpl w:val="50B22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811D4E"/>
    <w:multiLevelType w:val="hybridMultilevel"/>
    <w:tmpl w:val="E610A4B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BA38A4"/>
    <w:multiLevelType w:val="hybridMultilevel"/>
    <w:tmpl w:val="5492B800"/>
    <w:lvl w:ilvl="0" w:tplc="85A20EF2">
      <w:start w:val="1"/>
      <w:numFmt w:val="decimal"/>
      <w:lvlText w:val="%1."/>
      <w:lvlJc w:val="left"/>
      <w:pPr>
        <w:ind w:left="720" w:hanging="360"/>
      </w:pPr>
      <w:rPr>
        <w:rFonts w:ascii="Arial" w:eastAsia="Calibri" w:hAnsi="Arial" w:cs="Arial"/>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DE185F"/>
    <w:multiLevelType w:val="hybridMultilevel"/>
    <w:tmpl w:val="1CD8F1D2"/>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E914F5F"/>
    <w:multiLevelType w:val="hybridMultilevel"/>
    <w:tmpl w:val="13B44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1"/>
  </w:num>
  <w:num w:numId="4">
    <w:abstractNumId w:val="20"/>
  </w:num>
  <w:num w:numId="5">
    <w:abstractNumId w:val="14"/>
  </w:num>
  <w:num w:numId="6">
    <w:abstractNumId w:val="23"/>
  </w:num>
  <w:num w:numId="7">
    <w:abstractNumId w:val="8"/>
  </w:num>
  <w:num w:numId="8">
    <w:abstractNumId w:val="0"/>
  </w:num>
  <w:num w:numId="9">
    <w:abstractNumId w:val="5"/>
  </w:num>
  <w:num w:numId="10">
    <w:abstractNumId w:val="9"/>
  </w:num>
  <w:num w:numId="11">
    <w:abstractNumId w:val="12"/>
  </w:num>
  <w:num w:numId="12">
    <w:abstractNumId w:val="15"/>
  </w:num>
  <w:num w:numId="13">
    <w:abstractNumId w:val="18"/>
  </w:num>
  <w:num w:numId="14">
    <w:abstractNumId w:val="3"/>
  </w:num>
  <w:num w:numId="15">
    <w:abstractNumId w:val="2"/>
  </w:num>
  <w:num w:numId="16">
    <w:abstractNumId w:val="22"/>
  </w:num>
  <w:num w:numId="17">
    <w:abstractNumId w:val="24"/>
  </w:num>
  <w:num w:numId="18">
    <w:abstractNumId w:val="17"/>
  </w:num>
  <w:num w:numId="19">
    <w:abstractNumId w:val="1"/>
  </w:num>
  <w:num w:numId="20">
    <w:abstractNumId w:val="11"/>
  </w:num>
  <w:num w:numId="21">
    <w:abstractNumId w:val="19"/>
  </w:num>
  <w:num w:numId="22">
    <w:abstractNumId w:val="6"/>
  </w:num>
  <w:num w:numId="23">
    <w:abstractNumId w:val="13"/>
  </w:num>
  <w:num w:numId="24">
    <w:abstractNumId w:val="7"/>
  </w:num>
  <w:num w:numId="25">
    <w:abstractNumId w:val="16"/>
  </w:num>
  <w:num w:numId="26">
    <w:abstractNumId w:val="26"/>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9E"/>
    <w:rsid w:val="00002DDF"/>
    <w:rsid w:val="00004F38"/>
    <w:rsid w:val="00006D2A"/>
    <w:rsid w:val="000143B7"/>
    <w:rsid w:val="00014B94"/>
    <w:rsid w:val="00025366"/>
    <w:rsid w:val="00036E60"/>
    <w:rsid w:val="00042B82"/>
    <w:rsid w:val="000447E0"/>
    <w:rsid w:val="00055005"/>
    <w:rsid w:val="00060EA2"/>
    <w:rsid w:val="0006102E"/>
    <w:rsid w:val="00071C62"/>
    <w:rsid w:val="00073452"/>
    <w:rsid w:val="00082BA4"/>
    <w:rsid w:val="00084DA0"/>
    <w:rsid w:val="00091113"/>
    <w:rsid w:val="00093AC8"/>
    <w:rsid w:val="00094CD0"/>
    <w:rsid w:val="0009688A"/>
    <w:rsid w:val="000A0C59"/>
    <w:rsid w:val="000C059A"/>
    <w:rsid w:val="000C1371"/>
    <w:rsid w:val="000C39A1"/>
    <w:rsid w:val="000D25F6"/>
    <w:rsid w:val="000D7ECE"/>
    <w:rsid w:val="000E27AF"/>
    <w:rsid w:val="000E6534"/>
    <w:rsid w:val="000F361B"/>
    <w:rsid w:val="000F79ED"/>
    <w:rsid w:val="001000FE"/>
    <w:rsid w:val="001218A6"/>
    <w:rsid w:val="00122603"/>
    <w:rsid w:val="00125D1A"/>
    <w:rsid w:val="0013083A"/>
    <w:rsid w:val="00145B27"/>
    <w:rsid w:val="001467B1"/>
    <w:rsid w:val="001626CD"/>
    <w:rsid w:val="0016316E"/>
    <w:rsid w:val="00165348"/>
    <w:rsid w:val="0016626D"/>
    <w:rsid w:val="00167628"/>
    <w:rsid w:val="00174A63"/>
    <w:rsid w:val="00174E14"/>
    <w:rsid w:val="001753FC"/>
    <w:rsid w:val="001767B5"/>
    <w:rsid w:val="001805B0"/>
    <w:rsid w:val="00191344"/>
    <w:rsid w:val="001952C0"/>
    <w:rsid w:val="00195882"/>
    <w:rsid w:val="001968CA"/>
    <w:rsid w:val="0019722D"/>
    <w:rsid w:val="00197C57"/>
    <w:rsid w:val="00197D18"/>
    <w:rsid w:val="001A7637"/>
    <w:rsid w:val="001B21D4"/>
    <w:rsid w:val="001B3F08"/>
    <w:rsid w:val="001B5546"/>
    <w:rsid w:val="001C2E7D"/>
    <w:rsid w:val="001C5722"/>
    <w:rsid w:val="001C7B54"/>
    <w:rsid w:val="001D1253"/>
    <w:rsid w:val="001D2065"/>
    <w:rsid w:val="001D2D6B"/>
    <w:rsid w:val="001D333F"/>
    <w:rsid w:val="001D51FB"/>
    <w:rsid w:val="001D77FF"/>
    <w:rsid w:val="001E081A"/>
    <w:rsid w:val="001E31EC"/>
    <w:rsid w:val="001E52B5"/>
    <w:rsid w:val="001F1DD1"/>
    <w:rsid w:val="001F2626"/>
    <w:rsid w:val="001F65DD"/>
    <w:rsid w:val="0021165F"/>
    <w:rsid w:val="0021411F"/>
    <w:rsid w:val="00220E5E"/>
    <w:rsid w:val="0022459A"/>
    <w:rsid w:val="002312BC"/>
    <w:rsid w:val="00237A5A"/>
    <w:rsid w:val="0024012D"/>
    <w:rsid w:val="00243EB8"/>
    <w:rsid w:val="002465F9"/>
    <w:rsid w:val="00246B2F"/>
    <w:rsid w:val="00246C9B"/>
    <w:rsid w:val="002548B1"/>
    <w:rsid w:val="002616D7"/>
    <w:rsid w:val="002724B9"/>
    <w:rsid w:val="0027695E"/>
    <w:rsid w:val="00280E51"/>
    <w:rsid w:val="0028341B"/>
    <w:rsid w:val="00283521"/>
    <w:rsid w:val="0029057F"/>
    <w:rsid w:val="002970CB"/>
    <w:rsid w:val="002A184C"/>
    <w:rsid w:val="002A2C4A"/>
    <w:rsid w:val="002A46ED"/>
    <w:rsid w:val="002B646A"/>
    <w:rsid w:val="002C2048"/>
    <w:rsid w:val="002C7B90"/>
    <w:rsid w:val="002D3ADC"/>
    <w:rsid w:val="002D4180"/>
    <w:rsid w:val="002D4D6A"/>
    <w:rsid w:val="002D5FB7"/>
    <w:rsid w:val="002E19ED"/>
    <w:rsid w:val="002E2856"/>
    <w:rsid w:val="0030088F"/>
    <w:rsid w:val="0030399D"/>
    <w:rsid w:val="00306C4C"/>
    <w:rsid w:val="00313E58"/>
    <w:rsid w:val="00316836"/>
    <w:rsid w:val="00316BC6"/>
    <w:rsid w:val="00342303"/>
    <w:rsid w:val="0035213C"/>
    <w:rsid w:val="00360243"/>
    <w:rsid w:val="00363906"/>
    <w:rsid w:val="00366D58"/>
    <w:rsid w:val="00370758"/>
    <w:rsid w:val="00373CF5"/>
    <w:rsid w:val="00375D51"/>
    <w:rsid w:val="00384544"/>
    <w:rsid w:val="003852CE"/>
    <w:rsid w:val="0039497A"/>
    <w:rsid w:val="003963A8"/>
    <w:rsid w:val="003B689B"/>
    <w:rsid w:val="003B79AF"/>
    <w:rsid w:val="003C3138"/>
    <w:rsid w:val="003C491C"/>
    <w:rsid w:val="003D64EE"/>
    <w:rsid w:val="003E00E5"/>
    <w:rsid w:val="003E194B"/>
    <w:rsid w:val="003E2862"/>
    <w:rsid w:val="003E672C"/>
    <w:rsid w:val="003E6E74"/>
    <w:rsid w:val="003F4F48"/>
    <w:rsid w:val="004008E7"/>
    <w:rsid w:val="00406545"/>
    <w:rsid w:val="004143B8"/>
    <w:rsid w:val="004150C3"/>
    <w:rsid w:val="0042021F"/>
    <w:rsid w:val="0042050B"/>
    <w:rsid w:val="004206AE"/>
    <w:rsid w:val="00426373"/>
    <w:rsid w:val="00427CB5"/>
    <w:rsid w:val="004369F0"/>
    <w:rsid w:val="00444075"/>
    <w:rsid w:val="0045253A"/>
    <w:rsid w:val="00456ABE"/>
    <w:rsid w:val="00464ACF"/>
    <w:rsid w:val="0047524C"/>
    <w:rsid w:val="0048255F"/>
    <w:rsid w:val="00482A9B"/>
    <w:rsid w:val="004845CF"/>
    <w:rsid w:val="00485C4E"/>
    <w:rsid w:val="00486658"/>
    <w:rsid w:val="004906CE"/>
    <w:rsid w:val="0049483A"/>
    <w:rsid w:val="00495B8F"/>
    <w:rsid w:val="004965EB"/>
    <w:rsid w:val="004974E6"/>
    <w:rsid w:val="00497589"/>
    <w:rsid w:val="004B12C7"/>
    <w:rsid w:val="004B433A"/>
    <w:rsid w:val="004C7F0D"/>
    <w:rsid w:val="004D09F8"/>
    <w:rsid w:val="004E7155"/>
    <w:rsid w:val="004E73E2"/>
    <w:rsid w:val="005047DD"/>
    <w:rsid w:val="00517B90"/>
    <w:rsid w:val="00521608"/>
    <w:rsid w:val="005221C0"/>
    <w:rsid w:val="00531F9A"/>
    <w:rsid w:val="00535238"/>
    <w:rsid w:val="00537AF2"/>
    <w:rsid w:val="005434D1"/>
    <w:rsid w:val="00545A9D"/>
    <w:rsid w:val="00561A87"/>
    <w:rsid w:val="00567101"/>
    <w:rsid w:val="00573A29"/>
    <w:rsid w:val="00580A90"/>
    <w:rsid w:val="005920C7"/>
    <w:rsid w:val="00597697"/>
    <w:rsid w:val="005A0332"/>
    <w:rsid w:val="005A2EF6"/>
    <w:rsid w:val="005A3221"/>
    <w:rsid w:val="005B6F76"/>
    <w:rsid w:val="005B7962"/>
    <w:rsid w:val="005C3C66"/>
    <w:rsid w:val="005C41E0"/>
    <w:rsid w:val="005C7352"/>
    <w:rsid w:val="005C79B9"/>
    <w:rsid w:val="005D39CD"/>
    <w:rsid w:val="005E1896"/>
    <w:rsid w:val="005E3C99"/>
    <w:rsid w:val="005E5ED7"/>
    <w:rsid w:val="005F07EF"/>
    <w:rsid w:val="005F2BC5"/>
    <w:rsid w:val="005F4817"/>
    <w:rsid w:val="005F5389"/>
    <w:rsid w:val="00617C2C"/>
    <w:rsid w:val="0062062D"/>
    <w:rsid w:val="00621C2C"/>
    <w:rsid w:val="0062598F"/>
    <w:rsid w:val="00630720"/>
    <w:rsid w:val="00631C59"/>
    <w:rsid w:val="006331A2"/>
    <w:rsid w:val="00633224"/>
    <w:rsid w:val="006334BA"/>
    <w:rsid w:val="006366E4"/>
    <w:rsid w:val="006423DC"/>
    <w:rsid w:val="006476C5"/>
    <w:rsid w:val="00651601"/>
    <w:rsid w:val="0065199B"/>
    <w:rsid w:val="00664723"/>
    <w:rsid w:val="00664CC5"/>
    <w:rsid w:val="00694850"/>
    <w:rsid w:val="0069575A"/>
    <w:rsid w:val="00695D97"/>
    <w:rsid w:val="006A2C09"/>
    <w:rsid w:val="006A7564"/>
    <w:rsid w:val="006B2398"/>
    <w:rsid w:val="006B4449"/>
    <w:rsid w:val="006B4C10"/>
    <w:rsid w:val="006C185E"/>
    <w:rsid w:val="006C23A4"/>
    <w:rsid w:val="006D5E7E"/>
    <w:rsid w:val="006D7FB6"/>
    <w:rsid w:val="006E0401"/>
    <w:rsid w:val="006E10E4"/>
    <w:rsid w:val="006E433B"/>
    <w:rsid w:val="006E4CB4"/>
    <w:rsid w:val="006F16CB"/>
    <w:rsid w:val="006F1F04"/>
    <w:rsid w:val="006F709A"/>
    <w:rsid w:val="00712AAB"/>
    <w:rsid w:val="007233CC"/>
    <w:rsid w:val="00723B38"/>
    <w:rsid w:val="00724055"/>
    <w:rsid w:val="00725C92"/>
    <w:rsid w:val="00727E77"/>
    <w:rsid w:val="0073733C"/>
    <w:rsid w:val="007376F5"/>
    <w:rsid w:val="00737AD0"/>
    <w:rsid w:val="00740C9D"/>
    <w:rsid w:val="007426EF"/>
    <w:rsid w:val="00742F93"/>
    <w:rsid w:val="0074672F"/>
    <w:rsid w:val="00753190"/>
    <w:rsid w:val="00760CB3"/>
    <w:rsid w:val="00761739"/>
    <w:rsid w:val="007661BF"/>
    <w:rsid w:val="00775F6F"/>
    <w:rsid w:val="007903EE"/>
    <w:rsid w:val="007916B0"/>
    <w:rsid w:val="007958BE"/>
    <w:rsid w:val="007A01F7"/>
    <w:rsid w:val="007A1C58"/>
    <w:rsid w:val="007A247B"/>
    <w:rsid w:val="007B05AA"/>
    <w:rsid w:val="007B1BC6"/>
    <w:rsid w:val="007B422A"/>
    <w:rsid w:val="007B60B9"/>
    <w:rsid w:val="007C43C2"/>
    <w:rsid w:val="007C7ABB"/>
    <w:rsid w:val="007D1E5A"/>
    <w:rsid w:val="007D39BD"/>
    <w:rsid w:val="007D496C"/>
    <w:rsid w:val="007D5D4A"/>
    <w:rsid w:val="007E117C"/>
    <w:rsid w:val="007E229F"/>
    <w:rsid w:val="007E2351"/>
    <w:rsid w:val="007E2710"/>
    <w:rsid w:val="007E5FE1"/>
    <w:rsid w:val="007F0CF7"/>
    <w:rsid w:val="00802997"/>
    <w:rsid w:val="00803B8E"/>
    <w:rsid w:val="008051D2"/>
    <w:rsid w:val="008132A9"/>
    <w:rsid w:val="008154B0"/>
    <w:rsid w:val="00822567"/>
    <w:rsid w:val="00824D1F"/>
    <w:rsid w:val="00840731"/>
    <w:rsid w:val="0084692F"/>
    <w:rsid w:val="008527CE"/>
    <w:rsid w:val="00853429"/>
    <w:rsid w:val="0087495B"/>
    <w:rsid w:val="00882982"/>
    <w:rsid w:val="00887031"/>
    <w:rsid w:val="00891118"/>
    <w:rsid w:val="00892A72"/>
    <w:rsid w:val="008A28AE"/>
    <w:rsid w:val="008A3DCB"/>
    <w:rsid w:val="008A4324"/>
    <w:rsid w:val="008C1156"/>
    <w:rsid w:val="008C5681"/>
    <w:rsid w:val="008C5DA9"/>
    <w:rsid w:val="008C641D"/>
    <w:rsid w:val="008D05A8"/>
    <w:rsid w:val="008D1383"/>
    <w:rsid w:val="008D156F"/>
    <w:rsid w:val="008D44D3"/>
    <w:rsid w:val="008D52FC"/>
    <w:rsid w:val="008D6CE3"/>
    <w:rsid w:val="008E35CA"/>
    <w:rsid w:val="008F2838"/>
    <w:rsid w:val="008F31E0"/>
    <w:rsid w:val="008F6A91"/>
    <w:rsid w:val="0090548C"/>
    <w:rsid w:val="00906767"/>
    <w:rsid w:val="00911A83"/>
    <w:rsid w:val="00911B56"/>
    <w:rsid w:val="009202BE"/>
    <w:rsid w:val="00931709"/>
    <w:rsid w:val="00932A70"/>
    <w:rsid w:val="00934D76"/>
    <w:rsid w:val="00943E13"/>
    <w:rsid w:val="00950CF7"/>
    <w:rsid w:val="00951FE3"/>
    <w:rsid w:val="00955AE9"/>
    <w:rsid w:val="00957E5B"/>
    <w:rsid w:val="00965233"/>
    <w:rsid w:val="00977F64"/>
    <w:rsid w:val="00985BD7"/>
    <w:rsid w:val="00990416"/>
    <w:rsid w:val="00992F7A"/>
    <w:rsid w:val="009938A2"/>
    <w:rsid w:val="00993B56"/>
    <w:rsid w:val="00993C38"/>
    <w:rsid w:val="009A77F1"/>
    <w:rsid w:val="009B1200"/>
    <w:rsid w:val="009B59BA"/>
    <w:rsid w:val="009C71A6"/>
    <w:rsid w:val="009D4142"/>
    <w:rsid w:val="009D52A5"/>
    <w:rsid w:val="009E188F"/>
    <w:rsid w:val="009E30FE"/>
    <w:rsid w:val="009F02EC"/>
    <w:rsid w:val="009F236D"/>
    <w:rsid w:val="009F27FC"/>
    <w:rsid w:val="009F5509"/>
    <w:rsid w:val="00A036FA"/>
    <w:rsid w:val="00A07E2A"/>
    <w:rsid w:val="00A1391E"/>
    <w:rsid w:val="00A14312"/>
    <w:rsid w:val="00A2185C"/>
    <w:rsid w:val="00A23214"/>
    <w:rsid w:val="00A23FF0"/>
    <w:rsid w:val="00A25514"/>
    <w:rsid w:val="00A32462"/>
    <w:rsid w:val="00A33BEF"/>
    <w:rsid w:val="00A34FFC"/>
    <w:rsid w:val="00A353A2"/>
    <w:rsid w:val="00A4720E"/>
    <w:rsid w:val="00A5130F"/>
    <w:rsid w:val="00A55976"/>
    <w:rsid w:val="00A56AAF"/>
    <w:rsid w:val="00A57611"/>
    <w:rsid w:val="00A61CA5"/>
    <w:rsid w:val="00A66F08"/>
    <w:rsid w:val="00A723BB"/>
    <w:rsid w:val="00A851D6"/>
    <w:rsid w:val="00A91667"/>
    <w:rsid w:val="00A94283"/>
    <w:rsid w:val="00AA29B6"/>
    <w:rsid w:val="00AA4CC1"/>
    <w:rsid w:val="00AB0BA4"/>
    <w:rsid w:val="00AB6A33"/>
    <w:rsid w:val="00AC12A6"/>
    <w:rsid w:val="00AC5CD9"/>
    <w:rsid w:val="00AD46B0"/>
    <w:rsid w:val="00AE785E"/>
    <w:rsid w:val="00AF456B"/>
    <w:rsid w:val="00B02948"/>
    <w:rsid w:val="00B034B8"/>
    <w:rsid w:val="00B0372C"/>
    <w:rsid w:val="00B05871"/>
    <w:rsid w:val="00B061C8"/>
    <w:rsid w:val="00B06F5A"/>
    <w:rsid w:val="00B070CA"/>
    <w:rsid w:val="00B10B47"/>
    <w:rsid w:val="00B2411F"/>
    <w:rsid w:val="00B33A7F"/>
    <w:rsid w:val="00B35487"/>
    <w:rsid w:val="00B42CC2"/>
    <w:rsid w:val="00B44F77"/>
    <w:rsid w:val="00B51C2F"/>
    <w:rsid w:val="00B52E5B"/>
    <w:rsid w:val="00B542C6"/>
    <w:rsid w:val="00B54BE9"/>
    <w:rsid w:val="00B5788C"/>
    <w:rsid w:val="00B65A53"/>
    <w:rsid w:val="00B82AF9"/>
    <w:rsid w:val="00B9119D"/>
    <w:rsid w:val="00B95734"/>
    <w:rsid w:val="00B957E3"/>
    <w:rsid w:val="00B969C6"/>
    <w:rsid w:val="00B97492"/>
    <w:rsid w:val="00BA2706"/>
    <w:rsid w:val="00BA4ED6"/>
    <w:rsid w:val="00BB177A"/>
    <w:rsid w:val="00BB3EF9"/>
    <w:rsid w:val="00BC361A"/>
    <w:rsid w:val="00BC4E9E"/>
    <w:rsid w:val="00BC4FE5"/>
    <w:rsid w:val="00BD1C42"/>
    <w:rsid w:val="00BE1E3B"/>
    <w:rsid w:val="00BF4CE5"/>
    <w:rsid w:val="00C107CF"/>
    <w:rsid w:val="00C22B7B"/>
    <w:rsid w:val="00C351B3"/>
    <w:rsid w:val="00C51911"/>
    <w:rsid w:val="00C531C2"/>
    <w:rsid w:val="00C6100C"/>
    <w:rsid w:val="00C6153C"/>
    <w:rsid w:val="00C620D6"/>
    <w:rsid w:val="00C62826"/>
    <w:rsid w:val="00C62DFB"/>
    <w:rsid w:val="00C639CE"/>
    <w:rsid w:val="00C65CFA"/>
    <w:rsid w:val="00C667ED"/>
    <w:rsid w:val="00C757F6"/>
    <w:rsid w:val="00C76868"/>
    <w:rsid w:val="00C90531"/>
    <w:rsid w:val="00C92990"/>
    <w:rsid w:val="00C92F23"/>
    <w:rsid w:val="00C94E38"/>
    <w:rsid w:val="00CA048D"/>
    <w:rsid w:val="00CA3684"/>
    <w:rsid w:val="00CA3AB0"/>
    <w:rsid w:val="00CA4F79"/>
    <w:rsid w:val="00CA59B3"/>
    <w:rsid w:val="00CA6F39"/>
    <w:rsid w:val="00CB7210"/>
    <w:rsid w:val="00CD3BD3"/>
    <w:rsid w:val="00CD5A3A"/>
    <w:rsid w:val="00CE362B"/>
    <w:rsid w:val="00CE4961"/>
    <w:rsid w:val="00CE571B"/>
    <w:rsid w:val="00CE7677"/>
    <w:rsid w:val="00D04594"/>
    <w:rsid w:val="00D05969"/>
    <w:rsid w:val="00D0707B"/>
    <w:rsid w:val="00D32900"/>
    <w:rsid w:val="00D44740"/>
    <w:rsid w:val="00D46A78"/>
    <w:rsid w:val="00D47297"/>
    <w:rsid w:val="00D557A1"/>
    <w:rsid w:val="00D55C78"/>
    <w:rsid w:val="00D70E56"/>
    <w:rsid w:val="00D80583"/>
    <w:rsid w:val="00D83165"/>
    <w:rsid w:val="00D87DF5"/>
    <w:rsid w:val="00D905EC"/>
    <w:rsid w:val="00D96AD4"/>
    <w:rsid w:val="00DA070A"/>
    <w:rsid w:val="00DA5DEB"/>
    <w:rsid w:val="00DB4060"/>
    <w:rsid w:val="00DB4405"/>
    <w:rsid w:val="00DB4A8C"/>
    <w:rsid w:val="00DB4C72"/>
    <w:rsid w:val="00DC10A3"/>
    <w:rsid w:val="00DC2832"/>
    <w:rsid w:val="00DC3C11"/>
    <w:rsid w:val="00DC530F"/>
    <w:rsid w:val="00DC7AD1"/>
    <w:rsid w:val="00DD14C2"/>
    <w:rsid w:val="00DD375C"/>
    <w:rsid w:val="00DD59CD"/>
    <w:rsid w:val="00DE02A7"/>
    <w:rsid w:val="00DE4AFC"/>
    <w:rsid w:val="00DF2B3E"/>
    <w:rsid w:val="00E02907"/>
    <w:rsid w:val="00E03729"/>
    <w:rsid w:val="00E05381"/>
    <w:rsid w:val="00E10A9A"/>
    <w:rsid w:val="00E1159E"/>
    <w:rsid w:val="00E13C0C"/>
    <w:rsid w:val="00E167C3"/>
    <w:rsid w:val="00E17F3A"/>
    <w:rsid w:val="00E21FF7"/>
    <w:rsid w:val="00E25506"/>
    <w:rsid w:val="00E25EAF"/>
    <w:rsid w:val="00E3444A"/>
    <w:rsid w:val="00E375E6"/>
    <w:rsid w:val="00E37CA5"/>
    <w:rsid w:val="00E41213"/>
    <w:rsid w:val="00E4146C"/>
    <w:rsid w:val="00E4241E"/>
    <w:rsid w:val="00E42E74"/>
    <w:rsid w:val="00E45278"/>
    <w:rsid w:val="00E51B9F"/>
    <w:rsid w:val="00E60B85"/>
    <w:rsid w:val="00E75F8E"/>
    <w:rsid w:val="00E80805"/>
    <w:rsid w:val="00E9204E"/>
    <w:rsid w:val="00E95837"/>
    <w:rsid w:val="00EA1407"/>
    <w:rsid w:val="00EA7779"/>
    <w:rsid w:val="00EB0B1F"/>
    <w:rsid w:val="00EB520F"/>
    <w:rsid w:val="00EC1A43"/>
    <w:rsid w:val="00EC77F4"/>
    <w:rsid w:val="00ED0637"/>
    <w:rsid w:val="00ED1321"/>
    <w:rsid w:val="00ED1386"/>
    <w:rsid w:val="00ED306C"/>
    <w:rsid w:val="00ED70CF"/>
    <w:rsid w:val="00EE3F71"/>
    <w:rsid w:val="00EE419A"/>
    <w:rsid w:val="00EE663A"/>
    <w:rsid w:val="00EF2EE2"/>
    <w:rsid w:val="00F01983"/>
    <w:rsid w:val="00F051C5"/>
    <w:rsid w:val="00F05B50"/>
    <w:rsid w:val="00F2126A"/>
    <w:rsid w:val="00F21397"/>
    <w:rsid w:val="00F2201B"/>
    <w:rsid w:val="00F24E9D"/>
    <w:rsid w:val="00F25AD3"/>
    <w:rsid w:val="00F3483C"/>
    <w:rsid w:val="00F36756"/>
    <w:rsid w:val="00F448B5"/>
    <w:rsid w:val="00F453BB"/>
    <w:rsid w:val="00F51E92"/>
    <w:rsid w:val="00F61767"/>
    <w:rsid w:val="00F63BB5"/>
    <w:rsid w:val="00F64041"/>
    <w:rsid w:val="00F65D7B"/>
    <w:rsid w:val="00F75024"/>
    <w:rsid w:val="00F766EB"/>
    <w:rsid w:val="00F86D4B"/>
    <w:rsid w:val="00FA057A"/>
    <w:rsid w:val="00FA1515"/>
    <w:rsid w:val="00FB56FD"/>
    <w:rsid w:val="00FC0736"/>
    <w:rsid w:val="00FC2AEF"/>
    <w:rsid w:val="00FD0C96"/>
    <w:rsid w:val="00FE1B58"/>
    <w:rsid w:val="00FE327C"/>
    <w:rsid w:val="00FE3CC8"/>
    <w:rsid w:val="00FF5024"/>
    <w:rsid w:val="00FF7E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47559"/>
  <w15:chartTrackingRefBased/>
  <w15:docId w15:val="{531487EE-316E-4687-92A6-30E570E9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0F"/>
    <w:pPr>
      <w:spacing w:after="200" w:line="276" w:lineRule="auto"/>
    </w:pPr>
    <w:rPr>
      <w:sz w:val="22"/>
      <w:szCs w:val="22"/>
      <w:lang w:val="es-ES" w:eastAsia="en-US"/>
    </w:rPr>
  </w:style>
  <w:style w:type="paragraph" w:styleId="Ttulo1">
    <w:name w:val="heading 1"/>
    <w:basedOn w:val="Normal"/>
    <w:next w:val="Normal"/>
    <w:link w:val="Ttulo1Car"/>
    <w:uiPriority w:val="9"/>
    <w:qFormat/>
    <w:rsid w:val="007A01F7"/>
    <w:pPr>
      <w:keepNext/>
      <w:keepLines/>
      <w:spacing w:before="240" w:after="0"/>
      <w:outlineLvl w:val="0"/>
    </w:pPr>
    <w:rPr>
      <w:rFonts w:eastAsiaTheme="majorEastAsia" w:cstheme="majorBidi"/>
      <w:b/>
      <w:sz w:val="36"/>
      <w:szCs w:val="32"/>
    </w:rPr>
  </w:style>
  <w:style w:type="paragraph" w:styleId="Ttulo2">
    <w:name w:val="heading 2"/>
    <w:basedOn w:val="Normal"/>
    <w:next w:val="Normal"/>
    <w:link w:val="Ttulo2Car"/>
    <w:uiPriority w:val="9"/>
    <w:unhideWhenUsed/>
    <w:qFormat/>
    <w:rsid w:val="00911A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911B56"/>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E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4E9E"/>
  </w:style>
  <w:style w:type="paragraph" w:styleId="Piedepgina">
    <w:name w:val="footer"/>
    <w:basedOn w:val="Normal"/>
    <w:link w:val="PiedepginaCar"/>
    <w:uiPriority w:val="99"/>
    <w:unhideWhenUsed/>
    <w:rsid w:val="00BC4E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4E9E"/>
  </w:style>
  <w:style w:type="paragraph" w:styleId="Textodeglobo">
    <w:name w:val="Balloon Text"/>
    <w:basedOn w:val="Normal"/>
    <w:link w:val="TextodegloboCar"/>
    <w:uiPriority w:val="99"/>
    <w:semiHidden/>
    <w:unhideWhenUsed/>
    <w:rsid w:val="00BC4E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4E9E"/>
    <w:rPr>
      <w:rFonts w:ascii="Tahoma" w:hAnsi="Tahoma" w:cs="Tahoma"/>
      <w:sz w:val="16"/>
      <w:szCs w:val="16"/>
    </w:rPr>
  </w:style>
  <w:style w:type="character" w:customStyle="1" w:styleId="specs-title">
    <w:name w:val="specs-title"/>
    <w:basedOn w:val="Fuentedeprrafopredeter"/>
    <w:rsid w:val="00B2411F"/>
  </w:style>
  <w:style w:type="character" w:customStyle="1" w:styleId="price">
    <w:name w:val="price"/>
    <w:basedOn w:val="Fuentedeprrafopredeter"/>
    <w:rsid w:val="00B2411F"/>
  </w:style>
  <w:style w:type="character" w:customStyle="1" w:styleId="tagred">
    <w:name w:val="tag_red"/>
    <w:basedOn w:val="Fuentedeprrafopredeter"/>
    <w:rsid w:val="00B2411F"/>
  </w:style>
  <w:style w:type="character" w:styleId="Hipervnculo">
    <w:name w:val="Hyperlink"/>
    <w:basedOn w:val="Fuentedeprrafopredeter"/>
    <w:uiPriority w:val="99"/>
    <w:unhideWhenUsed/>
    <w:rsid w:val="00B2411F"/>
    <w:rPr>
      <w:color w:val="1122CC"/>
      <w:u w:val="single"/>
    </w:rPr>
  </w:style>
  <w:style w:type="character" w:styleId="nfasis">
    <w:name w:val="Emphasis"/>
    <w:basedOn w:val="Fuentedeprrafopredeter"/>
    <w:uiPriority w:val="20"/>
    <w:qFormat/>
    <w:rsid w:val="00B2411F"/>
    <w:rPr>
      <w:b/>
      <w:bCs/>
      <w:i w:val="0"/>
      <w:iCs w:val="0"/>
    </w:rPr>
  </w:style>
  <w:style w:type="character" w:customStyle="1" w:styleId="Ttulo3Car">
    <w:name w:val="Título 3 Car"/>
    <w:basedOn w:val="Fuentedeprrafopredeter"/>
    <w:link w:val="Ttulo3"/>
    <w:uiPriority w:val="9"/>
    <w:rsid w:val="00911B56"/>
    <w:rPr>
      <w:rFonts w:ascii="Times New Roman" w:eastAsia="Times New Roman" w:hAnsi="Times New Roman"/>
      <w:b/>
      <w:bCs/>
      <w:sz w:val="27"/>
      <w:szCs w:val="27"/>
    </w:rPr>
  </w:style>
  <w:style w:type="paragraph" w:styleId="Prrafodelista">
    <w:name w:val="List Paragraph"/>
    <w:basedOn w:val="Normal"/>
    <w:uiPriority w:val="34"/>
    <w:qFormat/>
    <w:rsid w:val="002E2856"/>
    <w:pPr>
      <w:ind w:left="720"/>
      <w:contextualSpacing/>
    </w:pPr>
    <w:rPr>
      <w:lang w:val="es-CO"/>
    </w:rPr>
  </w:style>
  <w:style w:type="paragraph" w:styleId="Ttulo">
    <w:name w:val="Title"/>
    <w:basedOn w:val="Normal"/>
    <w:next w:val="Normal"/>
    <w:link w:val="TtuloCar"/>
    <w:uiPriority w:val="10"/>
    <w:qFormat/>
    <w:rsid w:val="005920C7"/>
    <w:pPr>
      <w:spacing w:after="0" w:line="240" w:lineRule="auto"/>
      <w:contextualSpacing/>
    </w:pPr>
    <w:rPr>
      <w:rFonts w:eastAsiaTheme="majorEastAsia" w:cstheme="majorBidi"/>
      <w:spacing w:val="-10"/>
      <w:kern w:val="28"/>
      <w:sz w:val="36"/>
      <w:szCs w:val="56"/>
    </w:rPr>
  </w:style>
  <w:style w:type="character" w:customStyle="1" w:styleId="TtuloCar">
    <w:name w:val="Título Car"/>
    <w:basedOn w:val="Fuentedeprrafopredeter"/>
    <w:link w:val="Ttulo"/>
    <w:uiPriority w:val="10"/>
    <w:rsid w:val="005920C7"/>
    <w:rPr>
      <w:rFonts w:eastAsiaTheme="majorEastAsia" w:cstheme="majorBidi"/>
      <w:spacing w:val="-10"/>
      <w:kern w:val="28"/>
      <w:sz w:val="36"/>
      <w:szCs w:val="56"/>
      <w:lang w:val="es-ES" w:eastAsia="en-US"/>
    </w:rPr>
  </w:style>
  <w:style w:type="character" w:customStyle="1" w:styleId="Ttulo1Car">
    <w:name w:val="Título 1 Car"/>
    <w:basedOn w:val="Fuentedeprrafopredeter"/>
    <w:link w:val="Ttulo1"/>
    <w:uiPriority w:val="9"/>
    <w:rsid w:val="007A01F7"/>
    <w:rPr>
      <w:rFonts w:eastAsiaTheme="majorEastAsia" w:cstheme="majorBidi"/>
      <w:b/>
      <w:sz w:val="36"/>
      <w:szCs w:val="32"/>
      <w:lang w:val="es-ES" w:eastAsia="en-US"/>
    </w:rPr>
  </w:style>
  <w:style w:type="paragraph" w:styleId="TtuloTDC">
    <w:name w:val="TOC Heading"/>
    <w:basedOn w:val="Ttulo1"/>
    <w:next w:val="Normal"/>
    <w:uiPriority w:val="39"/>
    <w:unhideWhenUsed/>
    <w:qFormat/>
    <w:rsid w:val="005920C7"/>
    <w:pPr>
      <w:spacing w:line="259" w:lineRule="auto"/>
      <w:outlineLvl w:val="9"/>
    </w:pPr>
    <w:rPr>
      <w:lang w:val="es-CO" w:eastAsia="es-CO"/>
    </w:rPr>
  </w:style>
  <w:style w:type="paragraph" w:styleId="TDC1">
    <w:name w:val="toc 1"/>
    <w:basedOn w:val="Normal"/>
    <w:next w:val="Normal"/>
    <w:autoRedefine/>
    <w:uiPriority w:val="39"/>
    <w:unhideWhenUsed/>
    <w:rsid w:val="007A01F7"/>
    <w:pPr>
      <w:spacing w:after="100"/>
    </w:pPr>
  </w:style>
  <w:style w:type="character" w:styleId="Refdecomentario">
    <w:name w:val="annotation reference"/>
    <w:basedOn w:val="Fuentedeprrafopredeter"/>
    <w:uiPriority w:val="99"/>
    <w:semiHidden/>
    <w:unhideWhenUsed/>
    <w:rsid w:val="005434D1"/>
    <w:rPr>
      <w:sz w:val="16"/>
      <w:szCs w:val="16"/>
    </w:rPr>
  </w:style>
  <w:style w:type="paragraph" w:styleId="Textocomentario">
    <w:name w:val="annotation text"/>
    <w:basedOn w:val="Normal"/>
    <w:link w:val="TextocomentarioCar"/>
    <w:uiPriority w:val="99"/>
    <w:semiHidden/>
    <w:unhideWhenUsed/>
    <w:rsid w:val="005434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34D1"/>
    <w:rPr>
      <w:lang w:val="es-ES" w:eastAsia="en-US"/>
    </w:rPr>
  </w:style>
  <w:style w:type="paragraph" w:styleId="Asuntodelcomentario">
    <w:name w:val="annotation subject"/>
    <w:basedOn w:val="Textocomentario"/>
    <w:next w:val="Textocomentario"/>
    <w:link w:val="AsuntodelcomentarioCar"/>
    <w:uiPriority w:val="99"/>
    <w:semiHidden/>
    <w:unhideWhenUsed/>
    <w:rsid w:val="005434D1"/>
    <w:rPr>
      <w:b/>
      <w:bCs/>
    </w:rPr>
  </w:style>
  <w:style w:type="character" w:customStyle="1" w:styleId="AsuntodelcomentarioCar">
    <w:name w:val="Asunto del comentario Car"/>
    <w:basedOn w:val="TextocomentarioCar"/>
    <w:link w:val="Asuntodelcomentario"/>
    <w:uiPriority w:val="99"/>
    <w:semiHidden/>
    <w:rsid w:val="005434D1"/>
    <w:rPr>
      <w:b/>
      <w:bCs/>
      <w:lang w:val="es-ES" w:eastAsia="en-US"/>
    </w:rPr>
  </w:style>
  <w:style w:type="table" w:styleId="Tablaconcuadrcula">
    <w:name w:val="Table Grid"/>
    <w:basedOn w:val="Tablanormal"/>
    <w:uiPriority w:val="59"/>
    <w:rsid w:val="00FE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327C"/>
    <w:pPr>
      <w:autoSpaceDE w:val="0"/>
      <w:autoSpaceDN w:val="0"/>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9F550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Revisin">
    <w:name w:val="Revision"/>
    <w:hidden/>
    <w:uiPriority w:val="99"/>
    <w:semiHidden/>
    <w:rsid w:val="009F5509"/>
    <w:rPr>
      <w:sz w:val="22"/>
      <w:szCs w:val="22"/>
      <w:lang w:val="es-ES" w:eastAsia="en-US"/>
    </w:rPr>
  </w:style>
  <w:style w:type="table" w:styleId="Tablanormal3">
    <w:name w:val="Plain Table 3"/>
    <w:basedOn w:val="Tablanormal"/>
    <w:uiPriority w:val="43"/>
    <w:rsid w:val="004D09F8"/>
    <w:rPr>
      <w:rFonts w:eastAsia="Times New Roman"/>
      <w:lang w:val="es-ES" w:eastAsia="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ipervnculovisitado">
    <w:name w:val="FollowedHyperlink"/>
    <w:basedOn w:val="Fuentedeprrafopredeter"/>
    <w:uiPriority w:val="99"/>
    <w:semiHidden/>
    <w:unhideWhenUsed/>
    <w:rsid w:val="003C491C"/>
    <w:rPr>
      <w:color w:val="954F72" w:themeColor="followedHyperlink"/>
      <w:u w:val="single"/>
    </w:rPr>
  </w:style>
  <w:style w:type="character" w:customStyle="1" w:styleId="Ttulo2Car">
    <w:name w:val="Título 2 Car"/>
    <w:basedOn w:val="Fuentedeprrafopredeter"/>
    <w:link w:val="Ttulo2"/>
    <w:uiPriority w:val="9"/>
    <w:rsid w:val="00911A83"/>
    <w:rPr>
      <w:rFonts w:asciiTheme="majorHAnsi" w:eastAsiaTheme="majorEastAsia" w:hAnsiTheme="majorHAnsi" w:cstheme="majorBidi"/>
      <w:color w:val="2F5496" w:themeColor="accent1" w:themeShade="BF"/>
      <w:sz w:val="26"/>
      <w:szCs w:val="26"/>
      <w:lang w:val="es-ES" w:eastAsia="en-US"/>
    </w:rPr>
  </w:style>
  <w:style w:type="table" w:styleId="Tablaconcuadrcula4-nfasis6">
    <w:name w:val="Grid Table 4 Accent 6"/>
    <w:basedOn w:val="Tablanormal"/>
    <w:uiPriority w:val="49"/>
    <w:rsid w:val="001C2E7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1">
    <w:name w:val="Tabla con cuadrícula1"/>
    <w:basedOn w:val="Tablanormal"/>
    <w:next w:val="Tablaconcuadrcula"/>
    <w:uiPriority w:val="39"/>
    <w:rsid w:val="00A23214"/>
    <w:rPr>
      <w:rFonts w:cs="Calibri"/>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6">
    <w:name w:val="List Table 3 Accent 6"/>
    <w:basedOn w:val="Tablanormal"/>
    <w:uiPriority w:val="48"/>
    <w:rsid w:val="00A2321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6137">
      <w:bodyDiv w:val="1"/>
      <w:marLeft w:val="0"/>
      <w:marRight w:val="0"/>
      <w:marTop w:val="0"/>
      <w:marBottom w:val="0"/>
      <w:divBdr>
        <w:top w:val="none" w:sz="0" w:space="0" w:color="auto"/>
        <w:left w:val="none" w:sz="0" w:space="0" w:color="auto"/>
        <w:bottom w:val="none" w:sz="0" w:space="0" w:color="auto"/>
        <w:right w:val="none" w:sz="0" w:space="0" w:color="auto"/>
      </w:divBdr>
    </w:div>
    <w:div w:id="103693310">
      <w:bodyDiv w:val="1"/>
      <w:marLeft w:val="0"/>
      <w:marRight w:val="0"/>
      <w:marTop w:val="0"/>
      <w:marBottom w:val="0"/>
      <w:divBdr>
        <w:top w:val="none" w:sz="0" w:space="0" w:color="auto"/>
        <w:left w:val="none" w:sz="0" w:space="0" w:color="auto"/>
        <w:bottom w:val="none" w:sz="0" w:space="0" w:color="auto"/>
        <w:right w:val="none" w:sz="0" w:space="0" w:color="auto"/>
      </w:divBdr>
    </w:div>
    <w:div w:id="110245578">
      <w:bodyDiv w:val="1"/>
      <w:marLeft w:val="0"/>
      <w:marRight w:val="0"/>
      <w:marTop w:val="0"/>
      <w:marBottom w:val="0"/>
      <w:divBdr>
        <w:top w:val="none" w:sz="0" w:space="0" w:color="auto"/>
        <w:left w:val="none" w:sz="0" w:space="0" w:color="auto"/>
        <w:bottom w:val="none" w:sz="0" w:space="0" w:color="auto"/>
        <w:right w:val="none" w:sz="0" w:space="0" w:color="auto"/>
      </w:divBdr>
    </w:div>
    <w:div w:id="368647922">
      <w:bodyDiv w:val="1"/>
      <w:marLeft w:val="0"/>
      <w:marRight w:val="0"/>
      <w:marTop w:val="0"/>
      <w:marBottom w:val="0"/>
      <w:divBdr>
        <w:top w:val="none" w:sz="0" w:space="0" w:color="auto"/>
        <w:left w:val="none" w:sz="0" w:space="0" w:color="auto"/>
        <w:bottom w:val="none" w:sz="0" w:space="0" w:color="auto"/>
        <w:right w:val="none" w:sz="0" w:space="0" w:color="auto"/>
      </w:divBdr>
    </w:div>
    <w:div w:id="521633214">
      <w:bodyDiv w:val="1"/>
      <w:marLeft w:val="0"/>
      <w:marRight w:val="0"/>
      <w:marTop w:val="0"/>
      <w:marBottom w:val="0"/>
      <w:divBdr>
        <w:top w:val="none" w:sz="0" w:space="0" w:color="auto"/>
        <w:left w:val="none" w:sz="0" w:space="0" w:color="auto"/>
        <w:bottom w:val="none" w:sz="0" w:space="0" w:color="auto"/>
        <w:right w:val="none" w:sz="0" w:space="0" w:color="auto"/>
      </w:divBdr>
    </w:div>
    <w:div w:id="599795419">
      <w:bodyDiv w:val="1"/>
      <w:marLeft w:val="0"/>
      <w:marRight w:val="0"/>
      <w:marTop w:val="0"/>
      <w:marBottom w:val="0"/>
      <w:divBdr>
        <w:top w:val="none" w:sz="0" w:space="0" w:color="auto"/>
        <w:left w:val="none" w:sz="0" w:space="0" w:color="auto"/>
        <w:bottom w:val="none" w:sz="0" w:space="0" w:color="auto"/>
        <w:right w:val="none" w:sz="0" w:space="0" w:color="auto"/>
      </w:divBdr>
    </w:div>
    <w:div w:id="720057000">
      <w:bodyDiv w:val="1"/>
      <w:marLeft w:val="0"/>
      <w:marRight w:val="0"/>
      <w:marTop w:val="0"/>
      <w:marBottom w:val="0"/>
      <w:divBdr>
        <w:top w:val="none" w:sz="0" w:space="0" w:color="auto"/>
        <w:left w:val="none" w:sz="0" w:space="0" w:color="auto"/>
        <w:bottom w:val="none" w:sz="0" w:space="0" w:color="auto"/>
        <w:right w:val="none" w:sz="0" w:space="0" w:color="auto"/>
      </w:divBdr>
    </w:div>
    <w:div w:id="732776577">
      <w:bodyDiv w:val="1"/>
      <w:marLeft w:val="0"/>
      <w:marRight w:val="0"/>
      <w:marTop w:val="0"/>
      <w:marBottom w:val="0"/>
      <w:divBdr>
        <w:top w:val="none" w:sz="0" w:space="0" w:color="auto"/>
        <w:left w:val="none" w:sz="0" w:space="0" w:color="auto"/>
        <w:bottom w:val="none" w:sz="0" w:space="0" w:color="auto"/>
        <w:right w:val="none" w:sz="0" w:space="0" w:color="auto"/>
      </w:divBdr>
    </w:div>
    <w:div w:id="823163378">
      <w:bodyDiv w:val="1"/>
      <w:marLeft w:val="0"/>
      <w:marRight w:val="0"/>
      <w:marTop w:val="0"/>
      <w:marBottom w:val="0"/>
      <w:divBdr>
        <w:top w:val="none" w:sz="0" w:space="0" w:color="auto"/>
        <w:left w:val="none" w:sz="0" w:space="0" w:color="auto"/>
        <w:bottom w:val="none" w:sz="0" w:space="0" w:color="auto"/>
        <w:right w:val="none" w:sz="0" w:space="0" w:color="auto"/>
      </w:divBdr>
    </w:div>
    <w:div w:id="898636388">
      <w:bodyDiv w:val="1"/>
      <w:marLeft w:val="0"/>
      <w:marRight w:val="0"/>
      <w:marTop w:val="0"/>
      <w:marBottom w:val="0"/>
      <w:divBdr>
        <w:top w:val="none" w:sz="0" w:space="0" w:color="auto"/>
        <w:left w:val="none" w:sz="0" w:space="0" w:color="auto"/>
        <w:bottom w:val="none" w:sz="0" w:space="0" w:color="auto"/>
        <w:right w:val="none" w:sz="0" w:space="0" w:color="auto"/>
      </w:divBdr>
    </w:div>
    <w:div w:id="1255287048">
      <w:bodyDiv w:val="1"/>
      <w:marLeft w:val="0"/>
      <w:marRight w:val="0"/>
      <w:marTop w:val="0"/>
      <w:marBottom w:val="0"/>
      <w:divBdr>
        <w:top w:val="none" w:sz="0" w:space="0" w:color="auto"/>
        <w:left w:val="none" w:sz="0" w:space="0" w:color="auto"/>
        <w:bottom w:val="none" w:sz="0" w:space="0" w:color="auto"/>
        <w:right w:val="none" w:sz="0" w:space="0" w:color="auto"/>
      </w:divBdr>
      <w:divsChild>
        <w:div w:id="1040519208">
          <w:marLeft w:val="547"/>
          <w:marRight w:val="0"/>
          <w:marTop w:val="0"/>
          <w:marBottom w:val="0"/>
          <w:divBdr>
            <w:top w:val="none" w:sz="0" w:space="0" w:color="auto"/>
            <w:left w:val="none" w:sz="0" w:space="0" w:color="auto"/>
            <w:bottom w:val="none" w:sz="0" w:space="0" w:color="auto"/>
            <w:right w:val="none" w:sz="0" w:space="0" w:color="auto"/>
          </w:divBdr>
        </w:div>
      </w:divsChild>
    </w:div>
    <w:div w:id="1264537720">
      <w:bodyDiv w:val="1"/>
      <w:marLeft w:val="0"/>
      <w:marRight w:val="0"/>
      <w:marTop w:val="0"/>
      <w:marBottom w:val="0"/>
      <w:divBdr>
        <w:top w:val="none" w:sz="0" w:space="0" w:color="auto"/>
        <w:left w:val="none" w:sz="0" w:space="0" w:color="auto"/>
        <w:bottom w:val="none" w:sz="0" w:space="0" w:color="auto"/>
        <w:right w:val="none" w:sz="0" w:space="0" w:color="auto"/>
      </w:divBdr>
    </w:div>
    <w:div w:id="1389307473">
      <w:bodyDiv w:val="1"/>
      <w:marLeft w:val="0"/>
      <w:marRight w:val="0"/>
      <w:marTop w:val="0"/>
      <w:marBottom w:val="0"/>
      <w:divBdr>
        <w:top w:val="none" w:sz="0" w:space="0" w:color="auto"/>
        <w:left w:val="none" w:sz="0" w:space="0" w:color="auto"/>
        <w:bottom w:val="none" w:sz="0" w:space="0" w:color="auto"/>
        <w:right w:val="none" w:sz="0" w:space="0" w:color="auto"/>
      </w:divBdr>
    </w:div>
    <w:div w:id="1483887931">
      <w:bodyDiv w:val="1"/>
      <w:marLeft w:val="0"/>
      <w:marRight w:val="0"/>
      <w:marTop w:val="0"/>
      <w:marBottom w:val="0"/>
      <w:divBdr>
        <w:top w:val="none" w:sz="0" w:space="0" w:color="auto"/>
        <w:left w:val="none" w:sz="0" w:space="0" w:color="auto"/>
        <w:bottom w:val="none" w:sz="0" w:space="0" w:color="auto"/>
        <w:right w:val="none" w:sz="0" w:space="0" w:color="auto"/>
      </w:divBdr>
    </w:div>
    <w:div w:id="1492402527">
      <w:bodyDiv w:val="1"/>
      <w:marLeft w:val="0"/>
      <w:marRight w:val="0"/>
      <w:marTop w:val="0"/>
      <w:marBottom w:val="0"/>
      <w:divBdr>
        <w:top w:val="none" w:sz="0" w:space="0" w:color="auto"/>
        <w:left w:val="none" w:sz="0" w:space="0" w:color="auto"/>
        <w:bottom w:val="none" w:sz="0" w:space="0" w:color="auto"/>
        <w:right w:val="none" w:sz="0" w:space="0" w:color="auto"/>
      </w:divBdr>
    </w:div>
    <w:div w:id="1616860502">
      <w:bodyDiv w:val="1"/>
      <w:marLeft w:val="0"/>
      <w:marRight w:val="0"/>
      <w:marTop w:val="0"/>
      <w:marBottom w:val="0"/>
      <w:divBdr>
        <w:top w:val="none" w:sz="0" w:space="0" w:color="auto"/>
        <w:left w:val="none" w:sz="0" w:space="0" w:color="auto"/>
        <w:bottom w:val="none" w:sz="0" w:space="0" w:color="auto"/>
        <w:right w:val="none" w:sz="0" w:space="0" w:color="auto"/>
      </w:divBdr>
    </w:div>
    <w:div w:id="1728451021">
      <w:bodyDiv w:val="1"/>
      <w:marLeft w:val="0"/>
      <w:marRight w:val="0"/>
      <w:marTop w:val="0"/>
      <w:marBottom w:val="0"/>
      <w:divBdr>
        <w:top w:val="none" w:sz="0" w:space="0" w:color="auto"/>
        <w:left w:val="none" w:sz="0" w:space="0" w:color="auto"/>
        <w:bottom w:val="none" w:sz="0" w:space="0" w:color="auto"/>
        <w:right w:val="none" w:sz="0" w:space="0" w:color="auto"/>
      </w:divBdr>
    </w:div>
    <w:div w:id="1743258466">
      <w:bodyDiv w:val="1"/>
      <w:marLeft w:val="0"/>
      <w:marRight w:val="0"/>
      <w:marTop w:val="0"/>
      <w:marBottom w:val="0"/>
      <w:divBdr>
        <w:top w:val="none" w:sz="0" w:space="0" w:color="auto"/>
        <w:left w:val="none" w:sz="0" w:space="0" w:color="auto"/>
        <w:bottom w:val="none" w:sz="0" w:space="0" w:color="auto"/>
        <w:right w:val="none" w:sz="0" w:space="0" w:color="auto"/>
      </w:divBdr>
    </w:div>
    <w:div w:id="1754081011">
      <w:bodyDiv w:val="1"/>
      <w:marLeft w:val="0"/>
      <w:marRight w:val="0"/>
      <w:marTop w:val="0"/>
      <w:marBottom w:val="0"/>
      <w:divBdr>
        <w:top w:val="none" w:sz="0" w:space="0" w:color="auto"/>
        <w:left w:val="none" w:sz="0" w:space="0" w:color="auto"/>
        <w:bottom w:val="none" w:sz="0" w:space="0" w:color="auto"/>
        <w:right w:val="none" w:sz="0" w:space="0" w:color="auto"/>
      </w:divBdr>
    </w:div>
    <w:div w:id="1845850686">
      <w:bodyDiv w:val="1"/>
      <w:marLeft w:val="0"/>
      <w:marRight w:val="0"/>
      <w:marTop w:val="0"/>
      <w:marBottom w:val="0"/>
      <w:divBdr>
        <w:top w:val="none" w:sz="0" w:space="0" w:color="auto"/>
        <w:left w:val="none" w:sz="0" w:space="0" w:color="auto"/>
        <w:bottom w:val="none" w:sz="0" w:space="0" w:color="auto"/>
        <w:right w:val="none" w:sz="0" w:space="0" w:color="auto"/>
      </w:divBdr>
      <w:divsChild>
        <w:div w:id="1192188467">
          <w:marLeft w:val="0"/>
          <w:marRight w:val="0"/>
          <w:marTop w:val="0"/>
          <w:marBottom w:val="0"/>
          <w:divBdr>
            <w:top w:val="none" w:sz="0" w:space="0" w:color="auto"/>
            <w:left w:val="none" w:sz="0" w:space="0" w:color="auto"/>
            <w:bottom w:val="none" w:sz="0" w:space="0" w:color="auto"/>
            <w:right w:val="none" w:sz="0" w:space="0" w:color="auto"/>
          </w:divBdr>
          <w:divsChild>
            <w:div w:id="2071032245">
              <w:marLeft w:val="0"/>
              <w:marRight w:val="0"/>
              <w:marTop w:val="0"/>
              <w:marBottom w:val="0"/>
              <w:divBdr>
                <w:top w:val="none" w:sz="0" w:space="0" w:color="auto"/>
                <w:left w:val="none" w:sz="0" w:space="0" w:color="auto"/>
                <w:bottom w:val="none" w:sz="0" w:space="0" w:color="auto"/>
                <w:right w:val="none" w:sz="0" w:space="0" w:color="auto"/>
              </w:divBdr>
              <w:divsChild>
                <w:div w:id="2031032642">
                  <w:marLeft w:val="0"/>
                  <w:marRight w:val="0"/>
                  <w:marTop w:val="0"/>
                  <w:marBottom w:val="0"/>
                  <w:divBdr>
                    <w:top w:val="none" w:sz="0" w:space="0" w:color="auto"/>
                    <w:left w:val="none" w:sz="0" w:space="0" w:color="auto"/>
                    <w:bottom w:val="none" w:sz="0" w:space="0" w:color="auto"/>
                    <w:right w:val="none" w:sz="0" w:space="0" w:color="auto"/>
                  </w:divBdr>
                  <w:divsChild>
                    <w:div w:id="1411807457">
                      <w:marLeft w:val="0"/>
                      <w:marRight w:val="0"/>
                      <w:marTop w:val="0"/>
                      <w:marBottom w:val="0"/>
                      <w:divBdr>
                        <w:top w:val="none" w:sz="0" w:space="0" w:color="auto"/>
                        <w:left w:val="none" w:sz="0" w:space="0" w:color="auto"/>
                        <w:bottom w:val="none" w:sz="0" w:space="0" w:color="auto"/>
                        <w:right w:val="none" w:sz="0" w:space="0" w:color="auto"/>
                      </w:divBdr>
                      <w:divsChild>
                        <w:div w:id="134836591">
                          <w:marLeft w:val="0"/>
                          <w:marRight w:val="0"/>
                          <w:marTop w:val="322"/>
                          <w:marBottom w:val="0"/>
                          <w:divBdr>
                            <w:top w:val="none" w:sz="0" w:space="0" w:color="auto"/>
                            <w:left w:val="none" w:sz="0" w:space="0" w:color="auto"/>
                            <w:bottom w:val="none" w:sz="0" w:space="0" w:color="auto"/>
                            <w:right w:val="none" w:sz="0" w:space="0" w:color="auto"/>
                          </w:divBdr>
                          <w:divsChild>
                            <w:div w:id="1157763297">
                              <w:marLeft w:val="2022"/>
                              <w:marRight w:val="3891"/>
                              <w:marTop w:val="0"/>
                              <w:marBottom w:val="0"/>
                              <w:divBdr>
                                <w:top w:val="none" w:sz="0" w:space="0" w:color="auto"/>
                                <w:left w:val="none" w:sz="0" w:space="0" w:color="auto"/>
                                <w:bottom w:val="none" w:sz="0" w:space="0" w:color="auto"/>
                                <w:right w:val="none" w:sz="0" w:space="0" w:color="auto"/>
                              </w:divBdr>
                              <w:divsChild>
                                <w:div w:id="1507550807">
                                  <w:marLeft w:val="0"/>
                                  <w:marRight w:val="0"/>
                                  <w:marTop w:val="0"/>
                                  <w:marBottom w:val="0"/>
                                  <w:divBdr>
                                    <w:top w:val="none" w:sz="0" w:space="0" w:color="auto"/>
                                    <w:left w:val="none" w:sz="0" w:space="0" w:color="auto"/>
                                    <w:bottom w:val="none" w:sz="0" w:space="0" w:color="auto"/>
                                    <w:right w:val="none" w:sz="0" w:space="0" w:color="auto"/>
                                  </w:divBdr>
                                  <w:divsChild>
                                    <w:div w:id="1780180124">
                                      <w:marLeft w:val="0"/>
                                      <w:marRight w:val="0"/>
                                      <w:marTop w:val="0"/>
                                      <w:marBottom w:val="0"/>
                                      <w:divBdr>
                                        <w:top w:val="none" w:sz="0" w:space="0" w:color="auto"/>
                                        <w:left w:val="none" w:sz="0" w:space="0" w:color="auto"/>
                                        <w:bottom w:val="none" w:sz="0" w:space="0" w:color="auto"/>
                                        <w:right w:val="none" w:sz="0" w:space="0" w:color="auto"/>
                                      </w:divBdr>
                                      <w:divsChild>
                                        <w:div w:id="1830368726">
                                          <w:marLeft w:val="0"/>
                                          <w:marRight w:val="0"/>
                                          <w:marTop w:val="0"/>
                                          <w:marBottom w:val="0"/>
                                          <w:divBdr>
                                            <w:top w:val="none" w:sz="0" w:space="0" w:color="auto"/>
                                            <w:left w:val="none" w:sz="0" w:space="0" w:color="auto"/>
                                            <w:bottom w:val="none" w:sz="0" w:space="0" w:color="auto"/>
                                            <w:right w:val="none" w:sz="0" w:space="0" w:color="auto"/>
                                          </w:divBdr>
                                          <w:divsChild>
                                            <w:div w:id="21064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276716">
      <w:bodyDiv w:val="1"/>
      <w:marLeft w:val="0"/>
      <w:marRight w:val="0"/>
      <w:marTop w:val="0"/>
      <w:marBottom w:val="0"/>
      <w:divBdr>
        <w:top w:val="none" w:sz="0" w:space="0" w:color="auto"/>
        <w:left w:val="none" w:sz="0" w:space="0" w:color="auto"/>
        <w:bottom w:val="none" w:sz="0" w:space="0" w:color="auto"/>
        <w:right w:val="none" w:sz="0" w:space="0" w:color="auto"/>
      </w:divBdr>
    </w:div>
    <w:div w:id="1944415505">
      <w:bodyDiv w:val="1"/>
      <w:marLeft w:val="0"/>
      <w:marRight w:val="0"/>
      <w:marTop w:val="0"/>
      <w:marBottom w:val="0"/>
      <w:divBdr>
        <w:top w:val="none" w:sz="0" w:space="0" w:color="auto"/>
        <w:left w:val="none" w:sz="0" w:space="0" w:color="auto"/>
        <w:bottom w:val="none" w:sz="0" w:space="0" w:color="auto"/>
        <w:right w:val="none" w:sz="0" w:space="0" w:color="auto"/>
      </w:divBdr>
    </w:div>
    <w:div w:id="1973902184">
      <w:bodyDiv w:val="1"/>
      <w:marLeft w:val="0"/>
      <w:marRight w:val="0"/>
      <w:marTop w:val="0"/>
      <w:marBottom w:val="0"/>
      <w:divBdr>
        <w:top w:val="none" w:sz="0" w:space="0" w:color="auto"/>
        <w:left w:val="none" w:sz="0" w:space="0" w:color="auto"/>
        <w:bottom w:val="none" w:sz="0" w:space="0" w:color="auto"/>
        <w:right w:val="none" w:sz="0" w:space="0" w:color="auto"/>
      </w:divBdr>
    </w:div>
    <w:div w:id="2020765302">
      <w:bodyDiv w:val="1"/>
      <w:marLeft w:val="0"/>
      <w:marRight w:val="0"/>
      <w:marTop w:val="0"/>
      <w:marBottom w:val="0"/>
      <w:divBdr>
        <w:top w:val="none" w:sz="0" w:space="0" w:color="auto"/>
        <w:left w:val="none" w:sz="0" w:space="0" w:color="auto"/>
        <w:bottom w:val="none" w:sz="0" w:space="0" w:color="auto"/>
        <w:right w:val="none" w:sz="0" w:space="0" w:color="auto"/>
      </w:divBdr>
    </w:div>
    <w:div w:id="2032561835">
      <w:bodyDiv w:val="1"/>
      <w:marLeft w:val="0"/>
      <w:marRight w:val="0"/>
      <w:marTop w:val="0"/>
      <w:marBottom w:val="0"/>
      <w:divBdr>
        <w:top w:val="none" w:sz="0" w:space="0" w:color="auto"/>
        <w:left w:val="none" w:sz="0" w:space="0" w:color="auto"/>
        <w:bottom w:val="none" w:sz="0" w:space="0" w:color="auto"/>
        <w:right w:val="none" w:sz="0" w:space="0" w:color="auto"/>
      </w:divBdr>
      <w:divsChild>
        <w:div w:id="1933120436">
          <w:marLeft w:val="547"/>
          <w:marRight w:val="0"/>
          <w:marTop w:val="0"/>
          <w:marBottom w:val="0"/>
          <w:divBdr>
            <w:top w:val="none" w:sz="0" w:space="0" w:color="auto"/>
            <w:left w:val="none" w:sz="0" w:space="0" w:color="auto"/>
            <w:bottom w:val="none" w:sz="0" w:space="0" w:color="auto"/>
            <w:right w:val="none" w:sz="0" w:space="0" w:color="auto"/>
          </w:divBdr>
        </w:div>
      </w:divsChild>
    </w:div>
    <w:div w:id="21449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felicidadnosmueve@movilidadbogota.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unciassoborno@movilidadbogota.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familia.org/CANAL" TargetMode="External"/><Relationship Id="rId4" Type="http://schemas.openxmlformats.org/officeDocument/2006/relationships/settings" Target="settings.xml"/><Relationship Id="rId9" Type="http://schemas.openxmlformats.org/officeDocument/2006/relationships/hyperlink" Target="http://www.masfamilia.org/cana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C5E2-C2EA-4ABB-88D0-BFD4CC1D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16</Pages>
  <Words>5234</Words>
  <Characters>28790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jarroyo</dc:creator>
  <cp:keywords/>
  <dc:description/>
  <cp:lastModifiedBy>Claudia Elena Parada Aponte</cp:lastModifiedBy>
  <cp:revision>23</cp:revision>
  <cp:lastPrinted>2020-07-31T17:50:00Z</cp:lastPrinted>
  <dcterms:created xsi:type="dcterms:W3CDTF">2020-08-26T15:22:00Z</dcterms:created>
  <dcterms:modified xsi:type="dcterms:W3CDTF">2020-08-27T17:55:00Z</dcterms:modified>
</cp:coreProperties>
</file>