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bookmarkStart w:id="1" w:name="_GoBack"/>
      <w:bookmarkEnd w:id="1"/>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DC31F4" w:rsidRPr="005F5883">
        <w:rPr>
          <w:b/>
          <w:color w:val="auto"/>
          <w:szCs w:val="24"/>
        </w:rPr>
        <w:t>FONTIBÓN</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0A680E"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0463" w:history="1">
            <w:r w:rsidR="000A680E" w:rsidRPr="00812260">
              <w:rPr>
                <w:rStyle w:val="Hipervnculo"/>
                <w:bCs/>
                <w:noProof/>
                <w:u w:color="000000"/>
              </w:rPr>
              <w:t>1.</w:t>
            </w:r>
            <w:r w:rsidR="000A680E">
              <w:rPr>
                <w:rFonts w:asciiTheme="minorHAnsi" w:eastAsiaTheme="minorEastAsia" w:hAnsiTheme="minorHAnsi" w:cstheme="minorBidi"/>
                <w:noProof/>
                <w:color w:val="auto"/>
                <w:sz w:val="22"/>
              </w:rPr>
              <w:tab/>
            </w:r>
            <w:r w:rsidR="000A680E" w:rsidRPr="00812260">
              <w:rPr>
                <w:rStyle w:val="Hipervnculo"/>
                <w:noProof/>
              </w:rPr>
              <w:t>INTRODUCCIÓN</w:t>
            </w:r>
            <w:r w:rsidR="000A680E">
              <w:rPr>
                <w:noProof/>
                <w:webHidden/>
              </w:rPr>
              <w:tab/>
            </w:r>
            <w:r w:rsidR="000A680E">
              <w:rPr>
                <w:noProof/>
                <w:webHidden/>
              </w:rPr>
              <w:fldChar w:fldCharType="begin"/>
            </w:r>
            <w:r w:rsidR="000A680E">
              <w:rPr>
                <w:noProof/>
                <w:webHidden/>
              </w:rPr>
              <w:instrText xml:space="preserve"> PAGEREF _Toc26800463 \h </w:instrText>
            </w:r>
            <w:r w:rsidR="000A680E">
              <w:rPr>
                <w:noProof/>
                <w:webHidden/>
              </w:rPr>
            </w:r>
            <w:r w:rsidR="000A680E">
              <w:rPr>
                <w:noProof/>
                <w:webHidden/>
              </w:rPr>
              <w:fldChar w:fldCharType="separate"/>
            </w:r>
            <w:r w:rsidR="000A680E">
              <w:rPr>
                <w:noProof/>
                <w:webHidden/>
              </w:rPr>
              <w:t>3</w:t>
            </w:r>
            <w:r w:rsidR="000A680E">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64" w:history="1">
            <w:r w:rsidRPr="00812260">
              <w:rPr>
                <w:rStyle w:val="Hipervnculo"/>
                <w:bCs/>
                <w:noProof/>
                <w:u w:color="000000"/>
              </w:rPr>
              <w:t>2.</w:t>
            </w:r>
            <w:r>
              <w:rPr>
                <w:rFonts w:asciiTheme="minorHAnsi" w:eastAsiaTheme="minorEastAsia" w:hAnsiTheme="minorHAnsi" w:cstheme="minorBidi"/>
                <w:noProof/>
                <w:color w:val="auto"/>
                <w:sz w:val="22"/>
              </w:rPr>
              <w:tab/>
            </w:r>
            <w:r w:rsidRPr="00812260">
              <w:rPr>
                <w:rStyle w:val="Hipervnculo"/>
                <w:noProof/>
              </w:rPr>
              <w:t>APRESTAMIENTO</w:t>
            </w:r>
            <w:r>
              <w:rPr>
                <w:noProof/>
                <w:webHidden/>
              </w:rPr>
              <w:tab/>
            </w:r>
            <w:r>
              <w:rPr>
                <w:noProof/>
                <w:webHidden/>
              </w:rPr>
              <w:fldChar w:fldCharType="begin"/>
            </w:r>
            <w:r>
              <w:rPr>
                <w:noProof/>
                <w:webHidden/>
              </w:rPr>
              <w:instrText xml:space="preserve"> PAGEREF _Toc26800464 \h </w:instrText>
            </w:r>
            <w:r>
              <w:rPr>
                <w:noProof/>
                <w:webHidden/>
              </w:rPr>
            </w:r>
            <w:r>
              <w:rPr>
                <w:noProof/>
                <w:webHidden/>
              </w:rPr>
              <w:fldChar w:fldCharType="separate"/>
            </w:r>
            <w:r>
              <w:rPr>
                <w:noProof/>
                <w:webHidden/>
              </w:rPr>
              <w:t>3</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65" w:history="1">
            <w:r w:rsidRPr="00812260">
              <w:rPr>
                <w:rStyle w:val="Hipervnculo"/>
                <w:bCs/>
                <w:noProof/>
                <w:u w:color="000000"/>
              </w:rPr>
              <w:t>3.</w:t>
            </w:r>
            <w:r>
              <w:rPr>
                <w:rFonts w:asciiTheme="minorHAnsi" w:eastAsiaTheme="minorEastAsia" w:hAnsiTheme="minorHAnsi" w:cstheme="minorBidi"/>
                <w:noProof/>
                <w:color w:val="auto"/>
                <w:sz w:val="22"/>
              </w:rPr>
              <w:tab/>
            </w:r>
            <w:r w:rsidRPr="00812260">
              <w:rPr>
                <w:rStyle w:val="Hipervnculo"/>
                <w:noProof/>
              </w:rPr>
              <w:t>CAPACITACIÓN</w:t>
            </w:r>
            <w:r>
              <w:rPr>
                <w:noProof/>
                <w:webHidden/>
              </w:rPr>
              <w:tab/>
            </w:r>
            <w:r>
              <w:rPr>
                <w:noProof/>
                <w:webHidden/>
              </w:rPr>
              <w:fldChar w:fldCharType="begin"/>
            </w:r>
            <w:r>
              <w:rPr>
                <w:noProof/>
                <w:webHidden/>
              </w:rPr>
              <w:instrText xml:space="preserve"> PAGEREF _Toc26800465 \h </w:instrText>
            </w:r>
            <w:r>
              <w:rPr>
                <w:noProof/>
                <w:webHidden/>
              </w:rPr>
            </w:r>
            <w:r>
              <w:rPr>
                <w:noProof/>
                <w:webHidden/>
              </w:rPr>
              <w:fldChar w:fldCharType="separate"/>
            </w:r>
            <w:r>
              <w:rPr>
                <w:noProof/>
                <w:webHidden/>
              </w:rPr>
              <w:t>5</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66" w:history="1">
            <w:r w:rsidRPr="00812260">
              <w:rPr>
                <w:rStyle w:val="Hipervnculo"/>
                <w:bCs/>
                <w:noProof/>
                <w:u w:color="000000"/>
              </w:rPr>
              <w:t>4.</w:t>
            </w:r>
            <w:r>
              <w:rPr>
                <w:rFonts w:asciiTheme="minorHAnsi" w:eastAsiaTheme="minorEastAsia" w:hAnsiTheme="minorHAnsi" w:cstheme="minorBidi"/>
                <w:noProof/>
                <w:color w:val="auto"/>
                <w:sz w:val="22"/>
              </w:rPr>
              <w:tab/>
            </w:r>
            <w:r w:rsidRPr="00812260">
              <w:rPr>
                <w:rStyle w:val="Hipervnculo"/>
                <w:noProof/>
              </w:rPr>
              <w:t>PUBLICACIÓN DE LA INFORMACIÓN</w:t>
            </w:r>
            <w:r>
              <w:rPr>
                <w:noProof/>
                <w:webHidden/>
              </w:rPr>
              <w:tab/>
            </w:r>
            <w:r>
              <w:rPr>
                <w:noProof/>
                <w:webHidden/>
              </w:rPr>
              <w:fldChar w:fldCharType="begin"/>
            </w:r>
            <w:r>
              <w:rPr>
                <w:noProof/>
                <w:webHidden/>
              </w:rPr>
              <w:instrText xml:space="preserve"> PAGEREF _Toc26800466 \h </w:instrText>
            </w:r>
            <w:r>
              <w:rPr>
                <w:noProof/>
                <w:webHidden/>
              </w:rPr>
            </w:r>
            <w:r>
              <w:rPr>
                <w:noProof/>
                <w:webHidden/>
              </w:rPr>
              <w:fldChar w:fldCharType="separate"/>
            </w:r>
            <w:r>
              <w:rPr>
                <w:noProof/>
                <w:webHidden/>
              </w:rPr>
              <w:t>5</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67" w:history="1">
            <w:r w:rsidRPr="00812260">
              <w:rPr>
                <w:rStyle w:val="Hipervnculo"/>
                <w:bCs/>
                <w:noProof/>
                <w:u w:color="000000"/>
              </w:rPr>
              <w:t>5.</w:t>
            </w:r>
            <w:r>
              <w:rPr>
                <w:rFonts w:asciiTheme="minorHAnsi" w:eastAsiaTheme="minorEastAsia" w:hAnsiTheme="minorHAnsi" w:cstheme="minorBidi"/>
                <w:noProof/>
                <w:color w:val="auto"/>
                <w:sz w:val="22"/>
              </w:rPr>
              <w:tab/>
            </w:r>
            <w:r w:rsidRPr="00812260">
              <w:rPr>
                <w:rStyle w:val="Hipervnculo"/>
                <w:noProof/>
              </w:rPr>
              <w:t>CONVOCATORIA Y EVENTO:</w:t>
            </w:r>
            <w:r>
              <w:rPr>
                <w:noProof/>
                <w:webHidden/>
              </w:rPr>
              <w:tab/>
            </w:r>
            <w:r>
              <w:rPr>
                <w:noProof/>
                <w:webHidden/>
              </w:rPr>
              <w:fldChar w:fldCharType="begin"/>
            </w:r>
            <w:r>
              <w:rPr>
                <w:noProof/>
                <w:webHidden/>
              </w:rPr>
              <w:instrText xml:space="preserve"> PAGEREF _Toc26800467 \h </w:instrText>
            </w:r>
            <w:r>
              <w:rPr>
                <w:noProof/>
                <w:webHidden/>
              </w:rPr>
            </w:r>
            <w:r>
              <w:rPr>
                <w:noProof/>
                <w:webHidden/>
              </w:rPr>
              <w:fldChar w:fldCharType="separate"/>
            </w:r>
            <w:r>
              <w:rPr>
                <w:noProof/>
                <w:webHidden/>
              </w:rPr>
              <w:t>5</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68" w:history="1">
            <w:r w:rsidRPr="00812260">
              <w:rPr>
                <w:rStyle w:val="Hipervnculo"/>
                <w:bCs/>
                <w:noProof/>
                <w:u w:color="000000"/>
              </w:rPr>
              <w:t>6.</w:t>
            </w:r>
            <w:r>
              <w:rPr>
                <w:rFonts w:asciiTheme="minorHAnsi" w:eastAsiaTheme="minorEastAsia" w:hAnsiTheme="minorHAnsi" w:cstheme="minorBidi"/>
                <w:noProof/>
                <w:color w:val="auto"/>
                <w:sz w:val="22"/>
              </w:rPr>
              <w:tab/>
            </w:r>
            <w:r w:rsidRPr="00812260">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_Toc26800468 \h </w:instrText>
            </w:r>
            <w:r>
              <w:rPr>
                <w:noProof/>
                <w:webHidden/>
              </w:rPr>
            </w:r>
            <w:r>
              <w:rPr>
                <w:noProof/>
                <w:webHidden/>
              </w:rPr>
              <w:fldChar w:fldCharType="separate"/>
            </w:r>
            <w:r>
              <w:rPr>
                <w:noProof/>
                <w:webHidden/>
              </w:rPr>
              <w:t>7</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69" w:history="1">
            <w:r w:rsidRPr="00812260">
              <w:rPr>
                <w:rStyle w:val="Hipervnculo"/>
                <w:bCs/>
                <w:noProof/>
                <w:u w:color="000000"/>
              </w:rPr>
              <w:t>7.</w:t>
            </w:r>
            <w:r>
              <w:rPr>
                <w:rFonts w:asciiTheme="minorHAnsi" w:eastAsiaTheme="minorEastAsia" w:hAnsiTheme="minorHAnsi" w:cstheme="minorBidi"/>
                <w:noProof/>
                <w:color w:val="auto"/>
                <w:sz w:val="22"/>
              </w:rPr>
              <w:tab/>
            </w:r>
            <w:r w:rsidRPr="00812260">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_Toc26800469 \h </w:instrText>
            </w:r>
            <w:r>
              <w:rPr>
                <w:noProof/>
                <w:webHidden/>
              </w:rPr>
            </w:r>
            <w:r>
              <w:rPr>
                <w:noProof/>
                <w:webHidden/>
              </w:rPr>
              <w:fldChar w:fldCharType="separate"/>
            </w:r>
            <w:r>
              <w:rPr>
                <w:noProof/>
                <w:webHidden/>
              </w:rPr>
              <w:t>8</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70" w:history="1">
            <w:r w:rsidRPr="00812260">
              <w:rPr>
                <w:rStyle w:val="Hipervnculo"/>
                <w:bCs/>
                <w:noProof/>
                <w:u w:color="000000"/>
              </w:rPr>
              <w:t>8.</w:t>
            </w:r>
            <w:r>
              <w:rPr>
                <w:rFonts w:asciiTheme="minorHAnsi" w:eastAsiaTheme="minorEastAsia" w:hAnsiTheme="minorHAnsi" w:cstheme="minorBidi"/>
                <w:noProof/>
                <w:color w:val="auto"/>
                <w:sz w:val="22"/>
              </w:rPr>
              <w:tab/>
            </w:r>
            <w:r w:rsidRPr="00812260">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_Toc26800470 \h </w:instrText>
            </w:r>
            <w:r>
              <w:rPr>
                <w:noProof/>
                <w:webHidden/>
              </w:rPr>
            </w:r>
            <w:r>
              <w:rPr>
                <w:noProof/>
                <w:webHidden/>
              </w:rPr>
              <w:fldChar w:fldCharType="separate"/>
            </w:r>
            <w:r>
              <w:rPr>
                <w:noProof/>
                <w:webHidden/>
              </w:rPr>
              <w:t>9</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71" w:history="1">
            <w:r w:rsidRPr="00812260">
              <w:rPr>
                <w:rStyle w:val="Hipervnculo"/>
                <w:bCs/>
                <w:noProof/>
                <w:u w:color="000000"/>
              </w:rPr>
              <w:t>9.</w:t>
            </w:r>
            <w:r>
              <w:rPr>
                <w:rFonts w:asciiTheme="minorHAnsi" w:eastAsiaTheme="minorEastAsia" w:hAnsiTheme="minorHAnsi" w:cstheme="minorBidi"/>
                <w:noProof/>
                <w:color w:val="auto"/>
                <w:sz w:val="22"/>
              </w:rPr>
              <w:tab/>
            </w:r>
            <w:r w:rsidRPr="00812260">
              <w:rPr>
                <w:rStyle w:val="Hipervnculo"/>
                <w:noProof/>
              </w:rPr>
              <w:t>SEGUIMIENTO DE RESPUESTAS A LA CIUDADANIA</w:t>
            </w:r>
            <w:r>
              <w:rPr>
                <w:noProof/>
                <w:webHidden/>
              </w:rPr>
              <w:tab/>
            </w:r>
            <w:r>
              <w:rPr>
                <w:noProof/>
                <w:webHidden/>
              </w:rPr>
              <w:fldChar w:fldCharType="begin"/>
            </w:r>
            <w:r>
              <w:rPr>
                <w:noProof/>
                <w:webHidden/>
              </w:rPr>
              <w:instrText xml:space="preserve"> PAGEREF _Toc26800471 \h </w:instrText>
            </w:r>
            <w:r>
              <w:rPr>
                <w:noProof/>
                <w:webHidden/>
              </w:rPr>
            </w:r>
            <w:r>
              <w:rPr>
                <w:noProof/>
                <w:webHidden/>
              </w:rPr>
              <w:fldChar w:fldCharType="separate"/>
            </w:r>
            <w:r>
              <w:rPr>
                <w:noProof/>
                <w:webHidden/>
              </w:rPr>
              <w:t>12</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72" w:history="1">
            <w:r w:rsidRPr="00812260">
              <w:rPr>
                <w:rStyle w:val="Hipervnculo"/>
                <w:bCs/>
                <w:noProof/>
                <w:u w:color="000000"/>
              </w:rPr>
              <w:t>10.</w:t>
            </w:r>
            <w:r>
              <w:rPr>
                <w:rFonts w:asciiTheme="minorHAnsi" w:eastAsiaTheme="minorEastAsia" w:hAnsiTheme="minorHAnsi" w:cstheme="minorBidi"/>
                <w:noProof/>
                <w:color w:val="auto"/>
                <w:sz w:val="22"/>
              </w:rPr>
              <w:tab/>
            </w:r>
            <w:r w:rsidRPr="00812260">
              <w:rPr>
                <w:rStyle w:val="Hipervnculo"/>
                <w:noProof/>
              </w:rPr>
              <w:t>EVALUACIÓN DEL EVENTO</w:t>
            </w:r>
            <w:r>
              <w:rPr>
                <w:noProof/>
                <w:webHidden/>
              </w:rPr>
              <w:tab/>
            </w:r>
            <w:r>
              <w:rPr>
                <w:noProof/>
                <w:webHidden/>
              </w:rPr>
              <w:fldChar w:fldCharType="begin"/>
            </w:r>
            <w:r>
              <w:rPr>
                <w:noProof/>
                <w:webHidden/>
              </w:rPr>
              <w:instrText xml:space="preserve"> PAGEREF _Toc26800472 \h </w:instrText>
            </w:r>
            <w:r>
              <w:rPr>
                <w:noProof/>
                <w:webHidden/>
              </w:rPr>
            </w:r>
            <w:r>
              <w:rPr>
                <w:noProof/>
                <w:webHidden/>
              </w:rPr>
              <w:fldChar w:fldCharType="separate"/>
            </w:r>
            <w:r>
              <w:rPr>
                <w:noProof/>
                <w:webHidden/>
              </w:rPr>
              <w:t>13</w:t>
            </w:r>
            <w:r>
              <w:rPr>
                <w:noProof/>
                <w:webHidden/>
              </w:rPr>
              <w:fldChar w:fldCharType="end"/>
            </w:r>
          </w:hyperlink>
        </w:p>
        <w:p w:rsidR="000A680E" w:rsidRDefault="000A680E">
          <w:pPr>
            <w:pStyle w:val="TDC1"/>
            <w:tabs>
              <w:tab w:val="left" w:pos="660"/>
              <w:tab w:val="right" w:leader="dot" w:pos="8830"/>
            </w:tabs>
            <w:rPr>
              <w:rFonts w:asciiTheme="minorHAnsi" w:eastAsiaTheme="minorEastAsia" w:hAnsiTheme="minorHAnsi" w:cstheme="minorBidi"/>
              <w:noProof/>
              <w:color w:val="auto"/>
              <w:sz w:val="22"/>
            </w:rPr>
          </w:pPr>
          <w:hyperlink w:anchor="_Toc26800473" w:history="1">
            <w:r w:rsidRPr="00812260">
              <w:rPr>
                <w:rStyle w:val="Hipervnculo"/>
                <w:bCs/>
                <w:noProof/>
                <w:u w:color="000000"/>
              </w:rPr>
              <w:t>11.</w:t>
            </w:r>
            <w:r>
              <w:rPr>
                <w:rFonts w:asciiTheme="minorHAnsi" w:eastAsiaTheme="minorEastAsia" w:hAnsiTheme="minorHAnsi" w:cstheme="minorBidi"/>
                <w:noProof/>
                <w:color w:val="auto"/>
                <w:sz w:val="22"/>
              </w:rPr>
              <w:tab/>
            </w:r>
            <w:r w:rsidRPr="00812260">
              <w:rPr>
                <w:rStyle w:val="Hipervnculo"/>
                <w:noProof/>
              </w:rPr>
              <w:t>ANEXOS</w:t>
            </w:r>
            <w:r>
              <w:rPr>
                <w:noProof/>
                <w:webHidden/>
              </w:rPr>
              <w:tab/>
            </w:r>
            <w:r>
              <w:rPr>
                <w:noProof/>
                <w:webHidden/>
              </w:rPr>
              <w:fldChar w:fldCharType="begin"/>
            </w:r>
            <w:r>
              <w:rPr>
                <w:noProof/>
                <w:webHidden/>
              </w:rPr>
              <w:instrText xml:space="preserve"> PAGEREF _Toc26800473 \h </w:instrText>
            </w:r>
            <w:r>
              <w:rPr>
                <w:noProof/>
                <w:webHidden/>
              </w:rPr>
            </w:r>
            <w:r>
              <w:rPr>
                <w:noProof/>
                <w:webHidden/>
              </w:rPr>
              <w:fldChar w:fldCharType="separate"/>
            </w:r>
            <w:r>
              <w:rPr>
                <w:noProof/>
                <w:webHidden/>
              </w:rPr>
              <w:t>15</w:t>
            </w:r>
            <w:r>
              <w:rPr>
                <w:noProof/>
                <w:webHidden/>
              </w:rPr>
              <w:fldChar w:fldCharType="end"/>
            </w:r>
          </w:hyperlink>
        </w:p>
        <w:p w:rsidR="000A680E" w:rsidRDefault="000A680E">
          <w:pPr>
            <w:pStyle w:val="TDC2"/>
            <w:tabs>
              <w:tab w:val="left" w:pos="1100"/>
              <w:tab w:val="right" w:leader="dot" w:pos="8830"/>
            </w:tabs>
            <w:rPr>
              <w:rFonts w:asciiTheme="minorHAnsi" w:eastAsiaTheme="minorEastAsia" w:hAnsiTheme="minorHAnsi" w:cstheme="minorBidi"/>
              <w:noProof/>
              <w:color w:val="auto"/>
            </w:rPr>
          </w:pPr>
          <w:hyperlink w:anchor="_Toc26800474" w:history="1">
            <w:r w:rsidRPr="00812260">
              <w:rPr>
                <w:rStyle w:val="Hipervnculo"/>
                <w:bCs/>
                <w:noProof/>
                <w:u w:color="000000"/>
              </w:rPr>
              <w:t>11.1.</w:t>
            </w:r>
            <w:r>
              <w:rPr>
                <w:rFonts w:asciiTheme="minorHAnsi" w:eastAsiaTheme="minorEastAsia" w:hAnsiTheme="minorHAnsi" w:cstheme="minorBidi"/>
                <w:noProof/>
                <w:color w:val="auto"/>
              </w:rPr>
              <w:tab/>
            </w:r>
            <w:r w:rsidRPr="00812260">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_Toc26800474 \h </w:instrText>
            </w:r>
            <w:r>
              <w:rPr>
                <w:noProof/>
                <w:webHidden/>
              </w:rPr>
            </w:r>
            <w:r>
              <w:rPr>
                <w:noProof/>
                <w:webHidden/>
              </w:rPr>
              <w:fldChar w:fldCharType="separate"/>
            </w:r>
            <w:r>
              <w:rPr>
                <w:noProof/>
                <w:webHidden/>
              </w:rPr>
              <w:t>15</w:t>
            </w:r>
            <w:r>
              <w:rPr>
                <w:noProof/>
                <w:webHidden/>
              </w:rPr>
              <w:fldChar w:fldCharType="end"/>
            </w:r>
          </w:hyperlink>
        </w:p>
        <w:p w:rsidR="000A680E" w:rsidRDefault="000A680E">
          <w:pPr>
            <w:pStyle w:val="TDC2"/>
            <w:tabs>
              <w:tab w:val="left" w:pos="1320"/>
              <w:tab w:val="right" w:leader="dot" w:pos="8830"/>
            </w:tabs>
            <w:rPr>
              <w:rFonts w:asciiTheme="minorHAnsi" w:eastAsiaTheme="minorEastAsia" w:hAnsiTheme="minorHAnsi" w:cstheme="minorBidi"/>
              <w:noProof/>
              <w:color w:val="auto"/>
            </w:rPr>
          </w:pPr>
          <w:hyperlink w:anchor="_Toc26800475" w:history="1">
            <w:r w:rsidRPr="00812260">
              <w:rPr>
                <w:rStyle w:val="Hipervnculo"/>
                <w:bCs/>
                <w:noProof/>
                <w:u w:color="000000"/>
              </w:rPr>
              <w:t>11.2.</w:t>
            </w:r>
            <w:r>
              <w:rPr>
                <w:rFonts w:asciiTheme="minorHAnsi" w:eastAsiaTheme="minorEastAsia" w:hAnsiTheme="minorHAnsi" w:cstheme="minorBidi"/>
                <w:noProof/>
                <w:color w:val="auto"/>
              </w:rPr>
              <w:tab/>
            </w:r>
            <w:r w:rsidRPr="00812260">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_Toc26800475 \h </w:instrText>
            </w:r>
            <w:r>
              <w:rPr>
                <w:noProof/>
                <w:webHidden/>
              </w:rPr>
            </w:r>
            <w:r>
              <w:rPr>
                <w:noProof/>
                <w:webHidden/>
              </w:rPr>
              <w:fldChar w:fldCharType="separate"/>
            </w:r>
            <w:r>
              <w:rPr>
                <w:noProof/>
                <w:webHidden/>
              </w:rPr>
              <w:t>20</w:t>
            </w:r>
            <w:r>
              <w:rPr>
                <w:noProof/>
                <w:webHidden/>
              </w:rPr>
              <w:fldChar w:fldCharType="end"/>
            </w:r>
          </w:hyperlink>
        </w:p>
        <w:p w:rsidR="000A680E" w:rsidRDefault="000A680E">
          <w:pPr>
            <w:pStyle w:val="TDC2"/>
            <w:tabs>
              <w:tab w:val="left" w:pos="1320"/>
              <w:tab w:val="right" w:leader="dot" w:pos="8830"/>
            </w:tabs>
            <w:rPr>
              <w:rFonts w:asciiTheme="minorHAnsi" w:eastAsiaTheme="minorEastAsia" w:hAnsiTheme="minorHAnsi" w:cstheme="minorBidi"/>
              <w:noProof/>
              <w:color w:val="auto"/>
            </w:rPr>
          </w:pPr>
          <w:hyperlink w:anchor="_Toc26800476" w:history="1">
            <w:r w:rsidRPr="00812260">
              <w:rPr>
                <w:rStyle w:val="Hipervnculo"/>
                <w:bCs/>
                <w:noProof/>
                <w:u w:color="000000"/>
              </w:rPr>
              <w:t>11.3.</w:t>
            </w:r>
            <w:r>
              <w:rPr>
                <w:rFonts w:asciiTheme="minorHAnsi" w:eastAsiaTheme="minorEastAsia" w:hAnsiTheme="minorHAnsi" w:cstheme="minorBidi"/>
                <w:noProof/>
                <w:color w:val="auto"/>
              </w:rPr>
              <w:tab/>
            </w:r>
            <w:r w:rsidRPr="00812260">
              <w:rPr>
                <w:rStyle w:val="Hipervnculo"/>
                <w:noProof/>
              </w:rPr>
              <w:t>ANEXO No 3. INFOGRAFÍA DE LA GESTIÓN DE LA SECRETARIA DISTRITAL DE MOVILIDAD VIGENCIA 2018 PARA LA LOCALIDAD DE FONTIBÓN</w:t>
            </w:r>
            <w:r>
              <w:rPr>
                <w:noProof/>
                <w:webHidden/>
              </w:rPr>
              <w:tab/>
            </w:r>
            <w:r>
              <w:rPr>
                <w:noProof/>
                <w:webHidden/>
              </w:rPr>
              <w:fldChar w:fldCharType="begin"/>
            </w:r>
            <w:r>
              <w:rPr>
                <w:noProof/>
                <w:webHidden/>
              </w:rPr>
              <w:instrText xml:space="preserve"> PAGEREF _Toc26800476 \h </w:instrText>
            </w:r>
            <w:r>
              <w:rPr>
                <w:noProof/>
                <w:webHidden/>
              </w:rPr>
            </w:r>
            <w:r>
              <w:rPr>
                <w:noProof/>
                <w:webHidden/>
              </w:rPr>
              <w:fldChar w:fldCharType="separate"/>
            </w:r>
            <w:r>
              <w:rPr>
                <w:noProof/>
                <w:webHidden/>
              </w:rPr>
              <w:t>22</w:t>
            </w:r>
            <w:r>
              <w:rPr>
                <w:noProof/>
                <w:webHidden/>
              </w:rPr>
              <w:fldChar w:fldCharType="end"/>
            </w:r>
          </w:hyperlink>
        </w:p>
        <w:p w:rsidR="000A680E" w:rsidRDefault="000A680E">
          <w:pPr>
            <w:pStyle w:val="TDC2"/>
            <w:tabs>
              <w:tab w:val="left" w:pos="1100"/>
              <w:tab w:val="right" w:leader="dot" w:pos="8830"/>
            </w:tabs>
            <w:rPr>
              <w:rFonts w:asciiTheme="minorHAnsi" w:eastAsiaTheme="minorEastAsia" w:hAnsiTheme="minorHAnsi" w:cstheme="minorBidi"/>
              <w:noProof/>
              <w:color w:val="auto"/>
            </w:rPr>
          </w:pPr>
          <w:hyperlink w:anchor="_Toc26800477" w:history="1">
            <w:r w:rsidRPr="00812260">
              <w:rPr>
                <w:rStyle w:val="Hipervnculo"/>
                <w:bCs/>
                <w:noProof/>
                <w:u w:color="000000"/>
              </w:rPr>
              <w:t>11.4.</w:t>
            </w:r>
            <w:r>
              <w:rPr>
                <w:rFonts w:asciiTheme="minorHAnsi" w:eastAsiaTheme="minorEastAsia" w:hAnsiTheme="minorHAnsi" w:cstheme="minorBidi"/>
                <w:noProof/>
                <w:color w:val="auto"/>
              </w:rPr>
              <w:tab/>
            </w:r>
            <w:r w:rsidRPr="00812260">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_Toc26800477 \h </w:instrText>
            </w:r>
            <w:r>
              <w:rPr>
                <w:noProof/>
                <w:webHidden/>
              </w:rPr>
            </w:r>
            <w:r>
              <w:rPr>
                <w:noProof/>
                <w:webHidden/>
              </w:rPr>
              <w:fldChar w:fldCharType="separate"/>
            </w:r>
            <w:r>
              <w:rPr>
                <w:noProof/>
                <w:webHidden/>
              </w:rPr>
              <w:t>23</w:t>
            </w:r>
            <w:r>
              <w:rPr>
                <w:noProof/>
                <w:webHidden/>
              </w:rPr>
              <w:fldChar w:fldCharType="end"/>
            </w:r>
          </w:hyperlink>
        </w:p>
        <w:p w:rsidR="000A680E" w:rsidRDefault="000A680E">
          <w:pPr>
            <w:pStyle w:val="TDC2"/>
            <w:tabs>
              <w:tab w:val="right" w:leader="dot" w:pos="8830"/>
            </w:tabs>
            <w:rPr>
              <w:rFonts w:asciiTheme="minorHAnsi" w:eastAsiaTheme="minorEastAsia" w:hAnsiTheme="minorHAnsi" w:cstheme="minorBidi"/>
              <w:noProof/>
              <w:color w:val="auto"/>
            </w:rPr>
          </w:pPr>
          <w:hyperlink w:anchor="_Toc26800478" w:history="1">
            <w:r w:rsidRPr="00812260">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_Toc26800478 \h </w:instrText>
            </w:r>
            <w:r>
              <w:rPr>
                <w:noProof/>
                <w:webHidden/>
              </w:rPr>
            </w:r>
            <w:r>
              <w:rPr>
                <w:noProof/>
                <w:webHidden/>
              </w:rPr>
              <w:fldChar w:fldCharType="separate"/>
            </w:r>
            <w:r>
              <w:rPr>
                <w:noProof/>
                <w:webHidden/>
              </w:rPr>
              <w:t>24</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0463"/>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0464"/>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8D5BA6"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D94FD8" w:rsidRPr="005F5883" w:rsidRDefault="00D94FD8" w:rsidP="000C1BED">
      <w:pPr>
        <w:pStyle w:val="Prrafodelista"/>
        <w:spacing w:after="0" w:line="259" w:lineRule="auto"/>
        <w:ind w:left="0" w:firstLine="0"/>
        <w:rPr>
          <w:color w:val="auto"/>
          <w:szCs w:val="24"/>
          <w:shd w:val="clear" w:color="auto" w:fill="FFFFFF"/>
        </w:rPr>
      </w:pPr>
    </w:p>
    <w:tbl>
      <w:tblPr>
        <w:tblW w:w="0" w:type="auto"/>
        <w:tblCellMar>
          <w:left w:w="70" w:type="dxa"/>
          <w:right w:w="70" w:type="dxa"/>
        </w:tblCellMar>
        <w:tblLook w:val="04A0" w:firstRow="1" w:lastRow="0" w:firstColumn="1" w:lastColumn="0" w:noHBand="0" w:noVBand="1"/>
      </w:tblPr>
      <w:tblGrid>
        <w:gridCol w:w="1129"/>
        <w:gridCol w:w="1242"/>
        <w:gridCol w:w="1196"/>
        <w:gridCol w:w="5263"/>
      </w:tblGrid>
      <w:tr w:rsidR="00D94FD8" w:rsidRPr="000C1BED" w:rsidTr="00D94FD8">
        <w:trPr>
          <w:trHeight w:val="259"/>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b/>
                <w:bCs/>
                <w:sz w:val="18"/>
                <w:szCs w:val="18"/>
              </w:rPr>
            </w:pPr>
            <w:r>
              <w:rPr>
                <w:rFonts w:eastAsia="Times New Roman"/>
                <w:b/>
                <w:bCs/>
                <w:sz w:val="18"/>
                <w:szCs w:val="18"/>
              </w:rPr>
              <w:t>CRONOGRAMA</w:t>
            </w:r>
            <w:r w:rsidRPr="000C1BED">
              <w:rPr>
                <w:rFonts w:eastAsia="Times New Roman"/>
                <w:b/>
                <w:bCs/>
                <w:sz w:val="18"/>
                <w:szCs w:val="18"/>
              </w:rPr>
              <w:t xml:space="preserve"> RENDICION DE CUENTAS LOCAL</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Mártires</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left"/>
              <w:rPr>
                <w:rFonts w:eastAsia="Times New Roman"/>
                <w:sz w:val="18"/>
                <w:szCs w:val="18"/>
              </w:rPr>
            </w:pPr>
            <w:r w:rsidRPr="000C1BED">
              <w:rPr>
                <w:rFonts w:eastAsia="Times New Roman"/>
                <w:sz w:val="18"/>
                <w:szCs w:val="18"/>
              </w:rPr>
              <w:t>Auditorio Alcaldía Local de Kennedy, Transversal 78K # 41 A - 04</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de San Cristóbal, Auditorio. Av. 1 de Mayo # 1 - 40 Sur</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D94FD8" w:rsidRPr="000C1BED" w:rsidTr="00D94FD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D94FD8" w:rsidRPr="000C1BED" w:rsidRDefault="00D94FD8" w:rsidP="0093664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D94FD8" w:rsidRPr="005F5883" w:rsidRDefault="00D94FD8" w:rsidP="006C275B">
      <w:pPr>
        <w:pStyle w:val="Prrafodelista"/>
        <w:spacing w:after="0" w:line="259" w:lineRule="auto"/>
        <w:ind w:firstLine="0"/>
        <w:rPr>
          <w:color w:val="auto"/>
          <w:szCs w:val="24"/>
          <w:shd w:val="clear" w:color="auto" w:fill="FFFFFF"/>
        </w:rPr>
      </w:pP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F76" w:rsidRPr="005F5883" w:rsidRDefault="006C2F76" w:rsidP="003E6F88">
      <w:pPr>
        <w:rPr>
          <w:color w:val="auto"/>
          <w:shd w:val="clear" w:color="auto" w:fill="FFFFFF"/>
        </w:rPr>
      </w:pPr>
    </w:p>
    <w:p w:rsidR="006C275B" w:rsidRPr="005F5883" w:rsidRDefault="005D6760" w:rsidP="006130AA">
      <w:pPr>
        <w:pStyle w:val="Ttulo1"/>
        <w:rPr>
          <w:color w:val="auto"/>
        </w:rPr>
      </w:pPr>
      <w:bookmarkStart w:id="4" w:name="_Toc26800465"/>
      <w:r w:rsidRPr="005F5883">
        <w:rPr>
          <w:color w:val="auto"/>
        </w:rPr>
        <w:lastRenderedPageBreak/>
        <w:t>CAPACITACIÓN</w:t>
      </w:r>
      <w:bookmarkEnd w:id="4"/>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5" w:name="_Toc26800466"/>
      <w:r w:rsidRPr="005F5883">
        <w:rPr>
          <w:color w:val="auto"/>
        </w:rPr>
        <w:t>PUBLICACIÓN DE LA INFORMACIÓN</w:t>
      </w:r>
      <w:bookmarkEnd w:id="5"/>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6" w:name="_Toc26800467"/>
      <w:r w:rsidRPr="005F5883">
        <w:rPr>
          <w:color w:val="auto"/>
        </w:rPr>
        <w:t>CONVOCATORIA Y EVENTO:</w:t>
      </w:r>
      <w:bookmarkEnd w:id="6"/>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Pr="005F5883" w:rsidRDefault="00DC31F4" w:rsidP="001C6C23">
      <w:pPr>
        <w:spacing w:after="0" w:line="259" w:lineRule="auto"/>
        <w:ind w:left="0" w:firstLine="0"/>
        <w:jc w:val="center"/>
        <w:rPr>
          <w:color w:val="auto"/>
          <w:sz w:val="16"/>
          <w:szCs w:val="16"/>
        </w:rPr>
      </w:pPr>
      <w:r w:rsidRPr="005F5883">
        <w:rPr>
          <w:noProof/>
          <w:color w:val="auto"/>
        </w:rPr>
        <w:lastRenderedPageBreak/>
        <w:drawing>
          <wp:inline distT="0" distB="0" distL="0" distR="0" wp14:anchorId="57421306" wp14:editId="1CE0B602">
            <wp:extent cx="2960586" cy="1981200"/>
            <wp:effectExtent l="19050" t="19050" r="11430"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89" t="14186" r="16516" b="5834"/>
                    <a:stretch/>
                  </pic:blipFill>
                  <pic:spPr bwMode="auto">
                    <a:xfrm>
                      <a:off x="0" y="0"/>
                      <a:ext cx="2974958" cy="199081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DC31F4" w:rsidRPr="005F5883">
        <w:rPr>
          <w:color w:val="auto"/>
          <w:sz w:val="16"/>
          <w:szCs w:val="16"/>
        </w:rPr>
        <w:t>Fontibón</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DC31F4" w:rsidRPr="005F5883">
        <w:rPr>
          <w:color w:val="auto"/>
          <w:szCs w:val="24"/>
        </w:rPr>
        <w:t>Fontibón</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7" w:name="_Toc26800468"/>
      <w:r w:rsidRPr="005F5883">
        <w:rPr>
          <w:color w:val="auto"/>
        </w:rPr>
        <w:t xml:space="preserve">GENERALIDADES DEL </w:t>
      </w:r>
      <w:r w:rsidR="003658C1" w:rsidRPr="005F5883">
        <w:rPr>
          <w:color w:val="auto"/>
        </w:rPr>
        <w:t>DESARROLLO DE LA AUDIENCIA PÚBLICA DE RENDICIÓN DE CUENTAS</w:t>
      </w:r>
      <w:bookmarkEnd w:id="7"/>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DC31F4" w:rsidRPr="005F5883">
        <w:rPr>
          <w:color w:val="auto"/>
        </w:rPr>
        <w:t>Fontibón</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F53DBF" w:rsidRPr="005F5883">
        <w:rPr>
          <w:color w:val="auto"/>
          <w:szCs w:val="24"/>
        </w:rPr>
        <w:t>24</w:t>
      </w:r>
      <w:r w:rsidRPr="005F5883">
        <w:rPr>
          <w:color w:val="auto"/>
          <w:szCs w:val="24"/>
        </w:rPr>
        <w:t xml:space="preserve"> de septiembre de 2019, a las 2:00 p.m., </w:t>
      </w:r>
      <w:r w:rsidR="003077ED" w:rsidRPr="005F5883">
        <w:rPr>
          <w:color w:val="auto"/>
          <w:szCs w:val="24"/>
        </w:rPr>
        <w:t>en</w:t>
      </w:r>
      <w:r w:rsidRPr="005F5883">
        <w:rPr>
          <w:color w:val="auto"/>
          <w:szCs w:val="24"/>
        </w:rPr>
        <w:t xml:space="preserve"> el </w:t>
      </w:r>
      <w:r w:rsidR="005B7CAE" w:rsidRPr="005F5883">
        <w:rPr>
          <w:color w:val="auto"/>
          <w:szCs w:val="24"/>
        </w:rPr>
        <w:t>Auditorio JAL, Alcaldía Local de Fontibón Kra. 99 N°19-43</w:t>
      </w:r>
      <w:r w:rsidR="003077ED" w:rsidRPr="005F5883">
        <w:rPr>
          <w:color w:val="auto"/>
          <w:szCs w:val="24"/>
        </w:rPr>
        <w:t xml:space="preserve">, asistieron </w:t>
      </w:r>
      <w:r w:rsidR="005B7CAE" w:rsidRPr="005F5883">
        <w:rPr>
          <w:color w:val="auto"/>
          <w:szCs w:val="24"/>
        </w:rPr>
        <w:t>31</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91141E" w:rsidRPr="005F5883" w:rsidRDefault="0091141E" w:rsidP="00617B45">
      <w:pPr>
        <w:rPr>
          <w:color w:val="auto"/>
        </w:rPr>
      </w:pPr>
    </w:p>
    <w:p w:rsidR="00B63170" w:rsidRPr="005F5883" w:rsidRDefault="00E018B6" w:rsidP="00B63170">
      <w:pPr>
        <w:jc w:val="center"/>
        <w:rPr>
          <w:noProof/>
          <w:color w:val="auto"/>
          <w:sz w:val="16"/>
          <w:szCs w:val="16"/>
        </w:rPr>
      </w:pPr>
      <w:r w:rsidRPr="005F5883">
        <w:rPr>
          <w:noProof/>
          <w:color w:val="auto"/>
        </w:rPr>
        <w:drawing>
          <wp:inline distT="0" distB="0" distL="0" distR="0" wp14:anchorId="0517BAAF" wp14:editId="2752BDE6">
            <wp:extent cx="3219450" cy="1895475"/>
            <wp:effectExtent l="19050" t="19050" r="19050"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89" t="21127" r="20757" b="18813"/>
                    <a:stretch/>
                  </pic:blipFill>
                  <pic:spPr bwMode="auto">
                    <a:xfrm>
                      <a:off x="0" y="0"/>
                      <a:ext cx="3219450" cy="18954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DC31F4" w:rsidRPr="005F5883">
        <w:rPr>
          <w:color w:val="auto"/>
          <w:sz w:val="16"/>
          <w:szCs w:val="16"/>
        </w:rPr>
        <w:t>Fontibón</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F61E81" w:rsidP="008073A2">
      <w:pPr>
        <w:ind w:left="-5"/>
        <w:rPr>
          <w:color w:val="auto"/>
          <w:szCs w:val="24"/>
        </w:rPr>
      </w:pPr>
    </w:p>
    <w:p w:rsidR="00F61E81" w:rsidRPr="005F5883" w:rsidRDefault="00DF068D" w:rsidP="00F61E81">
      <w:pPr>
        <w:ind w:left="-5"/>
        <w:jc w:val="center"/>
        <w:rPr>
          <w:color w:val="auto"/>
          <w:szCs w:val="24"/>
        </w:rPr>
      </w:pPr>
      <w:r w:rsidRPr="005F5883">
        <w:rPr>
          <w:noProof/>
          <w:color w:val="auto"/>
        </w:rPr>
        <w:drawing>
          <wp:inline distT="0" distB="0" distL="0" distR="0" wp14:anchorId="3CCE4FBF" wp14:editId="1F301BC7">
            <wp:extent cx="4876800" cy="188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23" t="41952" r="21438" b="28170"/>
                    <a:stretch/>
                  </pic:blipFill>
                  <pic:spPr bwMode="auto">
                    <a:xfrm>
                      <a:off x="0" y="0"/>
                      <a:ext cx="4894126" cy="1892650"/>
                    </a:xfrm>
                    <a:prstGeom prst="rect">
                      <a:avLst/>
                    </a:prstGeom>
                    <a:ln>
                      <a:noFill/>
                    </a:ln>
                    <a:extLst>
                      <a:ext uri="{53640926-AAD7-44D8-BBD7-CCE9431645EC}">
                        <a14:shadowObscured xmlns:a14="http://schemas.microsoft.com/office/drawing/2010/main"/>
                      </a:ext>
                    </a:extLst>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DC31F4" w:rsidRPr="005F5883">
        <w:rPr>
          <w:color w:val="auto"/>
          <w:sz w:val="16"/>
          <w:szCs w:val="16"/>
        </w:rPr>
        <w:t>Fontibón</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5F5883" w:rsidRPr="005F5883" w:rsidRDefault="005F5883" w:rsidP="00F61E81">
      <w:pPr>
        <w:ind w:left="-5"/>
        <w:jc w:val="center"/>
        <w:rPr>
          <w:color w:val="auto"/>
          <w:sz w:val="16"/>
          <w:szCs w:val="16"/>
        </w:rPr>
      </w:pPr>
    </w:p>
    <w:p w:rsidR="00866B74" w:rsidRPr="005F5883" w:rsidRDefault="00CE4937" w:rsidP="006130AA">
      <w:pPr>
        <w:pStyle w:val="Ttulo1"/>
        <w:ind w:right="51"/>
        <w:rPr>
          <w:color w:val="auto"/>
        </w:rPr>
      </w:pPr>
      <w:bookmarkStart w:id="8" w:name="_Hlk26178845"/>
      <w:bookmarkStart w:id="9" w:name="_Toc26800469"/>
      <w:r w:rsidRPr="005F5883">
        <w:rPr>
          <w:color w:val="auto"/>
        </w:rPr>
        <w:lastRenderedPageBreak/>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9"/>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DF068D" w:rsidRPr="005F5883">
        <w:rPr>
          <w:color w:val="auto"/>
          <w:szCs w:val="24"/>
        </w:rPr>
        <w:t>11</w:t>
      </w:r>
      <w:r w:rsidR="00FB552B" w:rsidRPr="005F5883">
        <w:rPr>
          <w:color w:val="auto"/>
          <w:szCs w:val="24"/>
        </w:rPr>
        <w:t xml:space="preserve"> de ju</w:t>
      </w:r>
      <w:r w:rsidR="00DF068D" w:rsidRPr="005F5883">
        <w:rPr>
          <w:color w:val="auto"/>
          <w:szCs w:val="24"/>
        </w:rPr>
        <w:t>l</w:t>
      </w:r>
      <w:r w:rsidR="00FB552B" w:rsidRPr="005F5883">
        <w:rPr>
          <w:color w:val="auto"/>
          <w:szCs w:val="24"/>
        </w:rPr>
        <w:t xml:space="preserve">io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9B71A1" w:rsidRPr="005F5883" w:rsidRDefault="009B71A1" w:rsidP="00C85CCE">
      <w:pPr>
        <w:spacing w:after="0" w:line="240" w:lineRule="auto"/>
        <w:rPr>
          <w:rFonts w:asciiTheme="minorHAnsi" w:eastAsiaTheme="minorEastAsia" w:hAnsiTheme="minorHAnsi" w:cstheme="minorBidi"/>
          <w:color w:val="auto"/>
          <w:sz w:val="22"/>
        </w:rPr>
      </w:pPr>
      <w:r w:rsidRPr="005F5883">
        <w:rPr>
          <w:color w:val="auto"/>
        </w:rPr>
        <w:fldChar w:fldCharType="begin"/>
      </w:r>
      <w:r w:rsidRPr="005F5883">
        <w:rPr>
          <w:color w:val="auto"/>
        </w:rPr>
        <w:instrText xml:space="preserve"> LINK </w:instrText>
      </w:r>
      <w:r w:rsidR="00D94FD8">
        <w:rPr>
          <w:color w:val="auto"/>
        </w:rPr>
        <w:instrText xml:space="preserve">Excel.Sheet.12 "E:\\Users\\acardenas\\Desktop\\GESTION SOCIAL\\R de C y DIALOGOS CIUDADANOS CLM\\BD Premios RdC por Localidad.xlsx" "Premios RdC!F47C7:F52C7" </w:instrText>
      </w:r>
      <w:r w:rsidRPr="005F5883">
        <w:rPr>
          <w:color w:val="auto"/>
        </w:rPr>
        <w:instrText xml:space="preserve">\a \f 4 \h  \* MERGEFORMAT </w:instrText>
      </w:r>
      <w:r w:rsidRPr="005F5883">
        <w:rPr>
          <w:color w:val="auto"/>
        </w:rPr>
        <w:fldChar w:fldCharType="separate"/>
      </w:r>
    </w:p>
    <w:tbl>
      <w:tblPr>
        <w:tblW w:w="6658" w:type="dxa"/>
        <w:jc w:val="center"/>
        <w:tblCellMar>
          <w:left w:w="70" w:type="dxa"/>
          <w:right w:w="70" w:type="dxa"/>
        </w:tblCellMar>
        <w:tblLook w:val="04A0" w:firstRow="1" w:lastRow="0" w:firstColumn="1" w:lastColumn="0" w:noHBand="0" w:noVBand="1"/>
      </w:tblPr>
      <w:tblGrid>
        <w:gridCol w:w="6658"/>
      </w:tblGrid>
      <w:tr w:rsidR="005F5883" w:rsidRPr="005F5883" w:rsidTr="009B71A1">
        <w:trPr>
          <w:trHeight w:val="282"/>
          <w:jc w:val="center"/>
        </w:trPr>
        <w:tc>
          <w:tcPr>
            <w:tcW w:w="6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71A1" w:rsidRPr="005F5883" w:rsidRDefault="009B71A1" w:rsidP="009B71A1">
            <w:pPr>
              <w:spacing w:after="0" w:line="240" w:lineRule="auto"/>
              <w:ind w:left="0" w:firstLine="0"/>
              <w:jc w:val="center"/>
              <w:rPr>
                <w:rFonts w:eastAsia="Times New Roman"/>
                <w:b/>
                <w:bCs/>
                <w:color w:val="auto"/>
                <w:szCs w:val="24"/>
              </w:rPr>
            </w:pPr>
            <w:r w:rsidRPr="005F5883">
              <w:rPr>
                <w:rFonts w:eastAsia="Times New Roman"/>
                <w:b/>
                <w:bCs/>
                <w:color w:val="auto"/>
                <w:szCs w:val="24"/>
              </w:rPr>
              <w:t xml:space="preserve">GANADORES CONCURSO LOCALIDAD </w:t>
            </w:r>
            <w:r w:rsidR="00DC31F4" w:rsidRPr="005F5883">
              <w:rPr>
                <w:rFonts w:eastAsia="Times New Roman"/>
                <w:b/>
                <w:bCs/>
                <w:color w:val="auto"/>
                <w:szCs w:val="24"/>
              </w:rPr>
              <w:t>FONTIBÓN</w:t>
            </w:r>
          </w:p>
        </w:tc>
      </w:tr>
      <w:tr w:rsidR="005F5883" w:rsidRPr="005F5883"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33477A" w:rsidRPr="005F5883" w:rsidRDefault="0033477A" w:rsidP="0033477A">
            <w:pPr>
              <w:spacing w:after="0" w:line="240" w:lineRule="auto"/>
              <w:ind w:left="0" w:firstLine="0"/>
              <w:jc w:val="center"/>
              <w:rPr>
                <w:rFonts w:eastAsia="Times New Roman"/>
                <w:color w:val="auto"/>
                <w:szCs w:val="24"/>
              </w:rPr>
            </w:pPr>
            <w:r w:rsidRPr="005F5883">
              <w:rPr>
                <w:color w:val="auto"/>
                <w:szCs w:val="24"/>
              </w:rPr>
              <w:t>Ricardo Bello Espinosa</w:t>
            </w:r>
          </w:p>
        </w:tc>
      </w:tr>
      <w:tr w:rsidR="005F5883" w:rsidRPr="005F5883"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33477A" w:rsidRPr="005F5883" w:rsidRDefault="0033477A" w:rsidP="0033477A">
            <w:pPr>
              <w:jc w:val="center"/>
              <w:rPr>
                <w:color w:val="auto"/>
                <w:szCs w:val="24"/>
              </w:rPr>
            </w:pPr>
            <w:r w:rsidRPr="005F5883">
              <w:rPr>
                <w:color w:val="auto"/>
                <w:szCs w:val="24"/>
              </w:rPr>
              <w:t xml:space="preserve">Álvaro Hernando </w:t>
            </w:r>
            <w:proofErr w:type="spellStart"/>
            <w:r w:rsidRPr="005F5883">
              <w:rPr>
                <w:color w:val="auto"/>
                <w:szCs w:val="24"/>
              </w:rPr>
              <w:t>Toquica</w:t>
            </w:r>
            <w:proofErr w:type="spellEnd"/>
            <w:r w:rsidRPr="005F5883">
              <w:rPr>
                <w:color w:val="auto"/>
                <w:szCs w:val="24"/>
              </w:rPr>
              <w:t xml:space="preserve"> Bravo</w:t>
            </w:r>
          </w:p>
        </w:tc>
      </w:tr>
      <w:tr w:rsidR="005F5883" w:rsidRPr="005F5883"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33477A" w:rsidRPr="005F5883" w:rsidRDefault="0033477A" w:rsidP="0033477A">
            <w:pPr>
              <w:jc w:val="center"/>
              <w:rPr>
                <w:color w:val="auto"/>
                <w:szCs w:val="24"/>
              </w:rPr>
            </w:pPr>
            <w:r w:rsidRPr="005F5883">
              <w:rPr>
                <w:color w:val="auto"/>
                <w:szCs w:val="24"/>
              </w:rPr>
              <w:t>Alejandro Espejo</w:t>
            </w:r>
          </w:p>
        </w:tc>
      </w:tr>
      <w:tr w:rsidR="005F5883" w:rsidRPr="005F5883"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33477A" w:rsidRPr="005F5883" w:rsidRDefault="0033477A" w:rsidP="0033477A">
            <w:pPr>
              <w:jc w:val="center"/>
              <w:rPr>
                <w:color w:val="auto"/>
                <w:szCs w:val="24"/>
              </w:rPr>
            </w:pPr>
            <w:r w:rsidRPr="005F5883">
              <w:rPr>
                <w:color w:val="auto"/>
                <w:szCs w:val="24"/>
              </w:rPr>
              <w:t xml:space="preserve">Víctor Manuel </w:t>
            </w:r>
            <w:proofErr w:type="spellStart"/>
            <w:r w:rsidRPr="005F5883">
              <w:rPr>
                <w:color w:val="auto"/>
                <w:szCs w:val="24"/>
              </w:rPr>
              <w:t>Malaver</w:t>
            </w:r>
            <w:proofErr w:type="spellEnd"/>
          </w:p>
        </w:tc>
      </w:tr>
      <w:tr w:rsidR="005F5883" w:rsidRPr="005F5883"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33477A" w:rsidRPr="005F5883" w:rsidRDefault="0033477A" w:rsidP="0033477A">
            <w:pPr>
              <w:jc w:val="center"/>
              <w:rPr>
                <w:color w:val="auto"/>
                <w:szCs w:val="24"/>
              </w:rPr>
            </w:pPr>
            <w:r w:rsidRPr="005F5883">
              <w:rPr>
                <w:color w:val="auto"/>
                <w:szCs w:val="24"/>
              </w:rPr>
              <w:t>Luis Carlos Abadía Alvarado</w:t>
            </w:r>
          </w:p>
        </w:tc>
      </w:tr>
    </w:tbl>
    <w:p w:rsidR="000E1E6C" w:rsidRPr="005F5883"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r w:rsidR="000A567D"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8B4CEA" w:rsidRPr="005F5883" w:rsidRDefault="008B4CEA" w:rsidP="00C85CCE">
      <w:pPr>
        <w:spacing w:after="0" w:line="240" w:lineRule="auto"/>
        <w:rPr>
          <w:color w:val="auto"/>
          <w:szCs w:val="24"/>
        </w:rPr>
      </w:pPr>
    </w:p>
    <w:p w:rsidR="008B4CEA" w:rsidRPr="005F5883" w:rsidRDefault="008B4CEA" w:rsidP="00C85CCE">
      <w:pPr>
        <w:spacing w:after="0" w:line="240" w:lineRule="auto"/>
        <w:rPr>
          <w:color w:val="auto"/>
          <w:szCs w:val="24"/>
        </w:rPr>
      </w:pPr>
    </w:p>
    <w:p w:rsidR="0061172B" w:rsidRPr="005F5883" w:rsidRDefault="0061172B" w:rsidP="008B4CEA">
      <w:pPr>
        <w:spacing w:after="0" w:line="259" w:lineRule="auto"/>
        <w:ind w:left="360" w:firstLine="0"/>
        <w:jc w:val="center"/>
        <w:rPr>
          <w:strike/>
          <w:noProof/>
          <w:color w:val="auto"/>
        </w:rPr>
      </w:pPr>
    </w:p>
    <w:p w:rsidR="00DF068D" w:rsidRPr="005F5883" w:rsidRDefault="00DF068D" w:rsidP="008B4CEA">
      <w:pPr>
        <w:spacing w:after="0" w:line="259" w:lineRule="auto"/>
        <w:ind w:left="360" w:firstLine="0"/>
        <w:jc w:val="center"/>
        <w:rPr>
          <w:strike/>
          <w:noProof/>
          <w:color w:val="auto"/>
        </w:rPr>
      </w:pPr>
    </w:p>
    <w:p w:rsidR="008B4CEA" w:rsidRPr="005F5883" w:rsidRDefault="008B4CEA" w:rsidP="008B4CEA">
      <w:pPr>
        <w:spacing w:after="0" w:line="259" w:lineRule="auto"/>
        <w:ind w:left="360" w:firstLine="0"/>
        <w:jc w:val="center"/>
        <w:rPr>
          <w:color w:val="auto"/>
          <w:szCs w:val="24"/>
        </w:rPr>
      </w:pPr>
    </w:p>
    <w:p w:rsidR="009B71A1" w:rsidRPr="005F5883" w:rsidRDefault="009B71A1"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0" w:name="_Toc26800470"/>
      <w:r w:rsidRPr="005F5883">
        <w:rPr>
          <w:color w:val="auto"/>
        </w:rPr>
        <w:lastRenderedPageBreak/>
        <w:t>TALLER DE RETROALIMEN</w:t>
      </w:r>
      <w:r w:rsidR="00955F66" w:rsidRPr="005F5883">
        <w:rPr>
          <w:color w:val="auto"/>
        </w:rPr>
        <w:t>T</w:t>
      </w:r>
      <w:r w:rsidRPr="005F5883">
        <w:rPr>
          <w:color w:val="auto"/>
        </w:rPr>
        <w:t>ACIÓN RENDICIÓN DE CUENTAS</w:t>
      </w:r>
      <w:bookmarkEnd w:id="10"/>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33477A" w:rsidRPr="005F5883">
        <w:rPr>
          <w:noProof/>
          <w:color w:val="auto"/>
          <w:sz w:val="16"/>
          <w:szCs w:val="16"/>
        </w:rPr>
        <w:t>4</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Pr="005F5883" w:rsidRDefault="00B22EAF" w:rsidP="00955F66">
      <w:pPr>
        <w:spacing w:after="0" w:line="259" w:lineRule="auto"/>
        <w:ind w:left="360" w:firstLine="0"/>
        <w:jc w:val="center"/>
        <w:rPr>
          <w:noProof/>
          <w:color w:val="auto"/>
        </w:rPr>
      </w:pPr>
    </w:p>
    <w:p w:rsidR="00B22EAF" w:rsidRPr="005F5883" w:rsidRDefault="00B22EAF" w:rsidP="00955F66">
      <w:pPr>
        <w:spacing w:after="0" w:line="259" w:lineRule="auto"/>
        <w:ind w:left="360" w:firstLine="0"/>
        <w:jc w:val="center"/>
        <w:rPr>
          <w:noProof/>
          <w:color w:val="auto"/>
        </w:rPr>
      </w:pPr>
    </w:p>
    <w:p w:rsidR="0033477A" w:rsidRPr="005F5883" w:rsidRDefault="0033477A" w:rsidP="00955F66">
      <w:pPr>
        <w:spacing w:after="0" w:line="259" w:lineRule="auto"/>
        <w:ind w:left="360" w:firstLine="0"/>
        <w:jc w:val="center"/>
        <w:rPr>
          <w:noProof/>
          <w:color w:val="auto"/>
        </w:rPr>
      </w:pPr>
    </w:p>
    <w:p w:rsidR="0033477A" w:rsidRPr="005F5883" w:rsidRDefault="0033477A" w:rsidP="00955F66">
      <w:pPr>
        <w:spacing w:after="0" w:line="259" w:lineRule="auto"/>
        <w:ind w:left="360" w:firstLine="0"/>
        <w:jc w:val="center"/>
        <w:rPr>
          <w:noProof/>
          <w:color w:val="auto"/>
        </w:rPr>
      </w:pPr>
    </w:p>
    <w:p w:rsidR="0033477A" w:rsidRPr="005F5883" w:rsidRDefault="0033477A" w:rsidP="00955F66">
      <w:pPr>
        <w:spacing w:after="0" w:line="259" w:lineRule="auto"/>
        <w:ind w:left="360" w:firstLine="0"/>
        <w:jc w:val="center"/>
        <w:rPr>
          <w:noProof/>
          <w:color w:val="auto"/>
        </w:rPr>
      </w:pPr>
    </w:p>
    <w:p w:rsidR="0033477A" w:rsidRPr="005F5883" w:rsidRDefault="0033477A" w:rsidP="00955F66">
      <w:pPr>
        <w:spacing w:after="0" w:line="259" w:lineRule="auto"/>
        <w:ind w:left="360" w:firstLine="0"/>
        <w:jc w:val="center"/>
        <w:rPr>
          <w:noProof/>
          <w:color w:val="auto"/>
        </w:rPr>
      </w:pPr>
    </w:p>
    <w:p w:rsidR="0033477A" w:rsidRPr="005F5883" w:rsidRDefault="0033477A" w:rsidP="00955F66">
      <w:pPr>
        <w:spacing w:after="0" w:line="259" w:lineRule="auto"/>
        <w:ind w:left="360" w:firstLine="0"/>
        <w:jc w:val="center"/>
        <w:rPr>
          <w:noProof/>
          <w:color w:val="auto"/>
        </w:rPr>
      </w:pPr>
    </w:p>
    <w:p w:rsidR="0033477A" w:rsidRPr="005F5883" w:rsidRDefault="0033477A" w:rsidP="00955F66">
      <w:pPr>
        <w:spacing w:after="0" w:line="259" w:lineRule="auto"/>
        <w:ind w:left="360" w:firstLine="0"/>
        <w:jc w:val="center"/>
        <w:rPr>
          <w:noProof/>
          <w:color w:val="auto"/>
        </w:rPr>
      </w:pPr>
    </w:p>
    <w:p w:rsidR="00457F12" w:rsidRPr="005F5883" w:rsidRDefault="0033477A" w:rsidP="00955F66">
      <w:pPr>
        <w:spacing w:after="0" w:line="259" w:lineRule="auto"/>
        <w:ind w:left="360" w:firstLine="0"/>
        <w:jc w:val="center"/>
        <w:rPr>
          <w:color w:val="auto"/>
          <w:sz w:val="16"/>
          <w:szCs w:val="16"/>
        </w:rPr>
      </w:pPr>
      <w:r w:rsidRPr="005F5883">
        <w:rPr>
          <w:noProof/>
          <w:color w:val="auto"/>
        </w:rPr>
        <w:lastRenderedPageBreak/>
        <w:drawing>
          <wp:inline distT="0" distB="0" distL="0" distR="0" wp14:anchorId="2EB23AAB" wp14:editId="0681793B">
            <wp:extent cx="2463733" cy="3503621"/>
            <wp:effectExtent l="13335" t="24765" r="26670" b="266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91" t="21428" r="36878" b="12475"/>
                    <a:stretch/>
                  </pic:blipFill>
                  <pic:spPr bwMode="auto">
                    <a:xfrm rot="16200000">
                      <a:off x="0" y="0"/>
                      <a:ext cx="2513297" cy="357410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00457F12" w:rsidRPr="005F5883">
        <w:rPr>
          <w:noProof/>
          <w:color w:val="auto"/>
        </w:rPr>
        <w:t xml:space="preserve">  </w:t>
      </w:r>
    </w:p>
    <w:p w:rsidR="00457F12" w:rsidRPr="005F5883" w:rsidRDefault="00052973" w:rsidP="00955F66">
      <w:pPr>
        <w:spacing w:after="0" w:line="259" w:lineRule="auto"/>
        <w:ind w:left="360" w:firstLine="0"/>
        <w:jc w:val="center"/>
        <w:rPr>
          <w:color w:val="auto"/>
          <w:sz w:val="16"/>
          <w:szCs w:val="16"/>
        </w:rPr>
      </w:pPr>
      <w:r w:rsidRPr="005F5883">
        <w:rPr>
          <w:color w:val="auto"/>
          <w:sz w:val="16"/>
          <w:szCs w:val="16"/>
        </w:rPr>
        <w:t xml:space="preserve">Imagen N° </w:t>
      </w:r>
      <w:r w:rsidR="0033477A" w:rsidRPr="005F5883">
        <w:rPr>
          <w:color w:val="auto"/>
          <w:sz w:val="16"/>
          <w:szCs w:val="16"/>
        </w:rPr>
        <w:t>5</w:t>
      </w:r>
      <w:r w:rsidR="00347DA5" w:rsidRPr="005F5883">
        <w:rPr>
          <w:color w:val="auto"/>
          <w:sz w:val="16"/>
          <w:szCs w:val="16"/>
        </w:rPr>
        <w:t>.</w:t>
      </w:r>
      <w:r w:rsidR="00B22EAF" w:rsidRPr="005F5883">
        <w:rPr>
          <w:color w:val="auto"/>
          <w:sz w:val="16"/>
          <w:szCs w:val="16"/>
        </w:rPr>
        <w:t xml:space="preserve"> Cartelera trabajada en el Taller de Retroalimentación</w:t>
      </w:r>
      <w:r w:rsidR="00347DA5" w:rsidRPr="005F5883">
        <w:rPr>
          <w:color w:val="auto"/>
          <w:sz w:val="16"/>
          <w:szCs w:val="16"/>
        </w:rPr>
        <w:t>. Elaboración propia, 2019.</w:t>
      </w:r>
    </w:p>
    <w:p w:rsidR="00F0757D" w:rsidRPr="005F5883" w:rsidRDefault="00F0757D" w:rsidP="00955F66">
      <w:pPr>
        <w:spacing w:after="0" w:line="259" w:lineRule="auto"/>
        <w:ind w:left="360" w:firstLine="0"/>
        <w:jc w:val="center"/>
        <w:rPr>
          <w:noProof/>
          <w:color w:val="auto"/>
          <w:szCs w:val="24"/>
        </w:rPr>
      </w:pPr>
    </w:p>
    <w:p w:rsidR="0033477A" w:rsidRPr="005F5883" w:rsidRDefault="0033477A" w:rsidP="00955F66">
      <w:pPr>
        <w:spacing w:after="0" w:line="259" w:lineRule="auto"/>
        <w:ind w:left="360" w:firstLine="0"/>
        <w:jc w:val="center"/>
        <w:rPr>
          <w:noProof/>
          <w:color w:val="auto"/>
          <w:szCs w:val="24"/>
        </w:rPr>
      </w:pPr>
      <w:r w:rsidRPr="005F5883">
        <w:rPr>
          <w:noProof/>
          <w:color w:val="auto"/>
        </w:rPr>
        <w:drawing>
          <wp:inline distT="0" distB="0" distL="0" distR="0" wp14:anchorId="3DDA888D" wp14:editId="03B54F6F">
            <wp:extent cx="2500804" cy="3540099"/>
            <wp:effectExtent l="13970" t="24130" r="27940" b="279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21" t="21428" r="37048" b="12777"/>
                    <a:stretch/>
                  </pic:blipFill>
                  <pic:spPr bwMode="auto">
                    <a:xfrm rot="16200000">
                      <a:off x="0" y="0"/>
                      <a:ext cx="2528218" cy="35789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3477A" w:rsidRPr="005F5883" w:rsidRDefault="0033477A" w:rsidP="0033477A">
      <w:pPr>
        <w:spacing w:after="0" w:line="259" w:lineRule="auto"/>
        <w:ind w:left="360" w:firstLine="0"/>
        <w:jc w:val="center"/>
        <w:rPr>
          <w:color w:val="auto"/>
          <w:sz w:val="16"/>
          <w:szCs w:val="16"/>
        </w:rPr>
      </w:pPr>
      <w:r w:rsidRPr="005F5883">
        <w:rPr>
          <w:color w:val="auto"/>
          <w:sz w:val="16"/>
          <w:szCs w:val="16"/>
        </w:rPr>
        <w:t>Imagen N° 6. Cartelera trabajada en el Taller de Retroalimentación. Elaboración propia, 2019.</w:t>
      </w:r>
    </w:p>
    <w:p w:rsidR="00B22EAF" w:rsidRPr="005F5883" w:rsidRDefault="00B22EAF" w:rsidP="00955F66">
      <w:pPr>
        <w:spacing w:after="0" w:line="259" w:lineRule="auto"/>
        <w:ind w:left="360" w:firstLine="0"/>
        <w:jc w:val="center"/>
        <w:rPr>
          <w:color w:val="auto"/>
          <w:szCs w:val="24"/>
        </w:rPr>
      </w:pPr>
    </w:p>
    <w:p w:rsidR="0033477A" w:rsidRPr="005F5883" w:rsidRDefault="0033477A" w:rsidP="0033477A">
      <w:pPr>
        <w:spacing w:after="0" w:line="259" w:lineRule="auto"/>
        <w:ind w:left="0" w:firstLine="0"/>
        <w:rPr>
          <w:noProof/>
          <w:color w:val="auto"/>
        </w:rPr>
      </w:pPr>
      <w:r w:rsidRPr="005F5883">
        <w:rPr>
          <w:b/>
          <w:color w:val="auto"/>
          <w:szCs w:val="24"/>
        </w:rPr>
        <w:t xml:space="preserve">  </w:t>
      </w:r>
      <w:r w:rsidRPr="005F5883">
        <w:rPr>
          <w:noProof/>
          <w:color w:val="auto"/>
        </w:rPr>
        <w:t xml:space="preserve">  </w:t>
      </w:r>
    </w:p>
    <w:p w:rsidR="0033477A" w:rsidRPr="005F5883" w:rsidRDefault="0033477A" w:rsidP="0033477A">
      <w:pPr>
        <w:spacing w:after="0" w:line="259" w:lineRule="auto"/>
        <w:ind w:left="0" w:firstLine="0"/>
        <w:jc w:val="center"/>
        <w:rPr>
          <w:noProof/>
          <w:color w:val="auto"/>
        </w:rPr>
      </w:pPr>
      <w:r w:rsidRPr="005F5883">
        <w:rPr>
          <w:noProof/>
          <w:color w:val="auto"/>
        </w:rPr>
        <w:lastRenderedPageBreak/>
        <w:drawing>
          <wp:inline distT="0" distB="0" distL="0" distR="0" wp14:anchorId="54C9C0A5" wp14:editId="5AF062C4">
            <wp:extent cx="2362173" cy="3327289"/>
            <wp:effectExtent l="12700" t="25400" r="13335" b="133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821" t="21428" r="36918" b="12777"/>
                    <a:stretch/>
                  </pic:blipFill>
                  <pic:spPr bwMode="auto">
                    <a:xfrm rot="16200000">
                      <a:off x="0" y="0"/>
                      <a:ext cx="2393572" cy="337151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3477A" w:rsidRPr="005F5883" w:rsidRDefault="0033477A" w:rsidP="0033477A">
      <w:pPr>
        <w:spacing w:after="0" w:line="259" w:lineRule="auto"/>
        <w:ind w:left="360" w:firstLine="0"/>
        <w:jc w:val="center"/>
        <w:rPr>
          <w:color w:val="auto"/>
          <w:sz w:val="16"/>
          <w:szCs w:val="16"/>
        </w:rPr>
      </w:pPr>
      <w:r w:rsidRPr="005F5883">
        <w:rPr>
          <w:color w:val="auto"/>
          <w:sz w:val="16"/>
          <w:szCs w:val="16"/>
        </w:rPr>
        <w:t>Imagen N° 7. Cartelera trabajada en el Taller de Retroalimentación. Elaboración propia, 2019.</w:t>
      </w:r>
    </w:p>
    <w:p w:rsidR="0033477A" w:rsidRPr="005F5883" w:rsidRDefault="0033477A" w:rsidP="0033477A">
      <w:pPr>
        <w:spacing w:after="0" w:line="259" w:lineRule="auto"/>
        <w:ind w:left="0" w:firstLine="0"/>
        <w:rPr>
          <w:noProof/>
          <w:color w:val="auto"/>
        </w:rPr>
      </w:pPr>
    </w:p>
    <w:p w:rsidR="0033477A" w:rsidRPr="005F5883" w:rsidRDefault="0033477A" w:rsidP="0033477A">
      <w:pPr>
        <w:spacing w:after="0" w:line="259" w:lineRule="auto"/>
        <w:ind w:left="0" w:firstLine="0"/>
        <w:jc w:val="center"/>
        <w:rPr>
          <w:b/>
          <w:color w:val="auto"/>
          <w:szCs w:val="24"/>
        </w:rPr>
      </w:pPr>
      <w:r w:rsidRPr="005F5883">
        <w:rPr>
          <w:noProof/>
          <w:color w:val="auto"/>
        </w:rPr>
        <w:drawing>
          <wp:inline distT="0" distB="0" distL="0" distR="0" wp14:anchorId="5309D776" wp14:editId="3B9BB70A">
            <wp:extent cx="2316441" cy="3264076"/>
            <wp:effectExtent l="21273" t="16827" r="10477" b="10478"/>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991" t="21430" r="36878" b="13077"/>
                    <a:stretch/>
                  </pic:blipFill>
                  <pic:spPr bwMode="auto">
                    <a:xfrm rot="16200000">
                      <a:off x="0" y="0"/>
                      <a:ext cx="2333672" cy="328835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3477A" w:rsidRPr="005F5883" w:rsidRDefault="0033477A" w:rsidP="0033477A">
      <w:pPr>
        <w:spacing w:after="0" w:line="259" w:lineRule="auto"/>
        <w:ind w:left="360" w:firstLine="0"/>
        <w:jc w:val="center"/>
        <w:rPr>
          <w:color w:val="auto"/>
          <w:sz w:val="16"/>
          <w:szCs w:val="16"/>
        </w:rPr>
      </w:pPr>
      <w:r w:rsidRPr="005F5883">
        <w:rPr>
          <w:color w:val="auto"/>
          <w:sz w:val="16"/>
          <w:szCs w:val="16"/>
        </w:rPr>
        <w:t>Imagen N° 8. Cartelera trabajada en el Taller de Retroalimentación. Elaboración propia, 2019.</w:t>
      </w:r>
    </w:p>
    <w:p w:rsidR="0033477A" w:rsidRPr="005F5883" w:rsidRDefault="0033477A" w:rsidP="00955F66">
      <w:pPr>
        <w:spacing w:after="0" w:line="259" w:lineRule="auto"/>
        <w:ind w:left="360" w:firstLine="0"/>
        <w:jc w:val="center"/>
        <w:rPr>
          <w:color w:val="auto"/>
          <w:szCs w:val="24"/>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DC31F4" w:rsidRPr="005F5883">
        <w:rPr>
          <w:color w:val="auto"/>
          <w:szCs w:val="24"/>
        </w:rPr>
        <w:t>Fontibón</w:t>
      </w:r>
      <w:r w:rsidRPr="005F5883">
        <w:rPr>
          <w:color w:val="auto"/>
          <w:szCs w:val="24"/>
        </w:rPr>
        <w:t xml:space="preserve">, arrojó el resultado consignado en el Anexo No. 4. </w:t>
      </w:r>
    </w:p>
    <w:p w:rsidR="0015129E" w:rsidRPr="005F5883" w:rsidRDefault="0015129E" w:rsidP="000962B5">
      <w:pPr>
        <w:spacing w:after="0" w:line="259" w:lineRule="auto"/>
        <w:rPr>
          <w:color w:val="auto"/>
          <w:szCs w:val="24"/>
        </w:rPr>
      </w:pPr>
    </w:p>
    <w:p w:rsidR="0015129E" w:rsidRPr="005F5883" w:rsidRDefault="0015129E" w:rsidP="000962B5">
      <w:pPr>
        <w:spacing w:after="0" w:line="259" w:lineRule="auto"/>
        <w:rPr>
          <w:color w:val="auto"/>
          <w:szCs w:val="24"/>
        </w:rPr>
      </w:pPr>
    </w:p>
    <w:p w:rsidR="0015129E" w:rsidRPr="005F5883" w:rsidRDefault="0015129E" w:rsidP="000962B5">
      <w:pPr>
        <w:spacing w:after="0" w:line="259" w:lineRule="auto"/>
        <w:rPr>
          <w:color w:val="auto"/>
          <w:szCs w:val="24"/>
        </w:rPr>
      </w:pPr>
    </w:p>
    <w:p w:rsidR="0015129E" w:rsidRPr="005F5883" w:rsidRDefault="0015129E" w:rsidP="000962B5">
      <w:pPr>
        <w:spacing w:after="0" w:line="259" w:lineRule="auto"/>
        <w:rPr>
          <w:color w:val="auto"/>
          <w:szCs w:val="24"/>
        </w:rPr>
      </w:pPr>
    </w:p>
    <w:p w:rsidR="000962B5" w:rsidRPr="005F5883" w:rsidRDefault="000962B5" w:rsidP="000962B5">
      <w:pPr>
        <w:spacing w:after="0" w:line="259" w:lineRule="auto"/>
        <w:rPr>
          <w:color w:val="auto"/>
          <w:szCs w:val="24"/>
        </w:rPr>
      </w:pPr>
    </w:p>
    <w:p w:rsidR="00866B74" w:rsidRPr="005F5883" w:rsidRDefault="0061172B" w:rsidP="00B0585C">
      <w:pPr>
        <w:pStyle w:val="Ttulo1"/>
        <w:ind w:right="51"/>
        <w:rPr>
          <w:color w:val="auto"/>
        </w:rPr>
      </w:pPr>
      <w:bookmarkStart w:id="11" w:name="_Toc26800471"/>
      <w:r w:rsidRPr="005F5883">
        <w:rPr>
          <w:color w:val="auto"/>
        </w:rPr>
        <w:lastRenderedPageBreak/>
        <w:t>SEGUIMIENTO DE RESPUESTAS A LA CIUDADANIA</w:t>
      </w:r>
      <w:bookmarkEnd w:id="11"/>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248150" cy="2571882"/>
            <wp:effectExtent l="19050" t="19050" r="1905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0833" cy="2634048"/>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5B7A13" w:rsidRPr="005F5883">
        <w:rPr>
          <w:color w:val="auto"/>
          <w:sz w:val="16"/>
          <w:szCs w:val="16"/>
        </w:rPr>
        <w:t>9</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0A680E" w:rsidRDefault="000A680E" w:rsidP="008073A2">
      <w:pPr>
        <w:spacing w:after="0" w:line="259" w:lineRule="auto"/>
        <w:ind w:left="0" w:firstLine="0"/>
        <w:rPr>
          <w:color w:val="auto"/>
          <w:szCs w:val="24"/>
        </w:rPr>
      </w:pPr>
    </w:p>
    <w:p w:rsidR="000A680E" w:rsidRDefault="000A680E" w:rsidP="008073A2">
      <w:pPr>
        <w:spacing w:after="0" w:line="259" w:lineRule="auto"/>
        <w:ind w:left="0" w:firstLine="0"/>
        <w:rPr>
          <w:color w:val="auto"/>
          <w:szCs w:val="24"/>
        </w:rPr>
      </w:pPr>
    </w:p>
    <w:p w:rsidR="000A680E" w:rsidRDefault="000A680E" w:rsidP="008073A2">
      <w:pPr>
        <w:spacing w:after="0" w:line="259" w:lineRule="auto"/>
        <w:ind w:left="0" w:firstLine="0"/>
        <w:rPr>
          <w:color w:val="auto"/>
          <w:szCs w:val="24"/>
        </w:rPr>
      </w:pPr>
    </w:p>
    <w:p w:rsidR="000A680E" w:rsidRDefault="000A680E" w:rsidP="008073A2">
      <w:pPr>
        <w:spacing w:after="0" w:line="259" w:lineRule="auto"/>
        <w:ind w:left="0" w:firstLine="0"/>
        <w:rPr>
          <w:color w:val="auto"/>
          <w:szCs w:val="24"/>
        </w:rPr>
      </w:pPr>
    </w:p>
    <w:p w:rsidR="000A680E" w:rsidRPr="005F5883" w:rsidRDefault="000A680E" w:rsidP="008073A2">
      <w:pPr>
        <w:spacing w:after="0" w:line="259" w:lineRule="auto"/>
        <w:ind w:left="0" w:firstLine="0"/>
        <w:rPr>
          <w:color w:val="auto"/>
          <w:szCs w:val="24"/>
        </w:rPr>
      </w:pPr>
    </w:p>
    <w:p w:rsidR="000A680E" w:rsidRDefault="000A680E" w:rsidP="000A680E">
      <w:pPr>
        <w:pStyle w:val="Ttulo1"/>
      </w:pPr>
      <w:bookmarkStart w:id="12" w:name="_Toc26798958"/>
      <w:bookmarkStart w:id="13" w:name="_Toc26800472"/>
      <w:r>
        <w:t>EVALUACIÓN DEL EVENTO</w:t>
      </w:r>
      <w:bookmarkEnd w:id="12"/>
      <w:bookmarkEnd w:id="13"/>
    </w:p>
    <w:p w:rsidR="000A680E" w:rsidRDefault="000A680E" w:rsidP="000A680E"/>
    <w:p w:rsidR="000A680E" w:rsidRDefault="000A680E" w:rsidP="000A680E">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0A680E" w:rsidRPr="007A057B" w:rsidRDefault="000A680E" w:rsidP="000A680E"/>
    <w:p w:rsidR="000A680E" w:rsidRDefault="000A680E" w:rsidP="000A680E">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0A680E" w:rsidRPr="00C4596C" w:rsidRDefault="000A680E" w:rsidP="000A680E"/>
    <w:p w:rsidR="000A680E" w:rsidRDefault="000A680E" w:rsidP="000A680E">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Fontibón</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7</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F0757D" w:rsidRPr="005F5883" w:rsidRDefault="00F0757D" w:rsidP="008073A2">
      <w:pPr>
        <w:spacing w:after="0" w:line="259" w:lineRule="auto"/>
        <w:ind w:left="0" w:firstLine="0"/>
        <w:rPr>
          <w:color w:val="auto"/>
          <w:szCs w:val="24"/>
        </w:rPr>
      </w:pPr>
    </w:p>
    <w:p w:rsidR="000A680E" w:rsidRPr="00C4596C" w:rsidRDefault="000A680E" w:rsidP="000A680E"/>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0A680E" w:rsidRPr="00C4596C" w:rsidTr="005C5A35">
        <w:tc>
          <w:tcPr>
            <w:tcW w:w="9215" w:type="dxa"/>
            <w:gridSpan w:val="13"/>
          </w:tcPr>
          <w:p w:rsidR="000A680E" w:rsidRPr="00C4596C" w:rsidRDefault="000A680E" w:rsidP="005C5A35">
            <w:pPr>
              <w:jc w:val="center"/>
              <w:rPr>
                <w:b/>
                <w:sz w:val="20"/>
                <w:szCs w:val="20"/>
              </w:rPr>
            </w:pPr>
            <w:r w:rsidRPr="00C4596C">
              <w:rPr>
                <w:b/>
                <w:sz w:val="20"/>
                <w:szCs w:val="20"/>
              </w:rPr>
              <w:t>Cuadro de sistematización de respuestas a la evaluación del evento – Localidad de Fontibón.</w:t>
            </w:r>
          </w:p>
        </w:tc>
      </w:tr>
      <w:tr w:rsidR="000A680E" w:rsidRPr="00C4596C" w:rsidTr="005C5A35">
        <w:tc>
          <w:tcPr>
            <w:tcW w:w="3403" w:type="dxa"/>
          </w:tcPr>
          <w:p w:rsidR="000A680E" w:rsidRPr="00C4596C" w:rsidRDefault="000A680E" w:rsidP="005C5A35">
            <w:pPr>
              <w:jc w:val="center"/>
              <w:rPr>
                <w:b/>
                <w:sz w:val="20"/>
                <w:szCs w:val="20"/>
              </w:rPr>
            </w:pPr>
            <w:r w:rsidRPr="00C4596C">
              <w:rPr>
                <w:b/>
                <w:sz w:val="20"/>
                <w:szCs w:val="20"/>
              </w:rPr>
              <w:t>Pregunta</w:t>
            </w:r>
          </w:p>
        </w:tc>
        <w:tc>
          <w:tcPr>
            <w:tcW w:w="5812" w:type="dxa"/>
            <w:gridSpan w:val="12"/>
          </w:tcPr>
          <w:p w:rsidR="000A680E" w:rsidRPr="00C4596C" w:rsidRDefault="000A680E" w:rsidP="005C5A35">
            <w:pPr>
              <w:jc w:val="center"/>
              <w:rPr>
                <w:b/>
                <w:sz w:val="20"/>
                <w:szCs w:val="20"/>
              </w:rPr>
            </w:pPr>
            <w:r w:rsidRPr="00C4596C">
              <w:rPr>
                <w:b/>
                <w:sz w:val="20"/>
                <w:szCs w:val="20"/>
              </w:rPr>
              <w:t>Calificación</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0A680E" w:rsidRPr="00C4596C" w:rsidRDefault="000A680E"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4</w:t>
            </w:r>
          </w:p>
        </w:tc>
        <w:tc>
          <w:tcPr>
            <w:tcW w:w="1163" w:type="dxa"/>
            <w:shd w:val="clear" w:color="auto" w:fill="D9E2F3" w:themeFill="accent1" w:themeFillTint="33"/>
          </w:tcPr>
          <w:p w:rsidR="000A680E" w:rsidRPr="00C4596C" w:rsidRDefault="000A680E" w:rsidP="005C5A35">
            <w:pPr>
              <w:jc w:val="center"/>
              <w:rPr>
                <w:sz w:val="20"/>
                <w:szCs w:val="20"/>
              </w:rPr>
            </w:pPr>
            <w:r w:rsidRPr="00C4596C">
              <w:rPr>
                <w:sz w:val="20"/>
                <w:szCs w:val="20"/>
              </w:rPr>
              <w:t>5</w:t>
            </w:r>
          </w:p>
        </w:tc>
      </w:tr>
      <w:tr w:rsidR="000A680E" w:rsidRPr="00C4596C" w:rsidTr="005C5A35">
        <w:tc>
          <w:tcPr>
            <w:tcW w:w="3403" w:type="dxa"/>
            <w:vMerge/>
          </w:tcPr>
          <w:p w:rsidR="000A680E" w:rsidRPr="00C4596C" w:rsidRDefault="000A680E" w:rsidP="005C5A35">
            <w:pPr>
              <w:rPr>
                <w:sz w:val="20"/>
                <w:szCs w:val="20"/>
              </w:rPr>
            </w:pPr>
          </w:p>
        </w:tc>
        <w:tc>
          <w:tcPr>
            <w:tcW w:w="1162" w:type="dxa"/>
            <w:gridSpan w:val="2"/>
          </w:tcPr>
          <w:p w:rsidR="000A680E" w:rsidRPr="00C4596C" w:rsidRDefault="000A680E" w:rsidP="005C5A35">
            <w:pPr>
              <w:jc w:val="center"/>
              <w:rPr>
                <w:sz w:val="20"/>
                <w:szCs w:val="20"/>
              </w:rPr>
            </w:pPr>
            <w:r w:rsidRPr="00C4596C">
              <w:rPr>
                <w:sz w:val="20"/>
                <w:szCs w:val="20"/>
              </w:rPr>
              <w:t>0%</w:t>
            </w:r>
          </w:p>
        </w:tc>
        <w:tc>
          <w:tcPr>
            <w:tcW w:w="1162" w:type="dxa"/>
            <w:gridSpan w:val="3"/>
          </w:tcPr>
          <w:p w:rsidR="000A680E" w:rsidRPr="00C4596C" w:rsidRDefault="000A680E" w:rsidP="005C5A35">
            <w:pPr>
              <w:jc w:val="center"/>
              <w:rPr>
                <w:sz w:val="20"/>
                <w:szCs w:val="20"/>
              </w:rPr>
            </w:pPr>
            <w:r w:rsidRPr="00C4596C">
              <w:rPr>
                <w:sz w:val="20"/>
                <w:szCs w:val="20"/>
              </w:rPr>
              <w:t>0%</w:t>
            </w:r>
          </w:p>
        </w:tc>
        <w:tc>
          <w:tcPr>
            <w:tcW w:w="1163" w:type="dxa"/>
            <w:gridSpan w:val="3"/>
          </w:tcPr>
          <w:p w:rsidR="000A680E" w:rsidRPr="00C4596C" w:rsidRDefault="000A680E" w:rsidP="005C5A35">
            <w:pPr>
              <w:jc w:val="center"/>
              <w:rPr>
                <w:sz w:val="20"/>
                <w:szCs w:val="20"/>
              </w:rPr>
            </w:pPr>
            <w:r>
              <w:rPr>
                <w:sz w:val="20"/>
                <w:szCs w:val="20"/>
              </w:rPr>
              <w:t>9</w:t>
            </w:r>
            <w:r w:rsidRPr="00C4596C">
              <w:rPr>
                <w:sz w:val="20"/>
                <w:szCs w:val="20"/>
              </w:rPr>
              <w:t>%</w:t>
            </w:r>
          </w:p>
        </w:tc>
        <w:tc>
          <w:tcPr>
            <w:tcW w:w="1162" w:type="dxa"/>
            <w:gridSpan w:val="3"/>
          </w:tcPr>
          <w:p w:rsidR="000A680E" w:rsidRPr="00C4596C" w:rsidRDefault="000A680E" w:rsidP="005C5A35">
            <w:pPr>
              <w:jc w:val="center"/>
              <w:rPr>
                <w:sz w:val="20"/>
                <w:szCs w:val="20"/>
              </w:rPr>
            </w:pPr>
            <w:r>
              <w:rPr>
                <w:sz w:val="20"/>
                <w:szCs w:val="20"/>
              </w:rPr>
              <w:t>43</w:t>
            </w:r>
            <w:r w:rsidRPr="00C4596C">
              <w:rPr>
                <w:sz w:val="20"/>
                <w:szCs w:val="20"/>
              </w:rPr>
              <w:t>%</w:t>
            </w:r>
          </w:p>
        </w:tc>
        <w:tc>
          <w:tcPr>
            <w:tcW w:w="1163" w:type="dxa"/>
          </w:tcPr>
          <w:p w:rsidR="000A680E" w:rsidRPr="00C4596C" w:rsidRDefault="000A680E" w:rsidP="005C5A35">
            <w:pPr>
              <w:jc w:val="center"/>
              <w:rPr>
                <w:sz w:val="20"/>
                <w:szCs w:val="20"/>
              </w:rPr>
            </w:pPr>
            <w:r>
              <w:rPr>
                <w:sz w:val="20"/>
                <w:szCs w:val="20"/>
              </w:rPr>
              <w:t>46</w:t>
            </w:r>
            <w:r w:rsidRPr="00C4596C">
              <w:rPr>
                <w:sz w:val="20"/>
                <w:szCs w:val="20"/>
              </w:rPr>
              <w:t>%</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Confiable</w:t>
            </w:r>
          </w:p>
        </w:tc>
      </w:tr>
      <w:tr w:rsidR="000A680E" w:rsidRPr="00C4596C" w:rsidTr="005C5A35">
        <w:trPr>
          <w:trHeight w:val="263"/>
        </w:trPr>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jc w:val="center"/>
              <w:rPr>
                <w:sz w:val="20"/>
                <w:szCs w:val="20"/>
              </w:rPr>
            </w:pPr>
            <w:r>
              <w:rPr>
                <w:sz w:val="20"/>
                <w:szCs w:val="20"/>
              </w:rPr>
              <w:t>41</w:t>
            </w:r>
            <w:r w:rsidRPr="00C4596C">
              <w:rPr>
                <w:sz w:val="20"/>
                <w:szCs w:val="20"/>
              </w:rPr>
              <w:t>%</w:t>
            </w:r>
          </w:p>
        </w:tc>
        <w:tc>
          <w:tcPr>
            <w:tcW w:w="2079" w:type="dxa"/>
            <w:gridSpan w:val="6"/>
          </w:tcPr>
          <w:p w:rsidR="000A680E" w:rsidRPr="00C4596C" w:rsidRDefault="000A680E" w:rsidP="005C5A35">
            <w:pPr>
              <w:jc w:val="center"/>
              <w:rPr>
                <w:sz w:val="20"/>
                <w:szCs w:val="20"/>
              </w:rPr>
            </w:pPr>
            <w:r>
              <w:rPr>
                <w:sz w:val="20"/>
                <w:szCs w:val="20"/>
              </w:rPr>
              <w:t>29</w:t>
            </w:r>
            <w:r w:rsidRPr="00C4596C">
              <w:rPr>
                <w:sz w:val="20"/>
                <w:szCs w:val="20"/>
              </w:rPr>
              <w:t>%</w:t>
            </w:r>
          </w:p>
        </w:tc>
        <w:tc>
          <w:tcPr>
            <w:tcW w:w="2079" w:type="dxa"/>
            <w:gridSpan w:val="3"/>
          </w:tcPr>
          <w:p w:rsidR="000A680E" w:rsidRPr="00C4596C" w:rsidRDefault="000A680E" w:rsidP="005C5A35">
            <w:pPr>
              <w:jc w:val="center"/>
              <w:rPr>
                <w:sz w:val="20"/>
                <w:szCs w:val="20"/>
              </w:rPr>
            </w:pPr>
            <w:r>
              <w:rPr>
                <w:sz w:val="20"/>
                <w:szCs w:val="20"/>
              </w:rPr>
              <w:t>23</w:t>
            </w:r>
            <w:r w:rsidRPr="00C4596C">
              <w:rPr>
                <w:sz w:val="20"/>
                <w:szCs w:val="20"/>
              </w:rPr>
              <w:t>%</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Parcialmente confiable</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rPr>
                <w:sz w:val="20"/>
                <w:szCs w:val="20"/>
              </w:rPr>
            </w:pPr>
            <w:r>
              <w:rPr>
                <w:sz w:val="20"/>
                <w:szCs w:val="20"/>
              </w:rPr>
              <w:t>5</w:t>
            </w:r>
            <w:r w:rsidRPr="00C4596C">
              <w:rPr>
                <w:sz w:val="20"/>
                <w:szCs w:val="20"/>
              </w:rPr>
              <w:t>%</w:t>
            </w:r>
          </w:p>
        </w:tc>
        <w:tc>
          <w:tcPr>
            <w:tcW w:w="2079" w:type="dxa"/>
            <w:gridSpan w:val="6"/>
          </w:tcPr>
          <w:p w:rsidR="000A680E" w:rsidRPr="00C4596C" w:rsidRDefault="000A680E" w:rsidP="005C5A35">
            <w:pPr>
              <w:jc w:val="center"/>
              <w:rPr>
                <w:sz w:val="20"/>
                <w:szCs w:val="20"/>
              </w:rPr>
            </w:pPr>
            <w:r w:rsidRPr="00C4596C">
              <w:rPr>
                <w:sz w:val="20"/>
                <w:szCs w:val="20"/>
              </w:rPr>
              <w:t>28%</w:t>
            </w:r>
          </w:p>
        </w:tc>
        <w:tc>
          <w:tcPr>
            <w:tcW w:w="2079" w:type="dxa"/>
            <w:gridSpan w:val="3"/>
          </w:tcPr>
          <w:p w:rsidR="000A680E" w:rsidRPr="00C4596C" w:rsidRDefault="000A680E" w:rsidP="005C5A35">
            <w:pPr>
              <w:jc w:val="center"/>
              <w:rPr>
                <w:sz w:val="20"/>
                <w:szCs w:val="20"/>
              </w:rPr>
            </w:pPr>
            <w:r w:rsidRPr="00C4596C">
              <w:rPr>
                <w:sz w:val="20"/>
                <w:szCs w:val="20"/>
              </w:rPr>
              <w:t>0%</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Poco confiable</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rPr>
                <w:sz w:val="20"/>
                <w:szCs w:val="20"/>
              </w:rPr>
            </w:pPr>
            <w:r w:rsidRPr="00C4596C">
              <w:rPr>
                <w:sz w:val="20"/>
                <w:szCs w:val="20"/>
              </w:rPr>
              <w:t>0%</w:t>
            </w:r>
          </w:p>
        </w:tc>
        <w:tc>
          <w:tcPr>
            <w:tcW w:w="2079" w:type="dxa"/>
            <w:gridSpan w:val="6"/>
          </w:tcPr>
          <w:p w:rsidR="000A680E" w:rsidRPr="00C4596C" w:rsidRDefault="000A680E" w:rsidP="005C5A35">
            <w:pPr>
              <w:jc w:val="center"/>
              <w:rPr>
                <w:sz w:val="20"/>
                <w:szCs w:val="20"/>
              </w:rPr>
            </w:pPr>
            <w:r w:rsidRPr="00C4596C">
              <w:rPr>
                <w:sz w:val="20"/>
                <w:szCs w:val="20"/>
              </w:rPr>
              <w:t>0%</w:t>
            </w:r>
          </w:p>
        </w:tc>
        <w:tc>
          <w:tcPr>
            <w:tcW w:w="2079" w:type="dxa"/>
            <w:gridSpan w:val="3"/>
          </w:tcPr>
          <w:p w:rsidR="000A680E" w:rsidRPr="00C4596C" w:rsidRDefault="000A680E" w:rsidP="005C5A35">
            <w:pPr>
              <w:jc w:val="center"/>
              <w:rPr>
                <w:sz w:val="20"/>
                <w:szCs w:val="20"/>
              </w:rPr>
            </w:pPr>
            <w:r w:rsidRPr="00C4596C">
              <w:rPr>
                <w:sz w:val="20"/>
                <w:szCs w:val="20"/>
              </w:rPr>
              <w:t>0%</w:t>
            </w:r>
          </w:p>
        </w:tc>
      </w:tr>
      <w:tr w:rsidR="000A680E" w:rsidRPr="00C4596C" w:rsidTr="005C5A35">
        <w:tc>
          <w:tcPr>
            <w:tcW w:w="3403" w:type="dxa"/>
            <w:vMerge/>
          </w:tcPr>
          <w:p w:rsidR="000A680E" w:rsidRPr="00C4596C" w:rsidRDefault="000A680E" w:rsidP="005C5A35">
            <w:pPr>
              <w:rPr>
                <w:sz w:val="20"/>
                <w:szCs w:val="20"/>
              </w:rPr>
            </w:pPr>
          </w:p>
        </w:tc>
        <w:tc>
          <w:tcPr>
            <w:tcW w:w="5812" w:type="dxa"/>
            <w:gridSpan w:val="12"/>
            <w:shd w:val="clear" w:color="auto" w:fill="D9E2F3" w:themeFill="accent1" w:themeFillTint="33"/>
          </w:tcPr>
          <w:p w:rsidR="000A680E" w:rsidRPr="00C4596C" w:rsidRDefault="000A680E" w:rsidP="005C5A35">
            <w:pPr>
              <w:jc w:val="center"/>
              <w:rPr>
                <w:sz w:val="20"/>
                <w:szCs w:val="20"/>
              </w:rPr>
            </w:pPr>
            <w:r w:rsidRPr="00C4596C">
              <w:rPr>
                <w:sz w:val="20"/>
                <w:szCs w:val="20"/>
              </w:rPr>
              <w:t>Clara, Precisa y Confiable</w:t>
            </w:r>
          </w:p>
        </w:tc>
      </w:tr>
      <w:tr w:rsidR="000A680E" w:rsidRPr="00C4596C" w:rsidTr="005C5A35">
        <w:tc>
          <w:tcPr>
            <w:tcW w:w="3403" w:type="dxa"/>
            <w:vMerge/>
          </w:tcPr>
          <w:p w:rsidR="000A680E" w:rsidRPr="00C4596C" w:rsidRDefault="000A680E" w:rsidP="005C5A35">
            <w:pPr>
              <w:rPr>
                <w:sz w:val="20"/>
                <w:szCs w:val="20"/>
              </w:rPr>
            </w:pPr>
          </w:p>
        </w:tc>
        <w:tc>
          <w:tcPr>
            <w:tcW w:w="5812" w:type="dxa"/>
            <w:gridSpan w:val="12"/>
          </w:tcPr>
          <w:p w:rsidR="000A680E" w:rsidRPr="00C4596C" w:rsidRDefault="000A680E" w:rsidP="005C5A35">
            <w:pPr>
              <w:jc w:val="center"/>
              <w:rPr>
                <w:sz w:val="20"/>
                <w:szCs w:val="20"/>
              </w:rPr>
            </w:pPr>
            <w:r w:rsidRPr="00C4596C">
              <w:rPr>
                <w:sz w:val="20"/>
                <w:szCs w:val="20"/>
              </w:rPr>
              <w:t>0%</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Amplia y suficiente</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jc w:val="center"/>
              <w:rPr>
                <w:sz w:val="20"/>
                <w:szCs w:val="20"/>
              </w:rPr>
            </w:pPr>
            <w:r>
              <w:rPr>
                <w:sz w:val="20"/>
                <w:szCs w:val="20"/>
              </w:rPr>
              <w:t>11</w:t>
            </w:r>
            <w:r w:rsidRPr="00C4596C">
              <w:rPr>
                <w:sz w:val="20"/>
                <w:szCs w:val="20"/>
              </w:rPr>
              <w:t>%</w:t>
            </w:r>
          </w:p>
        </w:tc>
        <w:tc>
          <w:tcPr>
            <w:tcW w:w="2079" w:type="dxa"/>
            <w:gridSpan w:val="6"/>
          </w:tcPr>
          <w:p w:rsidR="000A680E" w:rsidRPr="00C4596C" w:rsidRDefault="000A680E" w:rsidP="005C5A35">
            <w:pPr>
              <w:jc w:val="center"/>
              <w:rPr>
                <w:sz w:val="20"/>
                <w:szCs w:val="20"/>
              </w:rPr>
            </w:pPr>
            <w:r>
              <w:rPr>
                <w:sz w:val="20"/>
                <w:szCs w:val="20"/>
              </w:rPr>
              <w:t>35</w:t>
            </w:r>
            <w:r w:rsidRPr="00C4596C">
              <w:rPr>
                <w:sz w:val="20"/>
                <w:szCs w:val="20"/>
              </w:rPr>
              <w:t>%</w:t>
            </w:r>
          </w:p>
        </w:tc>
        <w:tc>
          <w:tcPr>
            <w:tcW w:w="2079" w:type="dxa"/>
            <w:gridSpan w:val="3"/>
          </w:tcPr>
          <w:p w:rsidR="000A680E" w:rsidRPr="00C4596C" w:rsidRDefault="000A680E" w:rsidP="005C5A35">
            <w:pPr>
              <w:jc w:val="center"/>
              <w:rPr>
                <w:sz w:val="20"/>
                <w:szCs w:val="20"/>
              </w:rPr>
            </w:pPr>
            <w:r>
              <w:rPr>
                <w:sz w:val="20"/>
                <w:szCs w:val="20"/>
              </w:rPr>
              <w:t>35</w:t>
            </w:r>
            <w:r w:rsidRPr="00C4596C">
              <w:rPr>
                <w:sz w:val="20"/>
                <w:szCs w:val="20"/>
              </w:rPr>
              <w:t>%</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Bien organizada</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jc w:val="center"/>
              <w:rPr>
                <w:sz w:val="20"/>
                <w:szCs w:val="20"/>
              </w:rPr>
            </w:pPr>
            <w:r w:rsidRPr="00C4596C">
              <w:rPr>
                <w:sz w:val="20"/>
                <w:szCs w:val="20"/>
              </w:rPr>
              <w:t>0%</w:t>
            </w:r>
          </w:p>
        </w:tc>
        <w:tc>
          <w:tcPr>
            <w:tcW w:w="2079" w:type="dxa"/>
            <w:gridSpan w:val="6"/>
          </w:tcPr>
          <w:p w:rsidR="000A680E" w:rsidRPr="00C4596C" w:rsidRDefault="000A680E" w:rsidP="005C5A35">
            <w:pPr>
              <w:jc w:val="center"/>
              <w:rPr>
                <w:sz w:val="20"/>
                <w:szCs w:val="20"/>
              </w:rPr>
            </w:pPr>
            <w:r>
              <w:rPr>
                <w:sz w:val="20"/>
                <w:szCs w:val="20"/>
              </w:rPr>
              <w:t>17</w:t>
            </w:r>
            <w:r w:rsidRPr="00C4596C">
              <w:rPr>
                <w:sz w:val="20"/>
                <w:szCs w:val="20"/>
              </w:rPr>
              <w:t>%</w:t>
            </w:r>
          </w:p>
        </w:tc>
        <w:tc>
          <w:tcPr>
            <w:tcW w:w="2079" w:type="dxa"/>
            <w:gridSpan w:val="3"/>
          </w:tcPr>
          <w:p w:rsidR="000A680E" w:rsidRPr="00C4596C" w:rsidRDefault="000A680E" w:rsidP="005C5A35">
            <w:pPr>
              <w:jc w:val="center"/>
              <w:rPr>
                <w:sz w:val="20"/>
                <w:szCs w:val="20"/>
              </w:rPr>
            </w:pPr>
            <w:r>
              <w:rPr>
                <w:sz w:val="20"/>
                <w:szCs w:val="20"/>
              </w:rPr>
              <w:t>82</w:t>
            </w:r>
            <w:r w:rsidRPr="00C4596C">
              <w:rPr>
                <w:sz w:val="20"/>
                <w:szCs w:val="20"/>
              </w:rPr>
              <w:t>%</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lastRenderedPageBreak/>
              <w:t>5. La explicación sobre la metodología para las intervenciones en el evento fue</w:t>
            </w: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0A680E" w:rsidRPr="00C4596C" w:rsidRDefault="000A680E" w:rsidP="005C5A35">
            <w:pPr>
              <w:rPr>
                <w:sz w:val="20"/>
                <w:szCs w:val="20"/>
              </w:rPr>
            </w:pPr>
            <w:r w:rsidRPr="00C4596C">
              <w:rPr>
                <w:sz w:val="20"/>
                <w:szCs w:val="20"/>
              </w:rPr>
              <w:t>Clara</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jc w:val="center"/>
              <w:rPr>
                <w:sz w:val="20"/>
                <w:szCs w:val="20"/>
              </w:rPr>
            </w:pPr>
            <w:r w:rsidRPr="00C4596C">
              <w:rPr>
                <w:sz w:val="20"/>
                <w:szCs w:val="20"/>
              </w:rPr>
              <w:t>0%</w:t>
            </w:r>
          </w:p>
        </w:tc>
        <w:tc>
          <w:tcPr>
            <w:tcW w:w="2079" w:type="dxa"/>
            <w:gridSpan w:val="6"/>
          </w:tcPr>
          <w:p w:rsidR="000A680E" w:rsidRPr="00C4596C" w:rsidRDefault="000A680E" w:rsidP="005C5A35">
            <w:pPr>
              <w:jc w:val="center"/>
              <w:rPr>
                <w:sz w:val="20"/>
                <w:szCs w:val="20"/>
              </w:rPr>
            </w:pPr>
            <w:r>
              <w:rPr>
                <w:sz w:val="20"/>
                <w:szCs w:val="20"/>
              </w:rPr>
              <w:t>11</w:t>
            </w:r>
            <w:r w:rsidRPr="00C4596C">
              <w:rPr>
                <w:sz w:val="20"/>
                <w:szCs w:val="20"/>
              </w:rPr>
              <w:t>%</w:t>
            </w:r>
          </w:p>
        </w:tc>
        <w:tc>
          <w:tcPr>
            <w:tcW w:w="2079" w:type="dxa"/>
            <w:gridSpan w:val="3"/>
          </w:tcPr>
          <w:p w:rsidR="000A680E" w:rsidRPr="00C4596C" w:rsidRDefault="000A680E" w:rsidP="005C5A35">
            <w:pPr>
              <w:jc w:val="center"/>
              <w:rPr>
                <w:sz w:val="20"/>
                <w:szCs w:val="20"/>
              </w:rPr>
            </w:pPr>
            <w:r>
              <w:rPr>
                <w:sz w:val="20"/>
                <w:szCs w:val="20"/>
              </w:rPr>
              <w:t>76</w:t>
            </w:r>
            <w:r w:rsidRPr="00C4596C">
              <w:rPr>
                <w:sz w:val="20"/>
                <w:szCs w:val="20"/>
              </w:rPr>
              <w:t>%</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6. Considera necesario que la Administración Distrital y Local continúe promoviendo espacios de  Audiencia Pública de Rendición de Cuentas sobre su gestión con la ciudadanía</w:t>
            </w:r>
          </w:p>
        </w:tc>
        <w:tc>
          <w:tcPr>
            <w:tcW w:w="2693"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Si</w:t>
            </w:r>
          </w:p>
        </w:tc>
      </w:tr>
      <w:tr w:rsidR="000A680E" w:rsidRPr="00C4596C" w:rsidTr="005C5A35">
        <w:tc>
          <w:tcPr>
            <w:tcW w:w="3403" w:type="dxa"/>
            <w:vMerge/>
          </w:tcPr>
          <w:p w:rsidR="000A680E" w:rsidRPr="00C4596C" w:rsidRDefault="000A680E" w:rsidP="005C5A35">
            <w:pPr>
              <w:rPr>
                <w:sz w:val="20"/>
                <w:szCs w:val="20"/>
              </w:rPr>
            </w:pPr>
          </w:p>
        </w:tc>
        <w:tc>
          <w:tcPr>
            <w:tcW w:w="2693" w:type="dxa"/>
            <w:gridSpan w:val="6"/>
          </w:tcPr>
          <w:p w:rsidR="000A680E" w:rsidRPr="00C4596C" w:rsidRDefault="000A680E" w:rsidP="005C5A35">
            <w:pPr>
              <w:jc w:val="center"/>
              <w:rPr>
                <w:sz w:val="20"/>
                <w:szCs w:val="20"/>
              </w:rPr>
            </w:pPr>
            <w:r w:rsidRPr="00C4596C">
              <w:rPr>
                <w:sz w:val="20"/>
                <w:szCs w:val="20"/>
              </w:rPr>
              <w:t>0%</w:t>
            </w:r>
          </w:p>
        </w:tc>
        <w:tc>
          <w:tcPr>
            <w:tcW w:w="3119" w:type="dxa"/>
            <w:gridSpan w:val="6"/>
          </w:tcPr>
          <w:p w:rsidR="000A680E" w:rsidRPr="00C4596C" w:rsidRDefault="000A680E" w:rsidP="005C5A35">
            <w:pPr>
              <w:jc w:val="center"/>
              <w:rPr>
                <w:sz w:val="20"/>
                <w:szCs w:val="20"/>
              </w:rPr>
            </w:pPr>
            <w:r w:rsidRPr="00C4596C">
              <w:rPr>
                <w:sz w:val="20"/>
                <w:szCs w:val="20"/>
              </w:rPr>
              <w:t>100%</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De acuerdo</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jc w:val="center"/>
              <w:rPr>
                <w:sz w:val="20"/>
                <w:szCs w:val="20"/>
              </w:rPr>
            </w:pPr>
            <w:r w:rsidRPr="00C4596C">
              <w:rPr>
                <w:sz w:val="20"/>
                <w:szCs w:val="20"/>
              </w:rPr>
              <w:t>0%</w:t>
            </w:r>
          </w:p>
        </w:tc>
        <w:tc>
          <w:tcPr>
            <w:tcW w:w="2079" w:type="dxa"/>
            <w:gridSpan w:val="6"/>
          </w:tcPr>
          <w:p w:rsidR="000A680E" w:rsidRPr="00C4596C" w:rsidRDefault="000A680E" w:rsidP="005C5A35">
            <w:pPr>
              <w:jc w:val="center"/>
              <w:rPr>
                <w:sz w:val="20"/>
                <w:szCs w:val="20"/>
              </w:rPr>
            </w:pPr>
            <w:r>
              <w:rPr>
                <w:sz w:val="20"/>
                <w:szCs w:val="20"/>
              </w:rPr>
              <w:t>17</w:t>
            </w:r>
            <w:r w:rsidRPr="00C4596C">
              <w:rPr>
                <w:sz w:val="20"/>
                <w:szCs w:val="20"/>
              </w:rPr>
              <w:t>%</w:t>
            </w:r>
          </w:p>
        </w:tc>
        <w:tc>
          <w:tcPr>
            <w:tcW w:w="2079" w:type="dxa"/>
            <w:gridSpan w:val="3"/>
          </w:tcPr>
          <w:p w:rsidR="000A680E" w:rsidRPr="00C4596C" w:rsidRDefault="000A680E" w:rsidP="005C5A35">
            <w:pPr>
              <w:jc w:val="center"/>
              <w:rPr>
                <w:sz w:val="20"/>
                <w:szCs w:val="20"/>
              </w:rPr>
            </w:pPr>
            <w:r>
              <w:rPr>
                <w:sz w:val="20"/>
                <w:szCs w:val="20"/>
              </w:rPr>
              <w:t>70</w:t>
            </w:r>
            <w:r w:rsidRPr="00C4596C">
              <w:rPr>
                <w:sz w:val="20"/>
                <w:szCs w:val="20"/>
              </w:rPr>
              <w:t>%</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8. ¿Cómo se enteró del evento?</w:t>
            </w:r>
          </w:p>
        </w:tc>
        <w:tc>
          <w:tcPr>
            <w:tcW w:w="822" w:type="dxa"/>
            <w:shd w:val="clear" w:color="auto" w:fill="D9E2F3" w:themeFill="accent1" w:themeFillTint="33"/>
          </w:tcPr>
          <w:p w:rsidR="000A680E" w:rsidRPr="00C4596C" w:rsidRDefault="000A680E"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0A680E" w:rsidRPr="00C4596C" w:rsidRDefault="000A680E" w:rsidP="005C5A35">
            <w:pPr>
              <w:jc w:val="center"/>
              <w:rPr>
                <w:sz w:val="20"/>
                <w:szCs w:val="20"/>
              </w:rPr>
            </w:pPr>
            <w:r w:rsidRPr="00C4596C">
              <w:rPr>
                <w:sz w:val="20"/>
                <w:szCs w:val="20"/>
              </w:rPr>
              <w:t>Otro</w:t>
            </w:r>
          </w:p>
        </w:tc>
      </w:tr>
      <w:tr w:rsidR="000A680E" w:rsidRPr="00C4596C" w:rsidTr="005C5A35">
        <w:tc>
          <w:tcPr>
            <w:tcW w:w="3403" w:type="dxa"/>
            <w:vMerge/>
          </w:tcPr>
          <w:p w:rsidR="000A680E" w:rsidRPr="00C4596C" w:rsidRDefault="000A680E" w:rsidP="005C5A35">
            <w:pPr>
              <w:rPr>
                <w:sz w:val="20"/>
                <w:szCs w:val="20"/>
              </w:rPr>
            </w:pPr>
          </w:p>
        </w:tc>
        <w:tc>
          <w:tcPr>
            <w:tcW w:w="822" w:type="dxa"/>
          </w:tcPr>
          <w:p w:rsidR="000A680E" w:rsidRPr="00C4596C" w:rsidRDefault="000A680E" w:rsidP="005C5A35">
            <w:pPr>
              <w:jc w:val="center"/>
              <w:rPr>
                <w:sz w:val="20"/>
                <w:szCs w:val="20"/>
              </w:rPr>
            </w:pPr>
            <w:r>
              <w:rPr>
                <w:sz w:val="20"/>
                <w:szCs w:val="20"/>
              </w:rPr>
              <w:t>5</w:t>
            </w:r>
            <w:r w:rsidRPr="00C4596C">
              <w:rPr>
                <w:sz w:val="20"/>
                <w:szCs w:val="20"/>
              </w:rPr>
              <w:t>%</w:t>
            </w:r>
          </w:p>
        </w:tc>
        <w:tc>
          <w:tcPr>
            <w:tcW w:w="1247" w:type="dxa"/>
            <w:gridSpan w:val="3"/>
          </w:tcPr>
          <w:p w:rsidR="000A680E" w:rsidRPr="00C4596C" w:rsidRDefault="000A680E" w:rsidP="005C5A35">
            <w:pPr>
              <w:jc w:val="center"/>
              <w:rPr>
                <w:sz w:val="20"/>
                <w:szCs w:val="20"/>
              </w:rPr>
            </w:pPr>
            <w:r>
              <w:rPr>
                <w:sz w:val="20"/>
                <w:szCs w:val="20"/>
              </w:rPr>
              <w:t>35</w:t>
            </w:r>
            <w:r w:rsidRPr="00C4596C">
              <w:rPr>
                <w:sz w:val="20"/>
                <w:szCs w:val="20"/>
              </w:rPr>
              <w:t>%</w:t>
            </w:r>
          </w:p>
        </w:tc>
        <w:tc>
          <w:tcPr>
            <w:tcW w:w="1248" w:type="dxa"/>
            <w:gridSpan w:val="3"/>
          </w:tcPr>
          <w:p w:rsidR="000A680E" w:rsidRPr="00C4596C" w:rsidRDefault="000A680E" w:rsidP="005C5A35">
            <w:pPr>
              <w:jc w:val="center"/>
              <w:rPr>
                <w:sz w:val="20"/>
                <w:szCs w:val="20"/>
              </w:rPr>
            </w:pPr>
            <w:r>
              <w:rPr>
                <w:sz w:val="20"/>
                <w:szCs w:val="20"/>
              </w:rPr>
              <w:t>17</w:t>
            </w:r>
            <w:r w:rsidRPr="00C4596C">
              <w:rPr>
                <w:sz w:val="20"/>
                <w:szCs w:val="20"/>
              </w:rPr>
              <w:t>%</w:t>
            </w:r>
          </w:p>
        </w:tc>
        <w:tc>
          <w:tcPr>
            <w:tcW w:w="1247" w:type="dxa"/>
            <w:gridSpan w:val="3"/>
          </w:tcPr>
          <w:p w:rsidR="000A680E" w:rsidRPr="00C4596C" w:rsidRDefault="000A680E" w:rsidP="005C5A35">
            <w:pPr>
              <w:jc w:val="center"/>
              <w:rPr>
                <w:sz w:val="20"/>
                <w:szCs w:val="20"/>
              </w:rPr>
            </w:pPr>
            <w:r>
              <w:rPr>
                <w:sz w:val="20"/>
                <w:szCs w:val="20"/>
              </w:rPr>
              <w:t>35</w:t>
            </w:r>
            <w:r w:rsidRPr="00C4596C">
              <w:rPr>
                <w:sz w:val="20"/>
                <w:szCs w:val="20"/>
              </w:rPr>
              <w:t>%</w:t>
            </w:r>
          </w:p>
        </w:tc>
        <w:tc>
          <w:tcPr>
            <w:tcW w:w="1248" w:type="dxa"/>
            <w:gridSpan w:val="2"/>
          </w:tcPr>
          <w:p w:rsidR="000A680E" w:rsidRPr="00C4596C" w:rsidRDefault="000A680E" w:rsidP="005C5A35">
            <w:pPr>
              <w:jc w:val="center"/>
              <w:rPr>
                <w:sz w:val="20"/>
                <w:szCs w:val="20"/>
              </w:rPr>
            </w:pPr>
            <w:r>
              <w:rPr>
                <w:sz w:val="20"/>
                <w:szCs w:val="20"/>
              </w:rPr>
              <w:t>5</w:t>
            </w:r>
            <w:r w:rsidRPr="00C4596C">
              <w:rPr>
                <w:sz w:val="20"/>
                <w:szCs w:val="20"/>
              </w:rPr>
              <w:t>%</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 xml:space="preserve">9. ¿Tuvo acceso a información sobre la gestión adelantada por la entidad y/o sector,  previo a la realización </w:t>
            </w:r>
            <w:r>
              <w:rPr>
                <w:sz w:val="20"/>
                <w:szCs w:val="20"/>
              </w:rPr>
              <w:t>de</w:t>
            </w:r>
            <w:r w:rsidRPr="00EE46EC">
              <w:rPr>
                <w:sz w:val="20"/>
                <w:szCs w:val="20"/>
              </w:rPr>
              <w:t xml:space="preserve"> Audiencia Pública de Rendición de Cuentas</w:t>
            </w:r>
            <w:r w:rsidRPr="00C4596C">
              <w:rPr>
                <w:sz w:val="20"/>
                <w:szCs w:val="20"/>
              </w:rPr>
              <w:t>?</w:t>
            </w:r>
          </w:p>
        </w:tc>
        <w:tc>
          <w:tcPr>
            <w:tcW w:w="2693"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Si</w:t>
            </w:r>
          </w:p>
        </w:tc>
      </w:tr>
      <w:tr w:rsidR="000A680E" w:rsidRPr="00C4596C" w:rsidTr="005C5A35">
        <w:tc>
          <w:tcPr>
            <w:tcW w:w="3403" w:type="dxa"/>
            <w:vMerge/>
          </w:tcPr>
          <w:p w:rsidR="000A680E" w:rsidRPr="00C4596C" w:rsidRDefault="000A680E" w:rsidP="005C5A35">
            <w:pPr>
              <w:rPr>
                <w:sz w:val="20"/>
                <w:szCs w:val="20"/>
              </w:rPr>
            </w:pPr>
          </w:p>
        </w:tc>
        <w:tc>
          <w:tcPr>
            <w:tcW w:w="2693" w:type="dxa"/>
            <w:gridSpan w:val="6"/>
          </w:tcPr>
          <w:p w:rsidR="000A680E" w:rsidRPr="00C4596C" w:rsidRDefault="000A680E" w:rsidP="005C5A35">
            <w:pPr>
              <w:jc w:val="center"/>
              <w:rPr>
                <w:sz w:val="20"/>
                <w:szCs w:val="20"/>
              </w:rPr>
            </w:pPr>
            <w:r>
              <w:rPr>
                <w:sz w:val="20"/>
                <w:szCs w:val="20"/>
              </w:rPr>
              <w:t>47</w:t>
            </w:r>
            <w:r w:rsidRPr="00C4596C">
              <w:rPr>
                <w:sz w:val="20"/>
                <w:szCs w:val="20"/>
              </w:rPr>
              <w:t>%</w:t>
            </w:r>
          </w:p>
        </w:tc>
        <w:tc>
          <w:tcPr>
            <w:tcW w:w="3119" w:type="dxa"/>
            <w:gridSpan w:val="6"/>
          </w:tcPr>
          <w:p w:rsidR="000A680E" w:rsidRPr="00C4596C" w:rsidRDefault="000A680E" w:rsidP="005C5A35">
            <w:pPr>
              <w:jc w:val="center"/>
              <w:rPr>
                <w:sz w:val="20"/>
                <w:szCs w:val="20"/>
              </w:rPr>
            </w:pPr>
            <w:r>
              <w:rPr>
                <w:sz w:val="20"/>
                <w:szCs w:val="20"/>
              </w:rPr>
              <w:t>4</w:t>
            </w:r>
            <w:r w:rsidRPr="00C4596C">
              <w:rPr>
                <w:sz w:val="20"/>
                <w:szCs w:val="20"/>
              </w:rPr>
              <w:t>7%</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Muy importante</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jc w:val="center"/>
              <w:rPr>
                <w:sz w:val="20"/>
                <w:szCs w:val="20"/>
              </w:rPr>
            </w:pPr>
            <w:r w:rsidRPr="00C4596C">
              <w:rPr>
                <w:sz w:val="20"/>
                <w:szCs w:val="20"/>
              </w:rPr>
              <w:t>0%</w:t>
            </w:r>
          </w:p>
        </w:tc>
        <w:tc>
          <w:tcPr>
            <w:tcW w:w="2079" w:type="dxa"/>
            <w:gridSpan w:val="6"/>
          </w:tcPr>
          <w:p w:rsidR="000A680E" w:rsidRPr="00C4596C" w:rsidRDefault="000A680E" w:rsidP="005C5A35">
            <w:pPr>
              <w:jc w:val="center"/>
              <w:rPr>
                <w:sz w:val="20"/>
                <w:szCs w:val="20"/>
              </w:rPr>
            </w:pPr>
            <w:r>
              <w:rPr>
                <w:sz w:val="20"/>
                <w:szCs w:val="20"/>
              </w:rPr>
              <w:t>5</w:t>
            </w:r>
            <w:r w:rsidRPr="00C4596C">
              <w:rPr>
                <w:sz w:val="20"/>
                <w:szCs w:val="20"/>
              </w:rPr>
              <w:t>%</w:t>
            </w:r>
          </w:p>
        </w:tc>
        <w:tc>
          <w:tcPr>
            <w:tcW w:w="2079" w:type="dxa"/>
            <w:gridSpan w:val="3"/>
          </w:tcPr>
          <w:p w:rsidR="000A680E" w:rsidRPr="00C4596C" w:rsidRDefault="000A680E" w:rsidP="005C5A35">
            <w:pPr>
              <w:jc w:val="center"/>
              <w:rPr>
                <w:sz w:val="20"/>
                <w:szCs w:val="20"/>
              </w:rPr>
            </w:pPr>
            <w:r>
              <w:rPr>
                <w:sz w:val="20"/>
                <w:szCs w:val="20"/>
              </w:rPr>
              <w:t>94</w:t>
            </w:r>
            <w:r w:rsidRPr="00C4596C">
              <w:rPr>
                <w:sz w:val="20"/>
                <w:szCs w:val="20"/>
              </w:rPr>
              <w:t>%</w:t>
            </w:r>
          </w:p>
        </w:tc>
      </w:tr>
      <w:tr w:rsidR="000A680E" w:rsidRPr="00C4596C" w:rsidTr="005C5A35">
        <w:tc>
          <w:tcPr>
            <w:tcW w:w="3403" w:type="dxa"/>
            <w:vMerge w:val="restart"/>
          </w:tcPr>
          <w:p w:rsidR="000A680E" w:rsidRPr="00C4596C" w:rsidRDefault="000A680E"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0A680E" w:rsidRPr="00C4596C" w:rsidRDefault="000A680E"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0A680E" w:rsidRPr="00C4596C" w:rsidRDefault="000A680E" w:rsidP="005C5A35">
            <w:pPr>
              <w:jc w:val="center"/>
              <w:rPr>
                <w:sz w:val="20"/>
                <w:szCs w:val="20"/>
              </w:rPr>
            </w:pPr>
            <w:r w:rsidRPr="00C4596C">
              <w:rPr>
                <w:sz w:val="20"/>
                <w:szCs w:val="20"/>
              </w:rPr>
              <w:t>Muy importante</w:t>
            </w:r>
          </w:p>
        </w:tc>
      </w:tr>
      <w:tr w:rsidR="000A680E" w:rsidRPr="00C4596C" w:rsidTr="005C5A35">
        <w:tc>
          <w:tcPr>
            <w:tcW w:w="3403" w:type="dxa"/>
            <w:vMerge/>
          </w:tcPr>
          <w:p w:rsidR="000A680E" w:rsidRPr="00C4596C" w:rsidRDefault="000A680E" w:rsidP="005C5A35">
            <w:pPr>
              <w:rPr>
                <w:sz w:val="20"/>
                <w:szCs w:val="20"/>
              </w:rPr>
            </w:pPr>
          </w:p>
        </w:tc>
        <w:tc>
          <w:tcPr>
            <w:tcW w:w="1654" w:type="dxa"/>
            <w:gridSpan w:val="3"/>
          </w:tcPr>
          <w:p w:rsidR="000A680E" w:rsidRPr="00C4596C" w:rsidRDefault="000A680E" w:rsidP="005C5A35">
            <w:pPr>
              <w:jc w:val="center"/>
              <w:rPr>
                <w:sz w:val="20"/>
                <w:szCs w:val="20"/>
              </w:rPr>
            </w:pPr>
            <w:r w:rsidRPr="00C4596C">
              <w:rPr>
                <w:sz w:val="20"/>
                <w:szCs w:val="20"/>
              </w:rPr>
              <w:t>0%</w:t>
            </w:r>
          </w:p>
        </w:tc>
        <w:tc>
          <w:tcPr>
            <w:tcW w:w="2079" w:type="dxa"/>
            <w:gridSpan w:val="6"/>
          </w:tcPr>
          <w:p w:rsidR="000A680E" w:rsidRPr="00C4596C" w:rsidRDefault="000A680E" w:rsidP="005C5A35">
            <w:pPr>
              <w:jc w:val="center"/>
              <w:rPr>
                <w:sz w:val="20"/>
                <w:szCs w:val="20"/>
              </w:rPr>
            </w:pPr>
            <w:r>
              <w:rPr>
                <w:sz w:val="20"/>
                <w:szCs w:val="20"/>
              </w:rPr>
              <w:t>11</w:t>
            </w:r>
            <w:r w:rsidRPr="00C4596C">
              <w:rPr>
                <w:sz w:val="20"/>
                <w:szCs w:val="20"/>
              </w:rPr>
              <w:t>%</w:t>
            </w:r>
          </w:p>
        </w:tc>
        <w:tc>
          <w:tcPr>
            <w:tcW w:w="2079" w:type="dxa"/>
            <w:gridSpan w:val="3"/>
          </w:tcPr>
          <w:p w:rsidR="000A680E" w:rsidRPr="00C4596C" w:rsidRDefault="000A680E" w:rsidP="005C5A35">
            <w:pPr>
              <w:jc w:val="center"/>
              <w:rPr>
                <w:sz w:val="20"/>
                <w:szCs w:val="20"/>
              </w:rPr>
            </w:pPr>
            <w:r>
              <w:rPr>
                <w:sz w:val="20"/>
                <w:szCs w:val="20"/>
              </w:rPr>
              <w:t>88</w:t>
            </w:r>
            <w:r w:rsidRPr="00C4596C">
              <w:rPr>
                <w:sz w:val="20"/>
                <w:szCs w:val="20"/>
              </w:rPr>
              <w:t>%</w:t>
            </w:r>
          </w:p>
        </w:tc>
      </w:tr>
    </w:tbl>
    <w:p w:rsidR="000A680E" w:rsidRPr="005F5883" w:rsidRDefault="000A680E" w:rsidP="000A680E">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Pr>
          <w:color w:val="auto"/>
          <w:sz w:val="16"/>
          <w:szCs w:val="16"/>
        </w:rPr>
        <w:t>Fontibón</w:t>
      </w:r>
      <w:r w:rsidRPr="005F5883">
        <w:rPr>
          <w:color w:val="auto"/>
          <w:sz w:val="16"/>
          <w:szCs w:val="16"/>
        </w:rPr>
        <w:t>. Elaboración propia, 2019</w:t>
      </w:r>
    </w:p>
    <w:p w:rsidR="000A680E" w:rsidRPr="00C4596C" w:rsidRDefault="000A680E" w:rsidP="000A680E"/>
    <w:p w:rsidR="000A680E" w:rsidRDefault="000A680E" w:rsidP="000A680E">
      <w:r w:rsidRPr="00757701">
        <w:t>En esta localidad las sugerencias</w:t>
      </w:r>
      <w:r>
        <w:t xml:space="preserve"> textuales</w:t>
      </w:r>
      <w:r w:rsidRPr="00757701">
        <w:t xml:space="preserve"> para mejorar el proceso de </w:t>
      </w:r>
      <w:r>
        <w:t>Rendición de Cuentas</w:t>
      </w:r>
      <w:r w:rsidRPr="00757701">
        <w:t xml:space="preserve"> fueron</w:t>
      </w:r>
      <w:r>
        <w:t>:</w:t>
      </w:r>
      <w:r w:rsidRPr="00C4596C">
        <w:t xml:space="preserve"> </w:t>
      </w:r>
    </w:p>
    <w:p w:rsidR="000A680E" w:rsidRPr="0085136A" w:rsidRDefault="000A680E" w:rsidP="000A680E">
      <w:r w:rsidRPr="00C4596C">
        <w:t xml:space="preserve">1. </w:t>
      </w:r>
      <w:r w:rsidRPr="0085136A">
        <w:t>Más divulgación</w:t>
      </w:r>
    </w:p>
    <w:p w:rsidR="000A680E" w:rsidRPr="0085136A" w:rsidRDefault="000A680E" w:rsidP="000A680E">
      <w:r w:rsidRPr="0085136A">
        <w:t>2. Refrigerio falta</w:t>
      </w:r>
    </w:p>
    <w:p w:rsidR="000A680E" w:rsidRPr="0085136A" w:rsidRDefault="000A680E" w:rsidP="000A680E">
      <w:r>
        <w:t>3</w:t>
      </w:r>
      <w:r w:rsidRPr="0085136A">
        <w:t xml:space="preserve">. El tiempo de participación individual debe ser </w:t>
      </w:r>
      <w:r>
        <w:t>más</w:t>
      </w:r>
    </w:p>
    <w:p w:rsidR="000A680E" w:rsidRDefault="000A680E" w:rsidP="000A680E">
      <w:r>
        <w:t>4</w:t>
      </w:r>
      <w:r w:rsidRPr="0085136A">
        <w:t>. Mayor</w:t>
      </w:r>
      <w:r>
        <w:t xml:space="preserve"> incidencia de la participación</w:t>
      </w:r>
    </w:p>
    <w:p w:rsidR="000A680E" w:rsidRPr="0085136A" w:rsidRDefault="000A680E" w:rsidP="000A680E">
      <w:r>
        <w:t>5.</w:t>
      </w:r>
      <w:r w:rsidRPr="0085136A">
        <w:t xml:space="preserve"> Más divulgación de las rendiciones por medios masivos</w:t>
      </w:r>
    </w:p>
    <w:p w:rsidR="00F0757D" w:rsidRPr="005F5883" w:rsidRDefault="000A680E" w:rsidP="000A680E">
      <w:pPr>
        <w:spacing w:after="0" w:line="259" w:lineRule="auto"/>
        <w:ind w:left="0" w:firstLine="0"/>
        <w:rPr>
          <w:color w:val="auto"/>
          <w:szCs w:val="24"/>
        </w:rPr>
      </w:pPr>
      <w:r>
        <w:t>6. Dar datos precisos</w:t>
      </w:r>
    </w:p>
    <w:p w:rsidR="00F0757D" w:rsidRDefault="00F0757D" w:rsidP="008073A2">
      <w:pPr>
        <w:spacing w:after="0" w:line="259" w:lineRule="auto"/>
        <w:ind w:left="0" w:firstLine="0"/>
        <w:rPr>
          <w:color w:val="auto"/>
          <w:szCs w:val="24"/>
        </w:rPr>
      </w:pPr>
    </w:p>
    <w:p w:rsidR="000A680E" w:rsidRDefault="000A680E" w:rsidP="008073A2">
      <w:pPr>
        <w:spacing w:after="0" w:line="259" w:lineRule="auto"/>
        <w:ind w:left="0" w:firstLine="0"/>
        <w:rPr>
          <w:color w:val="auto"/>
          <w:szCs w:val="24"/>
        </w:rPr>
      </w:pPr>
    </w:p>
    <w:p w:rsidR="000A680E" w:rsidRPr="005F5883" w:rsidRDefault="000A680E" w:rsidP="008073A2">
      <w:pPr>
        <w:spacing w:after="0" w:line="259" w:lineRule="auto"/>
        <w:ind w:left="0" w:firstLine="0"/>
        <w:rPr>
          <w:color w:val="auto"/>
          <w:szCs w:val="24"/>
        </w:rPr>
      </w:pPr>
    </w:p>
    <w:p w:rsidR="00F0757D" w:rsidRPr="005F5883" w:rsidRDefault="00F0757D" w:rsidP="008073A2">
      <w:pPr>
        <w:spacing w:after="0" w:line="259" w:lineRule="auto"/>
        <w:ind w:left="0" w:firstLine="0"/>
        <w:rPr>
          <w:color w:val="auto"/>
          <w:szCs w:val="24"/>
        </w:rPr>
      </w:pPr>
    </w:p>
    <w:p w:rsidR="00362AEB" w:rsidRPr="005F5883" w:rsidRDefault="002B3667" w:rsidP="00B0585C">
      <w:pPr>
        <w:pStyle w:val="Ttulo1"/>
        <w:rPr>
          <w:color w:val="auto"/>
        </w:rPr>
      </w:pPr>
      <w:bookmarkStart w:id="14" w:name="_Toc26800473"/>
      <w:r w:rsidRPr="005F5883">
        <w:rPr>
          <w:color w:val="auto"/>
        </w:rPr>
        <w:lastRenderedPageBreak/>
        <w:t>ANEXOS</w:t>
      </w:r>
      <w:bookmarkEnd w:id="14"/>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5" w:name="_Toc26800474"/>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5"/>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5B7A13" w:rsidRPr="005F5883">
        <w:rPr>
          <w:color w:val="auto"/>
          <w:sz w:val="16"/>
          <w:szCs w:val="16"/>
        </w:rPr>
        <w:t>10</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B7A13" w:rsidRPr="005F5883">
        <w:rPr>
          <w:color w:val="auto"/>
          <w:sz w:val="16"/>
          <w:szCs w:val="16"/>
        </w:rPr>
        <w:t>1</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lastRenderedPageBreak/>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B7A13" w:rsidRPr="005F5883">
        <w:rPr>
          <w:color w:val="auto"/>
          <w:sz w:val="16"/>
          <w:szCs w:val="16"/>
        </w:rPr>
        <w:t>2</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B7A13" w:rsidRPr="005F5883">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B7A13" w:rsidRPr="005F5883">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DA4DBF" w:rsidRPr="005F5883">
        <w:rPr>
          <w:color w:val="auto"/>
          <w:sz w:val="16"/>
          <w:szCs w:val="16"/>
        </w:rPr>
        <w:t>5</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DA4DBF" w:rsidRPr="005F5883">
        <w:rPr>
          <w:color w:val="auto"/>
          <w:sz w:val="16"/>
          <w:szCs w:val="16"/>
        </w:rPr>
        <w:t>6</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6" w:name="_Toc26800475"/>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6"/>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DA4DBF" w:rsidRPr="005F5883">
        <w:rPr>
          <w:color w:val="auto"/>
          <w:sz w:val="16"/>
          <w:szCs w:val="16"/>
        </w:rPr>
        <w:t>7</w:t>
      </w:r>
      <w:r w:rsidR="00315E29" w:rsidRPr="005F5883">
        <w:rPr>
          <w:color w:val="auto"/>
          <w:sz w:val="16"/>
          <w:szCs w:val="16"/>
        </w:rPr>
        <w:t xml:space="preserve">. </w:t>
      </w:r>
      <w:r w:rsidR="00F334D1" w:rsidRPr="005F5883">
        <w:rPr>
          <w:color w:val="auto"/>
          <w:sz w:val="16"/>
          <w:szCs w:val="16"/>
        </w:rPr>
        <w:t xml:space="preserve"> </w:t>
      </w:r>
      <w:r w:rsidR="00FB552B" w:rsidRPr="005F5883">
        <w:rPr>
          <w:color w:val="auto"/>
          <w:sz w:val="16"/>
          <w:szCs w:val="16"/>
        </w:rPr>
        <w:t>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N°1</w:t>
      </w:r>
      <w:r w:rsidR="00DA4DBF" w:rsidRPr="005F5883">
        <w:rPr>
          <w:color w:val="auto"/>
          <w:sz w:val="16"/>
          <w:szCs w:val="16"/>
        </w:rPr>
        <w:t>8</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7" w:name="_Toc26800476"/>
      <w:r w:rsidRPr="005F5883">
        <w:rPr>
          <w:color w:val="auto"/>
        </w:rPr>
        <w:lastRenderedPageBreak/>
        <w:t xml:space="preserve">ANEXO No 3. INFOGRAFÍA DE LA GESTIÓN DE LA SECRETARIA DISTRITAL DE MOVILIDAD VIGENCIA 2018 PARA LA LOCALIDAD DE </w:t>
      </w:r>
      <w:r w:rsidR="00DC31F4" w:rsidRPr="005F5883">
        <w:rPr>
          <w:color w:val="auto"/>
        </w:rPr>
        <w:t>FONTIBÓN</w:t>
      </w:r>
      <w:bookmarkEnd w:id="17"/>
    </w:p>
    <w:p w:rsidR="005E06F5" w:rsidRPr="005F5883" w:rsidRDefault="005E06F5" w:rsidP="00052973">
      <w:pPr>
        <w:tabs>
          <w:tab w:val="left" w:pos="2712"/>
        </w:tabs>
        <w:rPr>
          <w:color w:val="auto"/>
          <w:szCs w:val="24"/>
        </w:rPr>
      </w:pPr>
    </w:p>
    <w:p w:rsidR="00CA31C6" w:rsidRPr="005F5883" w:rsidRDefault="00DC31F4" w:rsidP="00CA31C6">
      <w:pPr>
        <w:spacing w:after="0" w:line="259" w:lineRule="auto"/>
        <w:ind w:left="0" w:firstLine="0"/>
        <w:jc w:val="center"/>
        <w:rPr>
          <w:b/>
          <w:color w:val="auto"/>
          <w:szCs w:val="24"/>
        </w:rPr>
      </w:pPr>
      <w:r w:rsidRPr="005F5883">
        <w:rPr>
          <w:noProof/>
          <w:color w:val="auto"/>
        </w:rPr>
        <w:drawing>
          <wp:inline distT="0" distB="0" distL="0" distR="0" wp14:anchorId="5C5CED87" wp14:editId="4EA68EFC">
            <wp:extent cx="4033426" cy="280035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023" t="19618" r="20588" b="7042"/>
                    <a:stretch/>
                  </pic:blipFill>
                  <pic:spPr bwMode="auto">
                    <a:xfrm>
                      <a:off x="0" y="0"/>
                      <a:ext cx="4037319" cy="2803053"/>
                    </a:xfrm>
                    <a:prstGeom prst="rect">
                      <a:avLst/>
                    </a:prstGeom>
                    <a:ln>
                      <a:noFill/>
                    </a:ln>
                    <a:extLst>
                      <a:ext uri="{53640926-AAD7-44D8-BBD7-CCE9431645EC}">
                        <a14:shadowObscured xmlns:a14="http://schemas.microsoft.com/office/drawing/2010/main"/>
                      </a:ext>
                    </a:extLst>
                  </pic:spPr>
                </pic:pic>
              </a:graphicData>
            </a:graphic>
          </wp:inline>
        </w:drawing>
      </w:r>
    </w:p>
    <w:p w:rsidR="00CA31C6" w:rsidRPr="005F5883"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1</w:t>
      </w:r>
      <w:r w:rsidR="00DA4DBF" w:rsidRPr="005F5883">
        <w:rPr>
          <w:color w:val="auto"/>
          <w:sz w:val="16"/>
          <w:szCs w:val="16"/>
        </w:rPr>
        <w:t>9</w:t>
      </w:r>
      <w:r w:rsidR="00315E29" w:rsidRPr="005F5883">
        <w:rPr>
          <w:color w:val="auto"/>
          <w:sz w:val="16"/>
          <w:szCs w:val="16"/>
        </w:rPr>
        <w:t xml:space="preserve">. Infografía Localidad de </w:t>
      </w:r>
      <w:r w:rsidR="00DC31F4" w:rsidRPr="005F5883">
        <w:rPr>
          <w:color w:val="auto"/>
          <w:sz w:val="16"/>
          <w:szCs w:val="16"/>
        </w:rPr>
        <w:t>Fontibón</w:t>
      </w:r>
      <w:r w:rsidR="00F334D1" w:rsidRPr="005F5883">
        <w:rPr>
          <w:color w:val="auto"/>
          <w:sz w:val="16"/>
          <w:szCs w:val="16"/>
        </w:rPr>
        <w:t xml:space="preserve"> Parte 1</w:t>
      </w:r>
    </w:p>
    <w:p w:rsidR="00CA31C6" w:rsidRPr="005F5883" w:rsidRDefault="00CA31C6" w:rsidP="00CA31C6">
      <w:pPr>
        <w:tabs>
          <w:tab w:val="left" w:pos="5529"/>
        </w:tabs>
        <w:spacing w:after="0" w:line="259" w:lineRule="auto"/>
        <w:ind w:left="0" w:firstLine="0"/>
        <w:jc w:val="center"/>
        <w:rPr>
          <w:b/>
          <w:color w:val="auto"/>
          <w:szCs w:val="24"/>
        </w:rPr>
      </w:pPr>
    </w:p>
    <w:p w:rsidR="00DC31F4" w:rsidRPr="005F5883" w:rsidRDefault="00DC31F4" w:rsidP="00CA31C6">
      <w:pPr>
        <w:tabs>
          <w:tab w:val="left" w:pos="5529"/>
        </w:tabs>
        <w:spacing w:after="0" w:line="259" w:lineRule="auto"/>
        <w:ind w:left="0" w:firstLine="0"/>
        <w:jc w:val="center"/>
        <w:rPr>
          <w:b/>
          <w:color w:val="auto"/>
          <w:szCs w:val="24"/>
        </w:rPr>
      </w:pPr>
      <w:r w:rsidRPr="005F5883">
        <w:rPr>
          <w:noProof/>
          <w:color w:val="auto"/>
        </w:rPr>
        <w:drawing>
          <wp:inline distT="0" distB="0" distL="0" distR="0" wp14:anchorId="6C2C7515" wp14:editId="3D008063">
            <wp:extent cx="3914775" cy="2716150"/>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44" t="19618" r="20249" b="5836"/>
                    <a:stretch/>
                  </pic:blipFill>
                  <pic:spPr bwMode="auto">
                    <a:xfrm>
                      <a:off x="0" y="0"/>
                      <a:ext cx="3924013" cy="2722560"/>
                    </a:xfrm>
                    <a:prstGeom prst="rect">
                      <a:avLst/>
                    </a:prstGeom>
                    <a:ln>
                      <a:noFill/>
                    </a:ln>
                    <a:extLst>
                      <a:ext uri="{53640926-AAD7-44D8-BBD7-CCE9431645EC}">
                        <a14:shadowObscured xmlns:a14="http://schemas.microsoft.com/office/drawing/2010/main"/>
                      </a:ext>
                    </a:extLst>
                  </pic:spPr>
                </pic:pic>
              </a:graphicData>
            </a:graphic>
          </wp:inline>
        </w:drawing>
      </w: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DA4DBF" w:rsidRPr="005F5883">
        <w:rPr>
          <w:color w:val="auto"/>
          <w:sz w:val="16"/>
          <w:szCs w:val="16"/>
        </w:rPr>
        <w:t>20</w:t>
      </w:r>
      <w:r w:rsidR="00315E29" w:rsidRPr="005F5883">
        <w:rPr>
          <w:color w:val="auto"/>
          <w:sz w:val="16"/>
          <w:szCs w:val="16"/>
        </w:rPr>
        <w:t xml:space="preserve">. Infografía Localidad de </w:t>
      </w:r>
      <w:r w:rsidR="00DC31F4" w:rsidRPr="005F5883">
        <w:rPr>
          <w:color w:val="auto"/>
          <w:sz w:val="16"/>
          <w:szCs w:val="16"/>
        </w:rPr>
        <w:t>Fontibón</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8" w:name="_Toc26282166"/>
      <w:bookmarkStart w:id="19" w:name="_Toc26800477"/>
      <w:r w:rsidRPr="005F5883">
        <w:rPr>
          <w:color w:val="auto"/>
        </w:rPr>
        <w:t>ANEXO N° 4. RETROALIMENTACIÓN CIUDADANÍA GESTIÓN DE MOVILIDAD</w:t>
      </w:r>
      <w:bookmarkEnd w:id="19"/>
    </w:p>
    <w:bookmarkEnd w:id="18"/>
    <w:p w:rsidR="00052973" w:rsidRPr="005F5883" w:rsidRDefault="00052973" w:rsidP="00052973">
      <w:pPr>
        <w:rPr>
          <w:color w:val="auto"/>
        </w:rPr>
      </w:pPr>
    </w:p>
    <w:p w:rsidR="00F334D1" w:rsidRPr="005F5883" w:rsidRDefault="00CC0E35" w:rsidP="00D12025">
      <w:pPr>
        <w:tabs>
          <w:tab w:val="left" w:pos="5529"/>
        </w:tabs>
        <w:spacing w:after="0" w:line="259" w:lineRule="auto"/>
        <w:ind w:left="-284" w:firstLine="0"/>
        <w:jc w:val="center"/>
        <w:rPr>
          <w:b/>
          <w:color w:val="auto"/>
          <w:szCs w:val="24"/>
        </w:rPr>
      </w:pPr>
      <w:r w:rsidRPr="005F5883">
        <w:rPr>
          <w:noProof/>
          <w:color w:val="auto"/>
        </w:rPr>
        <w:drawing>
          <wp:inline distT="0" distB="0" distL="0" distR="0">
            <wp:extent cx="5876925" cy="5915025"/>
            <wp:effectExtent l="19050" t="19050" r="28575" b="285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5915025"/>
                    </a:xfrm>
                    <a:prstGeom prst="rect">
                      <a:avLst/>
                    </a:prstGeom>
                    <a:noFill/>
                    <a:ln>
                      <a:solidFill>
                        <a:schemeClr val="tx1"/>
                      </a:solidFill>
                    </a:ln>
                  </pic:spPr>
                </pic:pic>
              </a:graphicData>
            </a:graphic>
          </wp:inline>
        </w:drawing>
      </w: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0A680E">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Pr="005F5883" w:rsidRDefault="00F334D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0" w:name="_Toc26800478"/>
      <w:r w:rsidRPr="005F5883">
        <w:rPr>
          <w:color w:val="auto"/>
        </w:rPr>
        <w:t>ANEXO N° 5. SEGUIMIENTO DE RESPUESTAS A LA CIUDADANIA</w:t>
      </w:r>
      <w:bookmarkEnd w:id="20"/>
    </w:p>
    <w:p w:rsidR="00F334D1" w:rsidRPr="005F5883" w:rsidRDefault="00F334D1" w:rsidP="00CA31C6">
      <w:pPr>
        <w:tabs>
          <w:tab w:val="left" w:pos="5529"/>
        </w:tabs>
        <w:spacing w:after="0" w:line="259" w:lineRule="auto"/>
        <w:ind w:left="0" w:firstLine="0"/>
        <w:jc w:val="center"/>
        <w:rPr>
          <w:b/>
          <w:color w:val="auto"/>
          <w:szCs w:val="24"/>
        </w:rPr>
      </w:pPr>
    </w:p>
    <w:p w:rsidR="00A62951" w:rsidRPr="005F5883" w:rsidRDefault="005B646B" w:rsidP="00A62951">
      <w:pPr>
        <w:tabs>
          <w:tab w:val="left" w:pos="5529"/>
        </w:tabs>
        <w:spacing w:after="0" w:line="259" w:lineRule="auto"/>
        <w:ind w:left="0" w:firstLine="0"/>
        <w:jc w:val="center"/>
        <w:rPr>
          <w:b/>
          <w:color w:val="auto"/>
          <w:szCs w:val="24"/>
        </w:rPr>
      </w:pPr>
      <w:r w:rsidRPr="005F5883">
        <w:rPr>
          <w:noProof/>
          <w:color w:val="auto"/>
        </w:rPr>
        <w:drawing>
          <wp:inline distT="0" distB="0" distL="0" distR="0">
            <wp:extent cx="5613400" cy="5915025"/>
            <wp:effectExtent l="19050" t="19050" r="25400" b="285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5915025"/>
                    </a:xfrm>
                    <a:prstGeom prst="rect">
                      <a:avLst/>
                    </a:prstGeom>
                    <a:noFill/>
                    <a:ln>
                      <a:solidFill>
                        <a:schemeClr val="tx1"/>
                      </a:solidFill>
                    </a:ln>
                  </pic:spPr>
                </pic:pic>
              </a:graphicData>
            </a:graphic>
          </wp:inline>
        </w:drawing>
      </w:r>
    </w:p>
    <w:p w:rsidR="00A62951" w:rsidRPr="005F5883" w:rsidRDefault="00A62951" w:rsidP="00A62951">
      <w:pPr>
        <w:tabs>
          <w:tab w:val="left" w:pos="5529"/>
        </w:tabs>
        <w:spacing w:after="0" w:line="259" w:lineRule="auto"/>
        <w:ind w:left="0" w:firstLine="0"/>
        <w:jc w:val="center"/>
        <w:rPr>
          <w:color w:val="auto"/>
          <w:sz w:val="16"/>
          <w:szCs w:val="16"/>
        </w:rPr>
      </w:pPr>
    </w:p>
    <w:p w:rsidR="00315E29" w:rsidRPr="005F5883" w:rsidRDefault="00D12025" w:rsidP="00315E29">
      <w:pPr>
        <w:tabs>
          <w:tab w:val="left" w:pos="5529"/>
        </w:tabs>
        <w:spacing w:after="0" w:line="259" w:lineRule="auto"/>
        <w:ind w:left="0" w:firstLine="0"/>
        <w:jc w:val="center"/>
        <w:rPr>
          <w:color w:val="auto"/>
          <w:sz w:val="16"/>
          <w:szCs w:val="16"/>
        </w:rPr>
      </w:pPr>
      <w:r>
        <w:rPr>
          <w:color w:val="auto"/>
          <w:sz w:val="16"/>
          <w:szCs w:val="16"/>
        </w:rPr>
        <w:t xml:space="preserve">Tabla N° </w:t>
      </w:r>
      <w:r w:rsidR="000A680E">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r w:rsidRPr="005F5883">
        <w:rPr>
          <w:noProof/>
          <w:color w:val="auto"/>
        </w:rPr>
        <w:drawing>
          <wp:inline distT="0" distB="0" distL="0" distR="0">
            <wp:extent cx="5753100" cy="6581775"/>
            <wp:effectExtent l="19050" t="19050" r="19050" b="285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6581775"/>
                    </a:xfrm>
                    <a:prstGeom prst="rect">
                      <a:avLst/>
                    </a:prstGeom>
                    <a:noFill/>
                    <a:ln>
                      <a:solidFill>
                        <a:schemeClr val="tx1"/>
                      </a:solidFill>
                    </a:ln>
                  </pic:spPr>
                </pic:pic>
              </a:graphicData>
            </a:graphic>
          </wp:inline>
        </w:drawing>
      </w:r>
    </w:p>
    <w:p w:rsidR="005B646B" w:rsidRPr="005F5883" w:rsidRDefault="00D12025" w:rsidP="005B646B">
      <w:pPr>
        <w:tabs>
          <w:tab w:val="left" w:pos="5529"/>
        </w:tabs>
        <w:spacing w:after="0" w:line="259" w:lineRule="auto"/>
        <w:ind w:left="0" w:firstLine="0"/>
        <w:jc w:val="center"/>
        <w:rPr>
          <w:color w:val="auto"/>
          <w:sz w:val="16"/>
          <w:szCs w:val="16"/>
        </w:rPr>
      </w:pPr>
      <w:r>
        <w:rPr>
          <w:color w:val="auto"/>
          <w:sz w:val="16"/>
          <w:szCs w:val="16"/>
        </w:rPr>
        <w:t xml:space="preserve">Tabla N° </w:t>
      </w:r>
      <w:r w:rsidR="000A680E">
        <w:rPr>
          <w:color w:val="auto"/>
          <w:sz w:val="16"/>
          <w:szCs w:val="16"/>
        </w:rPr>
        <w:t>6</w:t>
      </w:r>
      <w:r w:rsidR="005B646B" w:rsidRPr="005F5883">
        <w:rPr>
          <w:color w:val="auto"/>
          <w:sz w:val="16"/>
          <w:szCs w:val="16"/>
        </w:rPr>
        <w:t>. Tabla de solicitudes ciudadanas en Audiencia Pública de Rendición de Cuentas, Elaboración propia, 2019.</w:t>
      </w: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DB7BF8" w:rsidP="005B646B">
      <w:pPr>
        <w:tabs>
          <w:tab w:val="left" w:pos="5529"/>
        </w:tabs>
        <w:spacing w:after="0" w:line="259" w:lineRule="auto"/>
        <w:ind w:left="0" w:firstLine="0"/>
        <w:jc w:val="center"/>
        <w:rPr>
          <w:color w:val="auto"/>
          <w:sz w:val="16"/>
          <w:szCs w:val="16"/>
        </w:rPr>
      </w:pPr>
      <w:r w:rsidRPr="005F5883">
        <w:rPr>
          <w:noProof/>
          <w:color w:val="auto"/>
        </w:rPr>
        <w:drawing>
          <wp:inline distT="0" distB="0" distL="0" distR="0">
            <wp:extent cx="5613400" cy="5257800"/>
            <wp:effectExtent l="19050" t="19050" r="25400"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5257800"/>
                    </a:xfrm>
                    <a:prstGeom prst="rect">
                      <a:avLst/>
                    </a:prstGeom>
                    <a:noFill/>
                    <a:ln>
                      <a:solidFill>
                        <a:schemeClr val="tx1"/>
                      </a:solidFill>
                    </a:ln>
                  </pic:spPr>
                </pic:pic>
              </a:graphicData>
            </a:graphic>
          </wp:inline>
        </w:drawing>
      </w:r>
    </w:p>
    <w:p w:rsidR="00DB7BF8" w:rsidRPr="005F5883" w:rsidRDefault="00D12025" w:rsidP="00DB7BF8">
      <w:pPr>
        <w:tabs>
          <w:tab w:val="left" w:pos="5529"/>
        </w:tabs>
        <w:spacing w:after="0" w:line="259" w:lineRule="auto"/>
        <w:ind w:left="0" w:firstLine="0"/>
        <w:jc w:val="center"/>
        <w:rPr>
          <w:color w:val="auto"/>
          <w:sz w:val="16"/>
          <w:szCs w:val="16"/>
        </w:rPr>
      </w:pPr>
      <w:r>
        <w:rPr>
          <w:color w:val="auto"/>
          <w:sz w:val="16"/>
          <w:szCs w:val="16"/>
        </w:rPr>
        <w:t xml:space="preserve">Tabla N° </w:t>
      </w:r>
      <w:r w:rsidR="000A680E">
        <w:rPr>
          <w:color w:val="auto"/>
          <w:sz w:val="16"/>
          <w:szCs w:val="16"/>
        </w:rPr>
        <w:t>6</w:t>
      </w:r>
      <w:r w:rsidR="00DB7BF8" w:rsidRPr="005F5883">
        <w:rPr>
          <w:color w:val="auto"/>
          <w:sz w:val="16"/>
          <w:szCs w:val="16"/>
        </w:rPr>
        <w:t>. Tabla de solicitudes ciudadanas en Audiencia Pública de Rendición de Cuentas, Elaboración propia, 2019.</w:t>
      </w:r>
    </w:p>
    <w:p w:rsidR="00DB7BF8" w:rsidRPr="005F5883" w:rsidRDefault="00DB7BF8"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sectPr w:rsidR="00B42AA8" w:rsidRPr="005F5883" w:rsidSect="00FF2E3D">
      <w:headerReference w:type="even" r:id="rId34"/>
      <w:headerReference w:type="default" r:id="rId35"/>
      <w:footerReference w:type="even" r:id="rId36"/>
      <w:footerReference w:type="default" r:id="rId37"/>
      <w:headerReference w:type="first" r:id="rId38"/>
      <w:footerReference w:type="first" r:id="rId39"/>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8FD" w:rsidRDefault="007148FD">
      <w:pPr>
        <w:spacing w:after="0" w:line="240" w:lineRule="auto"/>
      </w:pPr>
      <w:r>
        <w:separator/>
      </w:r>
    </w:p>
  </w:endnote>
  <w:endnote w:type="continuationSeparator" w:id="0">
    <w:p w:rsidR="007148FD" w:rsidRDefault="00714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8FD" w:rsidRDefault="007148FD">
      <w:pPr>
        <w:spacing w:after="0" w:line="240" w:lineRule="auto"/>
      </w:pPr>
      <w:r>
        <w:separator/>
      </w:r>
    </w:p>
  </w:footnote>
  <w:footnote w:type="continuationSeparator" w:id="0">
    <w:p w:rsidR="007148FD" w:rsidRDefault="00714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962B5"/>
    <w:rsid w:val="000A567D"/>
    <w:rsid w:val="000A680E"/>
    <w:rsid w:val="000B108A"/>
    <w:rsid w:val="000C1BED"/>
    <w:rsid w:val="000E1E6C"/>
    <w:rsid w:val="00117AE3"/>
    <w:rsid w:val="00121281"/>
    <w:rsid w:val="00150585"/>
    <w:rsid w:val="0015129E"/>
    <w:rsid w:val="00173040"/>
    <w:rsid w:val="00175162"/>
    <w:rsid w:val="00175325"/>
    <w:rsid w:val="00176386"/>
    <w:rsid w:val="00192114"/>
    <w:rsid w:val="001C6C23"/>
    <w:rsid w:val="001D4F6B"/>
    <w:rsid w:val="001F5891"/>
    <w:rsid w:val="00206A35"/>
    <w:rsid w:val="00212F1F"/>
    <w:rsid w:val="00237266"/>
    <w:rsid w:val="00237B5F"/>
    <w:rsid w:val="00266C26"/>
    <w:rsid w:val="00294548"/>
    <w:rsid w:val="002A7E37"/>
    <w:rsid w:val="002B3667"/>
    <w:rsid w:val="002B5F4B"/>
    <w:rsid w:val="002D6C15"/>
    <w:rsid w:val="002E0692"/>
    <w:rsid w:val="003077ED"/>
    <w:rsid w:val="00315E29"/>
    <w:rsid w:val="0033477A"/>
    <w:rsid w:val="00347DA5"/>
    <w:rsid w:val="00362AEB"/>
    <w:rsid w:val="003658C1"/>
    <w:rsid w:val="00366163"/>
    <w:rsid w:val="003A6FFC"/>
    <w:rsid w:val="003E6F88"/>
    <w:rsid w:val="004040D4"/>
    <w:rsid w:val="00457F12"/>
    <w:rsid w:val="00466618"/>
    <w:rsid w:val="004C6D07"/>
    <w:rsid w:val="004E079A"/>
    <w:rsid w:val="0051027B"/>
    <w:rsid w:val="005442B6"/>
    <w:rsid w:val="00551836"/>
    <w:rsid w:val="005A07EB"/>
    <w:rsid w:val="005B646B"/>
    <w:rsid w:val="005B7A13"/>
    <w:rsid w:val="005B7CAE"/>
    <w:rsid w:val="005D2977"/>
    <w:rsid w:val="005D4845"/>
    <w:rsid w:val="005D6760"/>
    <w:rsid w:val="005E06F5"/>
    <w:rsid w:val="005F5883"/>
    <w:rsid w:val="0061172B"/>
    <w:rsid w:val="006130AA"/>
    <w:rsid w:val="00617B45"/>
    <w:rsid w:val="006C275B"/>
    <w:rsid w:val="006C2F76"/>
    <w:rsid w:val="006E180A"/>
    <w:rsid w:val="00702FAE"/>
    <w:rsid w:val="00714582"/>
    <w:rsid w:val="007148FD"/>
    <w:rsid w:val="00761B76"/>
    <w:rsid w:val="007819F5"/>
    <w:rsid w:val="007909AD"/>
    <w:rsid w:val="007936E8"/>
    <w:rsid w:val="008073A2"/>
    <w:rsid w:val="00823BD9"/>
    <w:rsid w:val="008311A7"/>
    <w:rsid w:val="00852BB3"/>
    <w:rsid w:val="00865D25"/>
    <w:rsid w:val="00866B74"/>
    <w:rsid w:val="0087005B"/>
    <w:rsid w:val="00875DF5"/>
    <w:rsid w:val="00895E7C"/>
    <w:rsid w:val="008B4CEA"/>
    <w:rsid w:val="008D5BA6"/>
    <w:rsid w:val="00902D69"/>
    <w:rsid w:val="0091141E"/>
    <w:rsid w:val="00922722"/>
    <w:rsid w:val="00946703"/>
    <w:rsid w:val="00955F66"/>
    <w:rsid w:val="009970F3"/>
    <w:rsid w:val="009B71A1"/>
    <w:rsid w:val="009D10EA"/>
    <w:rsid w:val="00A42629"/>
    <w:rsid w:val="00A439D3"/>
    <w:rsid w:val="00A62951"/>
    <w:rsid w:val="00A7090D"/>
    <w:rsid w:val="00A863D2"/>
    <w:rsid w:val="00AB62D3"/>
    <w:rsid w:val="00AB6B72"/>
    <w:rsid w:val="00B0585C"/>
    <w:rsid w:val="00B22EAF"/>
    <w:rsid w:val="00B42AA8"/>
    <w:rsid w:val="00B5750A"/>
    <w:rsid w:val="00B61AFE"/>
    <w:rsid w:val="00B63170"/>
    <w:rsid w:val="00BD0ED2"/>
    <w:rsid w:val="00BD4FCA"/>
    <w:rsid w:val="00BE1E94"/>
    <w:rsid w:val="00C60F4D"/>
    <w:rsid w:val="00C73655"/>
    <w:rsid w:val="00C85CCE"/>
    <w:rsid w:val="00CA31C6"/>
    <w:rsid w:val="00CC0E35"/>
    <w:rsid w:val="00CE4937"/>
    <w:rsid w:val="00CF7590"/>
    <w:rsid w:val="00D0486B"/>
    <w:rsid w:val="00D12025"/>
    <w:rsid w:val="00D154AD"/>
    <w:rsid w:val="00D74062"/>
    <w:rsid w:val="00D81895"/>
    <w:rsid w:val="00D94FD8"/>
    <w:rsid w:val="00D971A7"/>
    <w:rsid w:val="00DA2874"/>
    <w:rsid w:val="00DA4DBF"/>
    <w:rsid w:val="00DB64C5"/>
    <w:rsid w:val="00DB7BF8"/>
    <w:rsid w:val="00DC31F4"/>
    <w:rsid w:val="00DF068D"/>
    <w:rsid w:val="00E018B6"/>
    <w:rsid w:val="00E15ABA"/>
    <w:rsid w:val="00E23F0A"/>
    <w:rsid w:val="00E524A6"/>
    <w:rsid w:val="00E87193"/>
    <w:rsid w:val="00EB2A2C"/>
    <w:rsid w:val="00ED34F8"/>
    <w:rsid w:val="00EF608E"/>
    <w:rsid w:val="00F01B4B"/>
    <w:rsid w:val="00F0757D"/>
    <w:rsid w:val="00F30BAD"/>
    <w:rsid w:val="00F334D1"/>
    <w:rsid w:val="00F53DBF"/>
    <w:rsid w:val="00F61E81"/>
    <w:rsid w:val="00F83E39"/>
    <w:rsid w:val="00F84C0E"/>
    <w:rsid w:val="00FB552B"/>
    <w:rsid w:val="00FB6C4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E3AD1"/>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hyperlink" Target="https://www.movilidadbogota.gov.co/web/rendicion_de_cuentas_local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2.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footer3.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2961</Words>
  <Characters>16286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3</cp:revision>
  <dcterms:created xsi:type="dcterms:W3CDTF">2019-12-05T13:56:00Z</dcterms:created>
  <dcterms:modified xsi:type="dcterms:W3CDTF">2019-12-09T21:14:00Z</dcterms:modified>
</cp:coreProperties>
</file>